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86D9E" w14:textId="246FFBED" w:rsidR="00C9445E" w:rsidRPr="00BB58BB" w:rsidRDefault="00C9445E" w:rsidP="006E4502">
      <w:pPr>
        <w:tabs>
          <w:tab w:val="center" w:pos="4536"/>
          <w:tab w:val="right" w:pos="8280"/>
          <w:tab w:val="right" w:pos="9639"/>
        </w:tabs>
        <w:spacing w:after="0"/>
        <w:ind w:right="2"/>
        <w:jc w:val="left"/>
        <w:rPr>
          <w:rFonts w:ascii="Arial" w:eastAsia="MS Mincho" w:hAnsi="Arial" w:cs="Arial"/>
          <w:b/>
          <w:bCs/>
          <w:sz w:val="24"/>
          <w:szCs w:val="24"/>
          <w:lang w:eastAsia="ja-JP"/>
        </w:rPr>
      </w:pPr>
      <w:r w:rsidRPr="724F6CC4">
        <w:rPr>
          <w:rFonts w:ascii="Arial" w:eastAsia="MS Mincho" w:hAnsi="Arial" w:cs="Arial"/>
          <w:b/>
          <w:bCs/>
          <w:sz w:val="24"/>
          <w:szCs w:val="24"/>
          <w:lang w:eastAsia="ja-JP"/>
        </w:rPr>
        <w:t>3GPP TSG RAN WG1 #1</w:t>
      </w:r>
      <w:r w:rsidR="00953443" w:rsidRPr="724F6CC4">
        <w:rPr>
          <w:rFonts w:ascii="Arial" w:eastAsia="MS Mincho" w:hAnsi="Arial" w:cs="Arial"/>
          <w:b/>
          <w:bCs/>
          <w:sz w:val="24"/>
          <w:szCs w:val="24"/>
          <w:lang w:eastAsia="ja-JP"/>
        </w:rPr>
        <w:t>1</w:t>
      </w:r>
      <w:r w:rsidR="002B4F59">
        <w:rPr>
          <w:rFonts w:ascii="Arial" w:eastAsia="MS Mincho" w:hAnsi="Arial" w:cs="Arial"/>
          <w:b/>
          <w:bCs/>
          <w:sz w:val="24"/>
          <w:szCs w:val="24"/>
          <w:lang w:eastAsia="ja-JP"/>
        </w:rPr>
        <w:t>2</w:t>
      </w:r>
      <w:r w:rsidR="00931B9A">
        <w:rPr>
          <w:rFonts w:ascii="Arial" w:eastAsia="MS Mincho" w:hAnsi="Arial" w:cs="Arial"/>
          <w:b/>
          <w:bCs/>
          <w:sz w:val="24"/>
          <w:szCs w:val="24"/>
          <w:lang w:eastAsia="ja-JP"/>
        </w:rPr>
        <w:t>bis-e</w:t>
      </w:r>
      <w:r>
        <w:tab/>
      </w:r>
      <w:r>
        <w:tab/>
      </w:r>
      <w:r w:rsidR="007632D5">
        <w:t xml:space="preserve"> </w:t>
      </w:r>
      <w:r w:rsidR="005A590E" w:rsidRPr="724F6CC4">
        <w:rPr>
          <w:rFonts w:ascii="Arial" w:eastAsia="MS Mincho" w:hAnsi="Arial" w:cs="Arial"/>
          <w:b/>
          <w:bCs/>
          <w:sz w:val="24"/>
          <w:szCs w:val="24"/>
          <w:lang w:eastAsia="ja-JP"/>
        </w:rPr>
        <w:t>R1-</w:t>
      </w:r>
      <w:r w:rsidR="006F25EB">
        <w:t xml:space="preserve"> </w:t>
      </w:r>
      <w:r w:rsidR="002E6913" w:rsidRPr="002E6913">
        <w:rPr>
          <w:rFonts w:ascii="Arial" w:eastAsia="MS Mincho" w:hAnsi="Arial" w:cs="Arial"/>
          <w:b/>
          <w:bCs/>
          <w:sz w:val="24"/>
          <w:szCs w:val="24"/>
          <w:lang w:eastAsia="ja-JP"/>
        </w:rPr>
        <w:t>2303586</w:t>
      </w:r>
    </w:p>
    <w:p w14:paraId="7693C2DD" w14:textId="11848AC5" w:rsidR="00C67023" w:rsidRDefault="004E11EE" w:rsidP="724F6CC4">
      <w:pPr>
        <w:tabs>
          <w:tab w:val="left" w:pos="3421"/>
        </w:tabs>
        <w:spacing w:after="0" w:line="259" w:lineRule="auto"/>
        <w:jc w:val="left"/>
        <w:rPr>
          <w:b/>
          <w:bCs/>
          <w:sz w:val="24"/>
          <w:szCs w:val="24"/>
        </w:rPr>
      </w:pPr>
      <w:r>
        <w:rPr>
          <w:rFonts w:ascii="Arial" w:hAnsi="Arial" w:cs="Arial"/>
          <w:b/>
          <w:bCs/>
          <w:sz w:val="24"/>
          <w:szCs w:val="18"/>
        </w:rPr>
        <w:t>e-Meeting</w:t>
      </w:r>
      <w:r w:rsidR="00C67023" w:rsidRPr="724F6CC4">
        <w:rPr>
          <w:rFonts w:ascii="Arial" w:hAnsi="Arial" w:cs="Arial"/>
          <w:b/>
          <w:bCs/>
          <w:sz w:val="24"/>
          <w:szCs w:val="24"/>
        </w:rPr>
        <w:t xml:space="preserve">, </w:t>
      </w:r>
      <w:bookmarkStart w:id="0" w:name="_Hlk83584493"/>
      <w:r>
        <w:rPr>
          <w:rFonts w:ascii="Arial" w:hAnsi="Arial" w:cs="Arial"/>
          <w:b/>
          <w:bCs/>
          <w:sz w:val="24"/>
          <w:szCs w:val="24"/>
        </w:rPr>
        <w:t>April</w:t>
      </w:r>
      <w:r w:rsidR="00C67023" w:rsidRPr="724F6CC4">
        <w:rPr>
          <w:rFonts w:ascii="Arial" w:hAnsi="Arial" w:cs="Arial"/>
          <w:b/>
          <w:bCs/>
          <w:sz w:val="24"/>
          <w:szCs w:val="24"/>
        </w:rPr>
        <w:t xml:space="preserve"> </w:t>
      </w:r>
      <w:r w:rsidR="0095376F">
        <w:rPr>
          <w:rFonts w:ascii="Arial" w:hAnsi="Arial" w:cs="Arial"/>
          <w:b/>
          <w:bCs/>
          <w:sz w:val="24"/>
          <w:szCs w:val="24"/>
        </w:rPr>
        <w:t>17</w:t>
      </w:r>
      <w:r w:rsidR="008558AC" w:rsidRPr="724F6CC4">
        <w:rPr>
          <w:rFonts w:ascii="Arial" w:hAnsi="Arial" w:cs="Arial"/>
          <w:b/>
          <w:bCs/>
          <w:sz w:val="24"/>
          <w:szCs w:val="24"/>
        </w:rPr>
        <w:t>th</w:t>
      </w:r>
      <w:r w:rsidR="00C67023" w:rsidRPr="724F6CC4">
        <w:rPr>
          <w:rFonts w:ascii="Arial" w:hAnsi="Arial" w:cs="Arial"/>
          <w:b/>
          <w:bCs/>
          <w:sz w:val="24"/>
          <w:szCs w:val="24"/>
        </w:rPr>
        <w:t xml:space="preserve"> – </w:t>
      </w:r>
      <w:r w:rsidR="00685541">
        <w:rPr>
          <w:rFonts w:ascii="Arial" w:hAnsi="Arial" w:cs="Arial"/>
          <w:b/>
          <w:bCs/>
          <w:sz w:val="24"/>
          <w:szCs w:val="24"/>
        </w:rPr>
        <w:t xml:space="preserve">Mar </w:t>
      </w:r>
      <w:r w:rsidR="0095376F">
        <w:rPr>
          <w:rFonts w:ascii="Arial" w:hAnsi="Arial" w:cs="Arial"/>
          <w:b/>
          <w:bCs/>
          <w:sz w:val="24"/>
          <w:szCs w:val="24"/>
        </w:rPr>
        <w:t>26th</w:t>
      </w:r>
      <w:r w:rsidR="00C67023" w:rsidRPr="724F6CC4">
        <w:rPr>
          <w:rFonts w:ascii="Arial" w:hAnsi="Arial" w:cs="Arial"/>
          <w:b/>
          <w:bCs/>
          <w:sz w:val="24"/>
          <w:szCs w:val="24"/>
        </w:rPr>
        <w:t xml:space="preserve">, </w:t>
      </w:r>
      <w:bookmarkEnd w:id="0"/>
      <w:r w:rsidR="00C67023" w:rsidRPr="724F6CC4">
        <w:rPr>
          <w:rFonts w:ascii="Arial" w:hAnsi="Arial" w:cs="Arial"/>
          <w:b/>
          <w:bCs/>
          <w:sz w:val="24"/>
          <w:szCs w:val="24"/>
        </w:rPr>
        <w:t>202</w:t>
      </w:r>
      <w:r w:rsidR="00685541">
        <w:rPr>
          <w:rFonts w:ascii="Arial" w:hAnsi="Arial" w:cs="Arial"/>
          <w:b/>
          <w:bCs/>
          <w:sz w:val="24"/>
          <w:szCs w:val="24"/>
        </w:rPr>
        <w:t>3</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5CC6326B"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3762D3">
        <w:rPr>
          <w:rFonts w:ascii="Arial" w:eastAsia="MS Mincho" w:hAnsi="Arial"/>
          <w:sz w:val="24"/>
        </w:rPr>
        <w:t>9.2.4.1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7F08E3D0"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144D70">
        <w:rPr>
          <w:rFonts w:ascii="Arial" w:eastAsia="MS Mincho" w:hAnsi="Arial"/>
          <w:sz w:val="24"/>
        </w:rPr>
        <w:t>Evaluation</w:t>
      </w:r>
      <w:r w:rsidR="00B94800">
        <w:rPr>
          <w:rFonts w:ascii="Arial" w:eastAsia="MS Mincho" w:hAnsi="Arial"/>
          <w:sz w:val="24"/>
        </w:rPr>
        <w:t xml:space="preserve"> on AI-ML for positioning accuracy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49E80665" w14:textId="63C2A944" w:rsidR="009613A9" w:rsidRPr="00D35942" w:rsidRDefault="004B39DD" w:rsidP="00D35942">
      <w:pPr>
        <w:pStyle w:val="3GPPH1"/>
      </w:pPr>
      <w:r>
        <w:t xml:space="preserve">1 </w:t>
      </w:r>
      <w:r w:rsidR="00466590" w:rsidRPr="009613A9">
        <w:t>Introduction</w:t>
      </w:r>
    </w:p>
    <w:p w14:paraId="67126ED0" w14:textId="255A3355" w:rsidR="00265AA0" w:rsidRPr="000D7102" w:rsidRDefault="00EB045F" w:rsidP="00E37027">
      <w:pPr>
        <w:rPr>
          <w:sz w:val="24"/>
          <w:szCs w:val="24"/>
        </w:rPr>
      </w:pPr>
      <w:r w:rsidRPr="000D7102">
        <w:rPr>
          <w:sz w:val="24"/>
          <w:szCs w:val="24"/>
        </w:rPr>
        <w:t xml:space="preserve">At RAN #94, a new study on artificial intelligence/machine learning for NR air interface </w:t>
      </w:r>
      <w:r w:rsidR="00F81557">
        <w:rPr>
          <w:sz w:val="24"/>
          <w:szCs w:val="24"/>
        </w:rPr>
        <w:t xml:space="preserve">was </w:t>
      </w:r>
      <w:r w:rsidRPr="000D7102">
        <w:rPr>
          <w:sz w:val="24"/>
          <w:szCs w:val="24"/>
        </w:rPr>
        <w:t xml:space="preserve">approved </w:t>
      </w:r>
      <w:sdt>
        <w:sdtPr>
          <w:rPr>
            <w:sz w:val="24"/>
            <w:szCs w:val="24"/>
          </w:rPr>
          <w:id w:val="1752079434"/>
          <w:citation/>
        </w:sdtPr>
        <w:sdtContent>
          <w:r w:rsidR="00CC7F15" w:rsidRPr="000D7102">
            <w:rPr>
              <w:sz w:val="24"/>
              <w:szCs w:val="24"/>
            </w:rPr>
            <w:fldChar w:fldCharType="begin"/>
          </w:r>
          <w:r w:rsidR="00CC7F15" w:rsidRPr="000D7102">
            <w:rPr>
              <w:sz w:val="24"/>
              <w:szCs w:val="24"/>
              <w:lang w:val="en-US"/>
            </w:rPr>
            <w:instrText xml:space="preserve"> CITATION RP2 \l 1033 </w:instrText>
          </w:r>
          <w:r w:rsidR="00CC7F15" w:rsidRPr="000D7102">
            <w:rPr>
              <w:sz w:val="24"/>
              <w:szCs w:val="24"/>
            </w:rPr>
            <w:fldChar w:fldCharType="separate"/>
          </w:r>
          <w:r w:rsidR="005925A1" w:rsidRPr="005925A1">
            <w:rPr>
              <w:noProof/>
              <w:sz w:val="24"/>
              <w:szCs w:val="24"/>
              <w:lang w:val="en-US"/>
            </w:rPr>
            <w:t>[1]</w:t>
          </w:r>
          <w:r w:rsidR="00CC7F15" w:rsidRPr="000D7102">
            <w:rPr>
              <w:sz w:val="24"/>
              <w:szCs w:val="24"/>
            </w:rPr>
            <w:fldChar w:fldCharType="end"/>
          </w:r>
        </w:sdtContent>
      </w:sdt>
      <w:r w:rsidRPr="000D7102">
        <w:rPr>
          <w:sz w:val="24"/>
          <w:szCs w:val="24"/>
        </w:rPr>
        <w:t xml:space="preserve"> with the following </w:t>
      </w:r>
      <w:r w:rsidR="006D22DD" w:rsidRPr="000D7102">
        <w:rPr>
          <w:sz w:val="24"/>
          <w:szCs w:val="24"/>
        </w:rPr>
        <w:t xml:space="preserve">evaluation </w:t>
      </w:r>
      <w:r w:rsidRPr="000D7102">
        <w:rPr>
          <w:sz w:val="24"/>
          <w:szCs w:val="24"/>
        </w:rPr>
        <w:t>goals briefly summarized as below</w:t>
      </w:r>
      <w:r w:rsidR="00CC7F15" w:rsidRPr="000D7102">
        <w:rPr>
          <w:sz w:val="24"/>
          <w:szCs w:val="24"/>
        </w:rPr>
        <w:t>:</w:t>
      </w:r>
    </w:p>
    <w:p w14:paraId="0F5CAF8A" w14:textId="0E4B6467" w:rsidR="001C58BC" w:rsidRPr="000D7102" w:rsidRDefault="001C58BC" w:rsidP="009A2AED">
      <w:pPr>
        <w:pStyle w:val="ListParagraph"/>
        <w:numPr>
          <w:ilvl w:val="0"/>
          <w:numId w:val="9"/>
        </w:numPr>
        <w:rPr>
          <w:bCs/>
          <w:sz w:val="24"/>
          <w:szCs w:val="24"/>
        </w:rPr>
      </w:pPr>
      <w:r w:rsidRPr="000D7102">
        <w:rPr>
          <w:bCs/>
          <w:sz w:val="24"/>
          <w:szCs w:val="24"/>
        </w:rPr>
        <w:t>AI/ML positioning sub use cases</w:t>
      </w:r>
    </w:p>
    <w:p w14:paraId="207E9519" w14:textId="72959B85" w:rsidR="001C58BC" w:rsidRPr="000D7102" w:rsidRDefault="001C58BC" w:rsidP="009A2AED">
      <w:pPr>
        <w:pStyle w:val="ListParagraph"/>
        <w:numPr>
          <w:ilvl w:val="1"/>
          <w:numId w:val="9"/>
        </w:numPr>
        <w:rPr>
          <w:bCs/>
          <w:sz w:val="24"/>
          <w:szCs w:val="24"/>
        </w:rPr>
      </w:pPr>
      <w:r w:rsidRPr="000D7102">
        <w:rPr>
          <w:bCs/>
          <w:sz w:val="24"/>
          <w:szCs w:val="24"/>
        </w:rPr>
        <w:t xml:space="preserve">Decide on what </w:t>
      </w:r>
      <w:r w:rsidR="00D4308E" w:rsidRPr="000D7102">
        <w:rPr>
          <w:bCs/>
          <w:sz w:val="24"/>
          <w:szCs w:val="24"/>
        </w:rPr>
        <w:t xml:space="preserve">AI/ML positioning </w:t>
      </w:r>
      <w:r w:rsidRPr="000D7102">
        <w:rPr>
          <w:bCs/>
          <w:sz w:val="24"/>
          <w:szCs w:val="24"/>
        </w:rPr>
        <w:t>sub use</w:t>
      </w:r>
      <w:r w:rsidR="00D4308E" w:rsidRPr="000D7102">
        <w:rPr>
          <w:bCs/>
          <w:sz w:val="24"/>
          <w:szCs w:val="24"/>
        </w:rPr>
        <w:t xml:space="preserve"> cases to be </w:t>
      </w:r>
      <w:proofErr w:type="gramStart"/>
      <w:r w:rsidR="00D4308E" w:rsidRPr="000D7102">
        <w:rPr>
          <w:bCs/>
          <w:sz w:val="24"/>
          <w:szCs w:val="24"/>
        </w:rPr>
        <w:t>evaluated</w:t>
      </w:r>
      <w:proofErr w:type="gramEnd"/>
    </w:p>
    <w:p w14:paraId="7BC5DC09" w14:textId="6D8B2D7B" w:rsidR="0094350B" w:rsidRPr="000D7102" w:rsidRDefault="009911FF" w:rsidP="009A2AED">
      <w:pPr>
        <w:pStyle w:val="ListParagraph"/>
        <w:numPr>
          <w:ilvl w:val="0"/>
          <w:numId w:val="9"/>
        </w:numPr>
        <w:rPr>
          <w:bCs/>
          <w:sz w:val="24"/>
          <w:szCs w:val="24"/>
        </w:rPr>
      </w:pPr>
      <w:r w:rsidRPr="000D7102">
        <w:rPr>
          <w:sz w:val="24"/>
          <w:szCs w:val="24"/>
        </w:rPr>
        <w:t xml:space="preserve">Data modelling and generation: </w:t>
      </w:r>
    </w:p>
    <w:p w14:paraId="49D9A09C" w14:textId="3B50D2E4" w:rsidR="00CB11F6" w:rsidRPr="000D7102" w:rsidRDefault="00560176" w:rsidP="009A2AED">
      <w:pPr>
        <w:pStyle w:val="ListParagraph"/>
        <w:numPr>
          <w:ilvl w:val="1"/>
          <w:numId w:val="9"/>
        </w:numPr>
        <w:rPr>
          <w:bCs/>
          <w:sz w:val="24"/>
          <w:szCs w:val="24"/>
        </w:rPr>
      </w:pPr>
      <w:r w:rsidRPr="000D7102">
        <w:rPr>
          <w:sz w:val="24"/>
          <w:szCs w:val="24"/>
        </w:rPr>
        <w:t>Decide on any required extensions to</w:t>
      </w:r>
      <w:r w:rsidR="00CB11F6" w:rsidRPr="000D7102">
        <w:rPr>
          <w:sz w:val="24"/>
          <w:szCs w:val="24"/>
        </w:rPr>
        <w:t xml:space="preserve"> </w:t>
      </w:r>
      <w:r w:rsidR="000D67D7" w:rsidRPr="000D7102">
        <w:rPr>
          <w:bCs/>
          <w:sz w:val="24"/>
          <w:szCs w:val="24"/>
        </w:rPr>
        <w:t xml:space="preserve">3GPP evaluation methodology </w:t>
      </w:r>
      <w:r w:rsidR="00EE5757" w:rsidRPr="000D7102">
        <w:rPr>
          <w:bCs/>
          <w:sz w:val="24"/>
          <w:szCs w:val="24"/>
        </w:rPr>
        <w:t>and 3GPP channel modelling</w:t>
      </w:r>
      <w:r w:rsidR="00076F63" w:rsidRPr="000D7102">
        <w:rPr>
          <w:bCs/>
          <w:sz w:val="24"/>
          <w:szCs w:val="24"/>
        </w:rPr>
        <w:t xml:space="preserve">, (from TR 38.901 </w:t>
      </w:r>
      <w:sdt>
        <w:sdtPr>
          <w:rPr>
            <w:bCs/>
            <w:sz w:val="24"/>
            <w:szCs w:val="24"/>
          </w:rPr>
          <w:id w:val="-2053605668"/>
          <w:lock w:val="contentLocked"/>
          <w:placeholder>
            <w:docPart w:val="CB2F90423B344ED19563867CFB46C998"/>
          </w:placeholder>
          <w:citation/>
        </w:sdtPr>
        <w:sdtContent>
          <w:r w:rsidR="008249C1">
            <w:rPr>
              <w:bCs/>
              <w:sz w:val="24"/>
              <w:szCs w:val="24"/>
            </w:rPr>
            <w:fldChar w:fldCharType="begin"/>
          </w:r>
          <w:r w:rsidR="00A82A1C">
            <w:rPr>
              <w:bCs/>
              <w:sz w:val="24"/>
              <w:szCs w:val="24"/>
              <w:lang w:val="en-US"/>
            </w:rPr>
            <w:instrText xml:space="preserve">CITATION TR38901 \l 1033 </w:instrText>
          </w:r>
          <w:r w:rsidR="008249C1">
            <w:rPr>
              <w:bCs/>
              <w:sz w:val="24"/>
              <w:szCs w:val="24"/>
            </w:rPr>
            <w:fldChar w:fldCharType="separate"/>
          </w:r>
          <w:r w:rsidR="005925A1" w:rsidRPr="005925A1">
            <w:rPr>
              <w:noProof/>
              <w:sz w:val="24"/>
              <w:szCs w:val="24"/>
              <w:lang w:val="en-US"/>
            </w:rPr>
            <w:t>[2]</w:t>
          </w:r>
          <w:r w:rsidR="008249C1">
            <w:rPr>
              <w:bCs/>
              <w:sz w:val="24"/>
              <w:szCs w:val="24"/>
            </w:rPr>
            <w:fldChar w:fldCharType="end"/>
          </w:r>
        </w:sdtContent>
      </w:sdt>
      <w:r w:rsidR="00076F63" w:rsidRPr="000D7102">
        <w:rPr>
          <w:bCs/>
          <w:sz w:val="24"/>
          <w:szCs w:val="24"/>
        </w:rPr>
        <w:t xml:space="preserve"> and TR 38.857 </w:t>
      </w:r>
      <w:sdt>
        <w:sdtPr>
          <w:rPr>
            <w:bCs/>
            <w:sz w:val="24"/>
            <w:szCs w:val="24"/>
          </w:rPr>
          <w:id w:val="1626735475"/>
          <w:lock w:val="contentLocked"/>
          <w:placeholder>
            <w:docPart w:val="CB2F90423B344ED19563867CFB46C998"/>
          </w:placeholder>
          <w:citation/>
        </w:sdtPr>
        <w:sdtContent>
          <w:r w:rsidR="008249C1">
            <w:rPr>
              <w:bCs/>
              <w:sz w:val="24"/>
              <w:szCs w:val="24"/>
            </w:rPr>
            <w:fldChar w:fldCharType="begin"/>
          </w:r>
          <w:r w:rsidR="008249C1">
            <w:rPr>
              <w:bCs/>
              <w:sz w:val="24"/>
              <w:szCs w:val="24"/>
              <w:lang w:val="en-US"/>
            </w:rPr>
            <w:instrText xml:space="preserve"> CITATION TR38857 \l 1033 </w:instrText>
          </w:r>
          <w:r w:rsidR="008249C1">
            <w:rPr>
              <w:bCs/>
              <w:sz w:val="24"/>
              <w:szCs w:val="24"/>
            </w:rPr>
            <w:fldChar w:fldCharType="separate"/>
          </w:r>
          <w:r w:rsidR="005925A1" w:rsidRPr="005925A1">
            <w:rPr>
              <w:noProof/>
              <w:sz w:val="24"/>
              <w:szCs w:val="24"/>
              <w:lang w:val="en-US"/>
            </w:rPr>
            <w:t>[3]</w:t>
          </w:r>
          <w:r w:rsidR="008249C1">
            <w:rPr>
              <w:bCs/>
              <w:sz w:val="24"/>
              <w:szCs w:val="24"/>
            </w:rPr>
            <w:fldChar w:fldCharType="end"/>
          </w:r>
        </w:sdtContent>
      </w:sdt>
      <w:r w:rsidR="00076F63" w:rsidRPr="000D7102">
        <w:rPr>
          <w:bCs/>
          <w:sz w:val="24"/>
          <w:szCs w:val="24"/>
        </w:rPr>
        <w:t>)</w:t>
      </w:r>
      <w:r w:rsidR="002C764D" w:rsidRPr="000D7102">
        <w:rPr>
          <w:bCs/>
          <w:sz w:val="24"/>
          <w:szCs w:val="24"/>
        </w:rPr>
        <w:t xml:space="preserve"> </w:t>
      </w:r>
      <w:bookmarkStart w:id="1" w:name="_Int_nZNORfDe"/>
      <w:r w:rsidR="002C764D" w:rsidRPr="000D7102">
        <w:rPr>
          <w:bCs/>
          <w:sz w:val="24"/>
          <w:szCs w:val="24"/>
        </w:rPr>
        <w:t>for</w:t>
      </w:r>
      <w:bookmarkEnd w:id="1"/>
      <w:r w:rsidR="002C764D" w:rsidRPr="000D7102">
        <w:rPr>
          <w:bCs/>
          <w:sz w:val="24"/>
          <w:szCs w:val="24"/>
        </w:rPr>
        <w:t xml:space="preserve"> AI/ML positioning use </w:t>
      </w:r>
      <w:proofErr w:type="gramStart"/>
      <w:r w:rsidR="002C764D" w:rsidRPr="000D7102">
        <w:rPr>
          <w:bCs/>
          <w:sz w:val="24"/>
          <w:szCs w:val="24"/>
        </w:rPr>
        <w:t>case</w:t>
      </w:r>
      <w:proofErr w:type="gramEnd"/>
    </w:p>
    <w:p w14:paraId="094DF3BE" w14:textId="0CEE4D37" w:rsidR="002C764D" w:rsidRPr="000D7102" w:rsidRDefault="00EA4CC9" w:rsidP="009A2AED">
      <w:pPr>
        <w:pStyle w:val="ListParagraph"/>
        <w:numPr>
          <w:ilvl w:val="1"/>
          <w:numId w:val="9"/>
        </w:numPr>
        <w:rPr>
          <w:bCs/>
          <w:sz w:val="24"/>
          <w:szCs w:val="24"/>
        </w:rPr>
      </w:pPr>
      <w:r w:rsidRPr="000D7102">
        <w:rPr>
          <w:bCs/>
          <w:sz w:val="24"/>
          <w:szCs w:val="24"/>
        </w:rPr>
        <w:t>D</w:t>
      </w:r>
      <w:r w:rsidR="002C764D" w:rsidRPr="000D7102">
        <w:rPr>
          <w:bCs/>
          <w:sz w:val="24"/>
          <w:szCs w:val="24"/>
        </w:rPr>
        <w:t>ecide if</w:t>
      </w:r>
      <w:r w:rsidRPr="000D7102">
        <w:rPr>
          <w:bCs/>
          <w:sz w:val="24"/>
          <w:szCs w:val="24"/>
        </w:rPr>
        <w:t xml:space="preserve"> any field and/or </w:t>
      </w:r>
      <w:r w:rsidR="00C86393" w:rsidRPr="000D7102">
        <w:rPr>
          <w:bCs/>
          <w:sz w:val="24"/>
          <w:szCs w:val="24"/>
        </w:rPr>
        <w:t xml:space="preserve">raytracing data generation </w:t>
      </w:r>
      <w:r w:rsidR="002C764D" w:rsidRPr="000D7102">
        <w:rPr>
          <w:bCs/>
          <w:sz w:val="24"/>
          <w:szCs w:val="24"/>
        </w:rPr>
        <w:t>is required</w:t>
      </w:r>
      <w:r w:rsidR="00C86393" w:rsidRPr="000D7102">
        <w:rPr>
          <w:bCs/>
          <w:sz w:val="24"/>
          <w:szCs w:val="24"/>
        </w:rPr>
        <w:t xml:space="preserve"> </w:t>
      </w:r>
      <w:r w:rsidR="002C764D" w:rsidRPr="000D7102">
        <w:rPr>
          <w:bCs/>
          <w:sz w:val="24"/>
          <w:szCs w:val="24"/>
        </w:rPr>
        <w:t>for AI/ML positioning use case</w:t>
      </w:r>
      <w:r w:rsidR="00792690">
        <w:rPr>
          <w:bCs/>
          <w:sz w:val="24"/>
          <w:szCs w:val="24"/>
        </w:rPr>
        <w:t xml:space="preserve"> and </w:t>
      </w:r>
      <w:r w:rsidR="00D16B34">
        <w:rPr>
          <w:bCs/>
          <w:sz w:val="24"/>
          <w:szCs w:val="24"/>
        </w:rPr>
        <w:t>whether this is required for any robustness studies</w:t>
      </w:r>
      <w:r w:rsidR="00E91195">
        <w:rPr>
          <w:bCs/>
          <w:sz w:val="24"/>
          <w:szCs w:val="24"/>
        </w:rPr>
        <w:t xml:space="preserve"> related to AI/ML </w:t>
      </w:r>
      <w:proofErr w:type="gramStart"/>
      <w:r w:rsidR="00E91195">
        <w:rPr>
          <w:bCs/>
          <w:sz w:val="24"/>
          <w:szCs w:val="24"/>
        </w:rPr>
        <w:t>positioning</w:t>
      </w:r>
      <w:proofErr w:type="gramEnd"/>
    </w:p>
    <w:p w14:paraId="5393C03D" w14:textId="289D4DD0" w:rsidR="004C222D" w:rsidRPr="000D7102" w:rsidRDefault="004C222D" w:rsidP="009A2AED">
      <w:pPr>
        <w:pStyle w:val="ListParagraph"/>
        <w:numPr>
          <w:ilvl w:val="1"/>
          <w:numId w:val="9"/>
        </w:numPr>
        <w:rPr>
          <w:bCs/>
          <w:sz w:val="24"/>
          <w:szCs w:val="24"/>
        </w:rPr>
      </w:pPr>
      <w:r w:rsidRPr="000D7102">
        <w:rPr>
          <w:bCs/>
          <w:sz w:val="24"/>
          <w:szCs w:val="24"/>
        </w:rPr>
        <w:t xml:space="preserve">Decide if </w:t>
      </w:r>
      <w:r w:rsidR="007D4E89" w:rsidRPr="000D7102">
        <w:rPr>
          <w:bCs/>
          <w:sz w:val="24"/>
          <w:szCs w:val="24"/>
        </w:rPr>
        <w:t xml:space="preserve">having </w:t>
      </w:r>
      <w:r w:rsidR="002A0F97" w:rsidRPr="000D7102">
        <w:rPr>
          <w:bCs/>
          <w:sz w:val="24"/>
          <w:szCs w:val="24"/>
        </w:rPr>
        <w:t xml:space="preserve">common </w:t>
      </w:r>
      <w:r w:rsidRPr="000D7102">
        <w:rPr>
          <w:bCs/>
          <w:sz w:val="24"/>
          <w:szCs w:val="24"/>
        </w:rPr>
        <w:t xml:space="preserve">datasets </w:t>
      </w:r>
      <w:r w:rsidR="007D4E89" w:rsidRPr="000D7102">
        <w:rPr>
          <w:bCs/>
          <w:sz w:val="24"/>
          <w:szCs w:val="24"/>
        </w:rPr>
        <w:t xml:space="preserve">should be required </w:t>
      </w:r>
      <w:r w:rsidRPr="000D7102">
        <w:rPr>
          <w:bCs/>
          <w:sz w:val="24"/>
          <w:szCs w:val="24"/>
        </w:rPr>
        <w:t>for AI/ML positioning</w:t>
      </w:r>
      <w:r w:rsidR="002D2028">
        <w:rPr>
          <w:bCs/>
          <w:sz w:val="24"/>
          <w:szCs w:val="24"/>
        </w:rPr>
        <w:t xml:space="preserve"> </w:t>
      </w:r>
      <w:proofErr w:type="gramStart"/>
      <w:r w:rsidR="002D2028">
        <w:rPr>
          <w:bCs/>
          <w:sz w:val="24"/>
          <w:szCs w:val="24"/>
        </w:rPr>
        <w:t>evaluation</w:t>
      </w:r>
      <w:proofErr w:type="gramEnd"/>
    </w:p>
    <w:p w14:paraId="47EF1719" w14:textId="0E8C735A" w:rsidR="00C86393" w:rsidRPr="000D7102" w:rsidRDefault="00C86393" w:rsidP="002C764D">
      <w:pPr>
        <w:pStyle w:val="ListParagraph"/>
        <w:ind w:left="1440"/>
        <w:rPr>
          <w:bCs/>
          <w:sz w:val="24"/>
          <w:szCs w:val="24"/>
        </w:rPr>
      </w:pPr>
    </w:p>
    <w:p w14:paraId="43976AF8" w14:textId="2EFC866C" w:rsidR="00C86393" w:rsidRPr="000D7102" w:rsidRDefault="00C86393" w:rsidP="009A2AED">
      <w:pPr>
        <w:pStyle w:val="ListParagraph"/>
        <w:numPr>
          <w:ilvl w:val="0"/>
          <w:numId w:val="9"/>
        </w:numPr>
        <w:rPr>
          <w:bCs/>
          <w:sz w:val="24"/>
          <w:szCs w:val="24"/>
        </w:rPr>
      </w:pPr>
      <w:r w:rsidRPr="000D7102">
        <w:rPr>
          <w:bCs/>
          <w:sz w:val="24"/>
          <w:szCs w:val="24"/>
        </w:rPr>
        <w:t>Training strategy</w:t>
      </w:r>
      <w:r w:rsidR="00E61CFB">
        <w:rPr>
          <w:bCs/>
          <w:sz w:val="24"/>
          <w:szCs w:val="24"/>
        </w:rPr>
        <w:t xml:space="preserve"> and </w:t>
      </w:r>
      <w:r w:rsidR="00345072">
        <w:rPr>
          <w:bCs/>
          <w:sz w:val="24"/>
          <w:szCs w:val="24"/>
        </w:rPr>
        <w:t>generalization requirements</w:t>
      </w:r>
      <w:r w:rsidRPr="000D7102">
        <w:rPr>
          <w:bCs/>
          <w:sz w:val="24"/>
          <w:szCs w:val="24"/>
        </w:rPr>
        <w:t>:</w:t>
      </w:r>
    </w:p>
    <w:p w14:paraId="76D81EB3" w14:textId="6FB468E8" w:rsidR="0094350B" w:rsidRPr="000D7102" w:rsidRDefault="002C764D" w:rsidP="009A2AED">
      <w:pPr>
        <w:pStyle w:val="ListParagraph"/>
        <w:numPr>
          <w:ilvl w:val="1"/>
          <w:numId w:val="9"/>
        </w:numPr>
        <w:rPr>
          <w:bCs/>
          <w:sz w:val="24"/>
          <w:szCs w:val="24"/>
        </w:rPr>
      </w:pPr>
      <w:r w:rsidRPr="000D7102">
        <w:rPr>
          <w:bCs/>
          <w:sz w:val="24"/>
          <w:szCs w:val="24"/>
        </w:rPr>
        <w:t xml:space="preserve">Decide on any requirements for </w:t>
      </w:r>
      <w:r w:rsidR="00C86393" w:rsidRPr="000D7102">
        <w:rPr>
          <w:bCs/>
          <w:sz w:val="24"/>
          <w:szCs w:val="24"/>
        </w:rPr>
        <w:t>separating training</w:t>
      </w:r>
      <w:r w:rsidR="00B028B2" w:rsidRPr="000D7102">
        <w:rPr>
          <w:bCs/>
          <w:sz w:val="24"/>
          <w:szCs w:val="24"/>
        </w:rPr>
        <w:t>, validation, and testing data</w:t>
      </w:r>
      <w:r w:rsidR="00EA4CC9" w:rsidRPr="000D7102">
        <w:rPr>
          <w:bCs/>
          <w:sz w:val="24"/>
          <w:szCs w:val="24"/>
        </w:rPr>
        <w:t xml:space="preserve"> </w:t>
      </w:r>
      <w:r w:rsidRPr="000D7102">
        <w:rPr>
          <w:bCs/>
          <w:sz w:val="24"/>
          <w:szCs w:val="24"/>
        </w:rPr>
        <w:t xml:space="preserve">for AI/ML positioning use </w:t>
      </w:r>
      <w:proofErr w:type="gramStart"/>
      <w:r w:rsidRPr="000D7102">
        <w:rPr>
          <w:bCs/>
          <w:sz w:val="24"/>
          <w:szCs w:val="24"/>
        </w:rPr>
        <w:t>case</w:t>
      </w:r>
      <w:proofErr w:type="gramEnd"/>
    </w:p>
    <w:p w14:paraId="2EEF99CA" w14:textId="3E17F476" w:rsidR="002C764D" w:rsidRPr="000D7102" w:rsidRDefault="00643894" w:rsidP="009A2AED">
      <w:pPr>
        <w:pStyle w:val="ListParagraph"/>
        <w:numPr>
          <w:ilvl w:val="1"/>
          <w:numId w:val="9"/>
        </w:numPr>
        <w:rPr>
          <w:bCs/>
          <w:sz w:val="24"/>
          <w:szCs w:val="24"/>
        </w:rPr>
      </w:pPr>
      <w:r w:rsidRPr="000D7102">
        <w:rPr>
          <w:bCs/>
          <w:sz w:val="24"/>
          <w:szCs w:val="24"/>
        </w:rPr>
        <w:t xml:space="preserve">Decide on </w:t>
      </w:r>
      <w:r w:rsidR="00E91195">
        <w:rPr>
          <w:bCs/>
          <w:sz w:val="24"/>
          <w:szCs w:val="24"/>
        </w:rPr>
        <w:t>whether</w:t>
      </w:r>
      <w:r w:rsidR="009579F2" w:rsidRPr="000D7102">
        <w:rPr>
          <w:bCs/>
          <w:sz w:val="24"/>
          <w:szCs w:val="24"/>
        </w:rPr>
        <w:t xml:space="preserve"> </w:t>
      </w:r>
      <w:r w:rsidR="00E91195">
        <w:rPr>
          <w:bCs/>
          <w:sz w:val="24"/>
          <w:szCs w:val="24"/>
        </w:rPr>
        <w:t xml:space="preserve">common </w:t>
      </w:r>
      <w:r w:rsidR="009579F2" w:rsidRPr="000D7102">
        <w:rPr>
          <w:bCs/>
          <w:sz w:val="24"/>
          <w:szCs w:val="24"/>
        </w:rPr>
        <w:t>AI model</w:t>
      </w:r>
      <w:r w:rsidR="00E91195">
        <w:rPr>
          <w:bCs/>
          <w:sz w:val="24"/>
          <w:szCs w:val="24"/>
        </w:rPr>
        <w:t xml:space="preserve"> is </w:t>
      </w:r>
      <w:r w:rsidR="00691752">
        <w:rPr>
          <w:bCs/>
          <w:sz w:val="24"/>
          <w:szCs w:val="24"/>
        </w:rPr>
        <w:t>required</w:t>
      </w:r>
      <w:r w:rsidR="009579F2" w:rsidRPr="000D7102">
        <w:rPr>
          <w:bCs/>
          <w:sz w:val="24"/>
          <w:szCs w:val="24"/>
        </w:rPr>
        <w:t xml:space="preserve"> for cross-checking and </w:t>
      </w:r>
      <w:r w:rsidR="00A44327">
        <w:rPr>
          <w:bCs/>
          <w:sz w:val="24"/>
          <w:szCs w:val="24"/>
        </w:rPr>
        <w:t xml:space="preserve">discuss </w:t>
      </w:r>
      <w:r w:rsidR="0015694B" w:rsidRPr="000D7102">
        <w:rPr>
          <w:bCs/>
          <w:sz w:val="24"/>
          <w:szCs w:val="24"/>
        </w:rPr>
        <w:t xml:space="preserve">related </w:t>
      </w:r>
      <w:proofErr w:type="gramStart"/>
      <w:r w:rsidRPr="000D7102">
        <w:rPr>
          <w:bCs/>
          <w:sz w:val="24"/>
          <w:szCs w:val="24"/>
        </w:rPr>
        <w:t>calibration</w:t>
      </w:r>
      <w:proofErr w:type="gramEnd"/>
      <w:r w:rsidRPr="000D7102">
        <w:rPr>
          <w:bCs/>
          <w:sz w:val="24"/>
          <w:szCs w:val="24"/>
        </w:rPr>
        <w:t xml:space="preserve"> </w:t>
      </w:r>
    </w:p>
    <w:p w14:paraId="17B2E2D6" w14:textId="202E0E52" w:rsidR="0039562C" w:rsidRDefault="0039562C" w:rsidP="009A2AED">
      <w:pPr>
        <w:pStyle w:val="ListParagraph"/>
        <w:numPr>
          <w:ilvl w:val="1"/>
          <w:numId w:val="9"/>
        </w:numPr>
        <w:rPr>
          <w:bCs/>
          <w:sz w:val="24"/>
          <w:szCs w:val="24"/>
        </w:rPr>
      </w:pPr>
      <w:r w:rsidRPr="000D7102">
        <w:rPr>
          <w:bCs/>
          <w:sz w:val="24"/>
          <w:szCs w:val="24"/>
        </w:rPr>
        <w:t xml:space="preserve">Decide on training assumptions that need to be reported by </w:t>
      </w:r>
      <w:proofErr w:type="gramStart"/>
      <w:r w:rsidRPr="000D7102">
        <w:rPr>
          <w:bCs/>
          <w:sz w:val="24"/>
          <w:szCs w:val="24"/>
        </w:rPr>
        <w:t>companies</w:t>
      </w:r>
      <w:proofErr w:type="gramEnd"/>
      <w:r w:rsidRPr="000D7102">
        <w:rPr>
          <w:bCs/>
          <w:sz w:val="24"/>
          <w:szCs w:val="24"/>
        </w:rPr>
        <w:t xml:space="preserve"> </w:t>
      </w:r>
    </w:p>
    <w:p w14:paraId="06F58A4B" w14:textId="3D0DB07A" w:rsidR="00CE6FA1" w:rsidRPr="000D7102" w:rsidRDefault="00CE6FA1" w:rsidP="009A2AED">
      <w:pPr>
        <w:pStyle w:val="ListParagraph"/>
        <w:numPr>
          <w:ilvl w:val="1"/>
          <w:numId w:val="9"/>
        </w:numPr>
        <w:rPr>
          <w:bCs/>
          <w:sz w:val="24"/>
          <w:szCs w:val="24"/>
        </w:rPr>
      </w:pPr>
      <w:r w:rsidRPr="000D7102">
        <w:rPr>
          <w:bCs/>
          <w:sz w:val="24"/>
          <w:szCs w:val="24"/>
        </w:rPr>
        <w:t xml:space="preserve">Decide on </w:t>
      </w:r>
      <w:r w:rsidR="000E6A41">
        <w:rPr>
          <w:bCs/>
          <w:sz w:val="24"/>
          <w:szCs w:val="24"/>
        </w:rPr>
        <w:t xml:space="preserve">any requirements to evaluate </w:t>
      </w:r>
      <w:r w:rsidR="00AB1448">
        <w:rPr>
          <w:bCs/>
          <w:sz w:val="24"/>
          <w:szCs w:val="24"/>
        </w:rPr>
        <w:t>the generalization</w:t>
      </w:r>
      <w:r w:rsidR="000E6A41">
        <w:rPr>
          <w:bCs/>
          <w:sz w:val="24"/>
          <w:szCs w:val="24"/>
        </w:rPr>
        <w:t xml:space="preserve"> of trained </w:t>
      </w:r>
      <w:r w:rsidR="00530403">
        <w:rPr>
          <w:bCs/>
          <w:sz w:val="24"/>
          <w:szCs w:val="24"/>
        </w:rPr>
        <w:t xml:space="preserve">AI/ML </w:t>
      </w:r>
      <w:proofErr w:type="gramStart"/>
      <w:r w:rsidR="00530403">
        <w:rPr>
          <w:bCs/>
          <w:sz w:val="24"/>
          <w:szCs w:val="24"/>
        </w:rPr>
        <w:t>models</w:t>
      </w:r>
      <w:proofErr w:type="gramEnd"/>
      <w:r w:rsidRPr="000D7102">
        <w:rPr>
          <w:bCs/>
          <w:sz w:val="24"/>
          <w:szCs w:val="24"/>
        </w:rPr>
        <w:t xml:space="preserve"> </w:t>
      </w:r>
    </w:p>
    <w:p w14:paraId="14CFE79F" w14:textId="77777777" w:rsidR="00CE6FA1" w:rsidRPr="000D7102" w:rsidRDefault="00CE6FA1" w:rsidP="00846793">
      <w:pPr>
        <w:pStyle w:val="ListParagraph"/>
        <w:ind w:left="1440"/>
        <w:rPr>
          <w:bCs/>
          <w:sz w:val="24"/>
          <w:szCs w:val="24"/>
        </w:rPr>
      </w:pPr>
    </w:p>
    <w:p w14:paraId="2ED1E2F5" w14:textId="517C3668" w:rsidR="00F2382C" w:rsidRPr="000D7102" w:rsidRDefault="00F2382C" w:rsidP="009A2AED">
      <w:pPr>
        <w:pStyle w:val="ListParagraph"/>
        <w:numPr>
          <w:ilvl w:val="0"/>
          <w:numId w:val="9"/>
        </w:numPr>
        <w:rPr>
          <w:bCs/>
          <w:sz w:val="24"/>
          <w:szCs w:val="24"/>
        </w:rPr>
      </w:pPr>
      <w:r w:rsidRPr="000D7102">
        <w:rPr>
          <w:bCs/>
          <w:sz w:val="24"/>
          <w:szCs w:val="24"/>
        </w:rPr>
        <w:t>KPIs:</w:t>
      </w:r>
    </w:p>
    <w:p w14:paraId="7081C9EB" w14:textId="7B339839" w:rsidR="00F2382C" w:rsidRPr="000D7102" w:rsidRDefault="00F2382C" w:rsidP="009A2AED">
      <w:pPr>
        <w:pStyle w:val="ListParagraph"/>
        <w:numPr>
          <w:ilvl w:val="1"/>
          <w:numId w:val="9"/>
        </w:numPr>
        <w:rPr>
          <w:bCs/>
          <w:sz w:val="24"/>
          <w:szCs w:val="24"/>
        </w:rPr>
      </w:pPr>
      <w:r w:rsidRPr="000D7102">
        <w:rPr>
          <w:bCs/>
          <w:sz w:val="24"/>
          <w:szCs w:val="24"/>
        </w:rPr>
        <w:t xml:space="preserve">Decide on AI/ML positioning KPIs for </w:t>
      </w:r>
      <w:r w:rsidR="000D7102">
        <w:rPr>
          <w:bCs/>
          <w:sz w:val="24"/>
          <w:szCs w:val="24"/>
        </w:rPr>
        <w:t xml:space="preserve">the </w:t>
      </w:r>
      <w:r w:rsidR="00275891">
        <w:rPr>
          <w:bCs/>
          <w:sz w:val="24"/>
          <w:szCs w:val="24"/>
        </w:rPr>
        <w:t xml:space="preserve">selected </w:t>
      </w:r>
      <w:r w:rsidRPr="000D7102">
        <w:rPr>
          <w:bCs/>
          <w:sz w:val="24"/>
          <w:szCs w:val="24"/>
        </w:rPr>
        <w:t xml:space="preserve">sub use </w:t>
      </w:r>
      <w:proofErr w:type="gramStart"/>
      <w:r w:rsidRPr="000D7102">
        <w:rPr>
          <w:bCs/>
          <w:sz w:val="24"/>
          <w:szCs w:val="24"/>
        </w:rPr>
        <w:t>cases</w:t>
      </w:r>
      <w:proofErr w:type="gramEnd"/>
    </w:p>
    <w:p w14:paraId="28739A9D" w14:textId="5445B3F3" w:rsidR="00F2382C" w:rsidRPr="000D7102" w:rsidRDefault="00F2382C" w:rsidP="009A2AED">
      <w:pPr>
        <w:pStyle w:val="ListParagraph"/>
        <w:numPr>
          <w:ilvl w:val="1"/>
          <w:numId w:val="9"/>
        </w:numPr>
        <w:rPr>
          <w:bCs/>
          <w:sz w:val="24"/>
          <w:szCs w:val="24"/>
        </w:rPr>
      </w:pPr>
      <w:r w:rsidRPr="000D7102">
        <w:rPr>
          <w:bCs/>
          <w:sz w:val="24"/>
          <w:szCs w:val="24"/>
        </w:rPr>
        <w:t xml:space="preserve">Decide on </w:t>
      </w:r>
      <w:r w:rsidR="0029573E" w:rsidRPr="000D7102">
        <w:rPr>
          <w:bCs/>
          <w:sz w:val="24"/>
          <w:szCs w:val="24"/>
        </w:rPr>
        <w:t xml:space="preserve">benchmarking scheme to </w:t>
      </w:r>
      <w:r w:rsidR="00036D2D">
        <w:rPr>
          <w:bCs/>
          <w:sz w:val="24"/>
          <w:szCs w:val="24"/>
        </w:rPr>
        <w:t>evaluate</w:t>
      </w:r>
      <w:r w:rsidR="00644981" w:rsidRPr="000D7102">
        <w:rPr>
          <w:bCs/>
          <w:sz w:val="24"/>
          <w:szCs w:val="24"/>
        </w:rPr>
        <w:t xml:space="preserve"> </w:t>
      </w:r>
      <w:r w:rsidR="000D7102">
        <w:rPr>
          <w:bCs/>
          <w:sz w:val="24"/>
          <w:szCs w:val="24"/>
        </w:rPr>
        <w:t xml:space="preserve">the </w:t>
      </w:r>
      <w:r w:rsidR="00036D2D">
        <w:rPr>
          <w:bCs/>
          <w:sz w:val="24"/>
          <w:szCs w:val="24"/>
        </w:rPr>
        <w:t xml:space="preserve">selected </w:t>
      </w:r>
      <w:r w:rsidR="00644981" w:rsidRPr="000D7102">
        <w:rPr>
          <w:bCs/>
          <w:sz w:val="24"/>
          <w:szCs w:val="24"/>
        </w:rPr>
        <w:t xml:space="preserve">sub use </w:t>
      </w:r>
      <w:proofErr w:type="gramStart"/>
      <w:r w:rsidR="00644981" w:rsidRPr="000D7102">
        <w:rPr>
          <w:bCs/>
          <w:sz w:val="24"/>
          <w:szCs w:val="24"/>
        </w:rPr>
        <w:t>cases</w:t>
      </w:r>
      <w:proofErr w:type="gramEnd"/>
    </w:p>
    <w:p w14:paraId="38304313" w14:textId="70D61185" w:rsidR="006D22DD" w:rsidRDefault="00644981" w:rsidP="009A2AED">
      <w:pPr>
        <w:pStyle w:val="ListParagraph"/>
        <w:numPr>
          <w:ilvl w:val="1"/>
          <w:numId w:val="9"/>
        </w:numPr>
        <w:rPr>
          <w:bCs/>
          <w:sz w:val="24"/>
          <w:szCs w:val="24"/>
        </w:rPr>
      </w:pPr>
      <w:r w:rsidRPr="000D7102">
        <w:rPr>
          <w:bCs/>
          <w:sz w:val="24"/>
          <w:szCs w:val="24"/>
        </w:rPr>
        <w:t>Decide on</w:t>
      </w:r>
      <w:r w:rsidR="00AA4EE2" w:rsidRPr="000D7102">
        <w:rPr>
          <w:bCs/>
          <w:sz w:val="24"/>
          <w:szCs w:val="24"/>
        </w:rPr>
        <w:t xml:space="preserve"> KPIs </w:t>
      </w:r>
      <w:r w:rsidR="00FE64A0" w:rsidRPr="000D7102">
        <w:rPr>
          <w:bCs/>
          <w:sz w:val="24"/>
          <w:szCs w:val="24"/>
        </w:rPr>
        <w:t>related to AI/ML model operation (e.g.,</w:t>
      </w:r>
      <w:r w:rsidR="0098661E" w:rsidRPr="000D7102">
        <w:rPr>
          <w:bCs/>
          <w:sz w:val="24"/>
          <w:szCs w:val="24"/>
        </w:rPr>
        <w:t xml:space="preserve"> latency, complexity, hardware requirements – memory, power, etc.</w:t>
      </w:r>
      <w:r w:rsidR="00FE64A0" w:rsidRPr="000D7102">
        <w:rPr>
          <w:bCs/>
          <w:sz w:val="24"/>
          <w:szCs w:val="24"/>
        </w:rPr>
        <w:t>)</w:t>
      </w:r>
      <w:r w:rsidR="00906701">
        <w:rPr>
          <w:bCs/>
          <w:sz w:val="24"/>
          <w:szCs w:val="24"/>
        </w:rPr>
        <w:t xml:space="preserve"> and </w:t>
      </w:r>
      <w:r w:rsidR="0035756C">
        <w:rPr>
          <w:bCs/>
          <w:sz w:val="24"/>
          <w:szCs w:val="24"/>
        </w:rPr>
        <w:t>comparing them</w:t>
      </w:r>
      <w:r w:rsidR="00906701">
        <w:rPr>
          <w:bCs/>
          <w:sz w:val="24"/>
          <w:szCs w:val="24"/>
        </w:rPr>
        <w:t xml:space="preserve"> </w:t>
      </w:r>
      <w:r w:rsidR="0031394A">
        <w:rPr>
          <w:bCs/>
          <w:sz w:val="24"/>
          <w:szCs w:val="24"/>
        </w:rPr>
        <w:t xml:space="preserve">with baseline </w:t>
      </w:r>
      <w:r w:rsidR="00AB1448">
        <w:rPr>
          <w:bCs/>
          <w:sz w:val="24"/>
          <w:szCs w:val="24"/>
        </w:rPr>
        <w:t xml:space="preserve">benchmarking </w:t>
      </w:r>
      <w:proofErr w:type="gramStart"/>
      <w:r w:rsidR="00AB1448">
        <w:rPr>
          <w:bCs/>
          <w:sz w:val="24"/>
          <w:szCs w:val="24"/>
        </w:rPr>
        <w:t>scheme</w:t>
      </w:r>
      <w:proofErr w:type="gramEnd"/>
    </w:p>
    <w:p w14:paraId="5F6B1EE4" w14:textId="54F8E067" w:rsidR="00BC1E31" w:rsidRDefault="00BC1E31" w:rsidP="724F6CC4">
      <w:pPr>
        <w:rPr>
          <w:sz w:val="24"/>
          <w:szCs w:val="24"/>
        </w:rPr>
      </w:pPr>
    </w:p>
    <w:p w14:paraId="3A0C61C6" w14:textId="13C2358C" w:rsidR="002422DA" w:rsidRPr="004E29DD" w:rsidRDefault="724F6CC4" w:rsidP="00F75535">
      <w:pPr>
        <w:rPr>
          <w:color w:val="FF0000"/>
          <w:sz w:val="24"/>
          <w:szCs w:val="24"/>
        </w:rPr>
      </w:pPr>
      <w:r w:rsidRPr="00F4352A">
        <w:rPr>
          <w:rFonts w:eastAsia="Times New Roman"/>
          <w:sz w:val="24"/>
          <w:szCs w:val="24"/>
        </w:rPr>
        <w:t>In our previous contribution</w:t>
      </w:r>
      <w:r w:rsidR="00810316" w:rsidRPr="00F4352A">
        <w:rPr>
          <w:rFonts w:eastAsia="Times New Roman"/>
          <w:sz w:val="24"/>
          <w:szCs w:val="24"/>
        </w:rPr>
        <w:t>s</w:t>
      </w:r>
      <w:r w:rsidR="008E08E3">
        <w:rPr>
          <w:rFonts w:eastAsia="Times New Roman"/>
          <w:sz w:val="24"/>
          <w:szCs w:val="24"/>
        </w:rPr>
        <w:t xml:space="preserve"> </w:t>
      </w:r>
      <w:sdt>
        <w:sdtPr>
          <w:rPr>
            <w:sz w:val="24"/>
            <w:szCs w:val="24"/>
          </w:rPr>
          <w:id w:val="569768532"/>
          <w:lock w:val="contentLocked"/>
          <w:placeholder>
            <w:docPart w:val="DefaultPlaceholder_1081868574"/>
          </w:placeholder>
          <w:citation/>
        </w:sdtPr>
        <w:sdtContent>
          <w:r w:rsidR="00A72A3A">
            <w:rPr>
              <w:sz w:val="24"/>
              <w:szCs w:val="24"/>
            </w:rPr>
            <w:fldChar w:fldCharType="begin"/>
          </w:r>
          <w:r w:rsidR="00A72A3A">
            <w:rPr>
              <w:sz w:val="24"/>
              <w:szCs w:val="24"/>
              <w:lang w:val="en-US"/>
            </w:rPr>
            <w:instrText xml:space="preserve"> CITATION R1109e_ai_pos_evaluation \l 1033 </w:instrText>
          </w:r>
          <w:r w:rsidR="00A72A3A">
            <w:rPr>
              <w:sz w:val="24"/>
              <w:szCs w:val="24"/>
            </w:rPr>
            <w:fldChar w:fldCharType="separate"/>
          </w:r>
          <w:r w:rsidR="005925A1" w:rsidRPr="005925A1">
            <w:rPr>
              <w:noProof/>
              <w:sz w:val="24"/>
              <w:szCs w:val="24"/>
              <w:lang w:val="en-US"/>
            </w:rPr>
            <w:t>[4]</w:t>
          </w:r>
          <w:r w:rsidR="00A72A3A">
            <w:rPr>
              <w:sz w:val="24"/>
              <w:szCs w:val="24"/>
            </w:rPr>
            <w:fldChar w:fldCharType="end"/>
          </w:r>
        </w:sdtContent>
      </w:sdt>
      <w:r w:rsidR="00373A2D">
        <w:rPr>
          <w:sz w:val="24"/>
          <w:szCs w:val="24"/>
        </w:rPr>
        <w:t xml:space="preserve"> </w:t>
      </w:r>
      <w:sdt>
        <w:sdtPr>
          <w:rPr>
            <w:sz w:val="24"/>
            <w:szCs w:val="24"/>
          </w:rPr>
          <w:id w:val="-929351804"/>
          <w:lock w:val="contentLocked"/>
          <w:placeholder>
            <w:docPart w:val="2A0665D739D2484DAAED47093F8F55E8"/>
          </w:placeholder>
          <w:citation/>
        </w:sdtPr>
        <w:sdtContent>
          <w:r w:rsidR="00E03418">
            <w:rPr>
              <w:sz w:val="24"/>
              <w:szCs w:val="24"/>
            </w:rPr>
            <w:fldChar w:fldCharType="begin"/>
          </w:r>
          <w:r w:rsidR="00E03418">
            <w:rPr>
              <w:sz w:val="24"/>
              <w:szCs w:val="24"/>
              <w:lang w:val="en-US"/>
            </w:rPr>
            <w:instrText xml:space="preserve"> CITATION R1110_ai_pos_evaluation \l 1033 </w:instrText>
          </w:r>
          <w:r w:rsidR="00E03418">
            <w:rPr>
              <w:sz w:val="24"/>
              <w:szCs w:val="24"/>
            </w:rPr>
            <w:fldChar w:fldCharType="separate"/>
          </w:r>
          <w:r w:rsidR="005925A1" w:rsidRPr="005925A1">
            <w:rPr>
              <w:noProof/>
              <w:sz w:val="24"/>
              <w:szCs w:val="24"/>
              <w:lang w:val="en-US"/>
            </w:rPr>
            <w:t>[5]</w:t>
          </w:r>
          <w:r w:rsidR="00E03418">
            <w:rPr>
              <w:sz w:val="24"/>
              <w:szCs w:val="24"/>
            </w:rPr>
            <w:fldChar w:fldCharType="end"/>
          </w:r>
        </w:sdtContent>
      </w:sdt>
      <w:r w:rsidR="00715FDB">
        <w:rPr>
          <w:sz w:val="24"/>
          <w:szCs w:val="24"/>
        </w:rPr>
        <w:t xml:space="preserve"> </w:t>
      </w:r>
      <w:sdt>
        <w:sdtPr>
          <w:rPr>
            <w:sz w:val="24"/>
            <w:szCs w:val="24"/>
          </w:rPr>
          <w:id w:val="-1313010389"/>
          <w:lock w:val="contentLocked"/>
          <w:placeholder>
            <w:docPart w:val="2A0665D739D2484DAAED47093F8F55E8"/>
          </w:placeholder>
          <w:citation/>
        </w:sdtPr>
        <w:sdtContent>
          <w:r w:rsidR="00715FDB">
            <w:rPr>
              <w:sz w:val="24"/>
              <w:szCs w:val="24"/>
            </w:rPr>
            <w:fldChar w:fldCharType="begin"/>
          </w:r>
          <w:r w:rsidR="00715FDB">
            <w:rPr>
              <w:sz w:val="24"/>
              <w:szCs w:val="24"/>
              <w:lang w:val="en-US"/>
            </w:rPr>
            <w:instrText xml:space="preserve"> CITATION R12209evaluationpos \l 1033 </w:instrText>
          </w:r>
          <w:r w:rsidR="00715FDB">
            <w:rPr>
              <w:sz w:val="24"/>
              <w:szCs w:val="24"/>
            </w:rPr>
            <w:fldChar w:fldCharType="separate"/>
          </w:r>
          <w:r w:rsidR="005925A1" w:rsidRPr="005925A1">
            <w:rPr>
              <w:noProof/>
              <w:sz w:val="24"/>
              <w:szCs w:val="24"/>
              <w:lang w:val="en-US"/>
            </w:rPr>
            <w:t>[6]</w:t>
          </w:r>
          <w:r w:rsidR="00715FDB">
            <w:rPr>
              <w:sz w:val="24"/>
              <w:szCs w:val="24"/>
            </w:rPr>
            <w:fldChar w:fldCharType="end"/>
          </w:r>
        </w:sdtContent>
      </w:sdt>
      <w:r w:rsidR="00F85522">
        <w:rPr>
          <w:sz w:val="24"/>
          <w:szCs w:val="24"/>
        </w:rPr>
        <w:t xml:space="preserve"> </w:t>
      </w:r>
      <w:sdt>
        <w:sdtPr>
          <w:rPr>
            <w:sz w:val="24"/>
            <w:szCs w:val="24"/>
          </w:rPr>
          <w:id w:val="-351724366"/>
          <w:lock w:val="contentLocked"/>
          <w:placeholder>
            <w:docPart w:val="2A0665D739D2484DAAED47093F8F55E8"/>
          </w:placeholder>
          <w:citation/>
        </w:sdtPr>
        <w:sdtContent>
          <w:r w:rsidR="00F85522">
            <w:rPr>
              <w:sz w:val="24"/>
              <w:szCs w:val="24"/>
            </w:rPr>
            <w:fldChar w:fldCharType="begin"/>
          </w:r>
          <w:r w:rsidR="00F85522">
            <w:rPr>
              <w:sz w:val="24"/>
              <w:szCs w:val="24"/>
              <w:lang w:val="en-US"/>
            </w:rPr>
            <w:instrText xml:space="preserve"> CITATION R12210evaluationpos111 \l 1033 </w:instrText>
          </w:r>
          <w:r w:rsidR="00F85522">
            <w:rPr>
              <w:sz w:val="24"/>
              <w:szCs w:val="24"/>
            </w:rPr>
            <w:fldChar w:fldCharType="separate"/>
          </w:r>
          <w:r w:rsidR="005925A1" w:rsidRPr="005925A1">
            <w:rPr>
              <w:noProof/>
              <w:sz w:val="24"/>
              <w:szCs w:val="24"/>
              <w:lang w:val="en-US"/>
            </w:rPr>
            <w:t>[7]</w:t>
          </w:r>
          <w:r w:rsidR="00F85522">
            <w:rPr>
              <w:sz w:val="24"/>
              <w:szCs w:val="24"/>
            </w:rPr>
            <w:fldChar w:fldCharType="end"/>
          </w:r>
        </w:sdtContent>
      </w:sdt>
      <w:r w:rsidR="0037474F">
        <w:rPr>
          <w:sz w:val="24"/>
          <w:szCs w:val="24"/>
        </w:rPr>
        <w:t xml:space="preserve"> </w:t>
      </w:r>
      <w:sdt>
        <w:sdtPr>
          <w:rPr>
            <w:sz w:val="24"/>
            <w:szCs w:val="24"/>
          </w:rPr>
          <w:id w:val="-284274798"/>
          <w:citation/>
        </w:sdtPr>
        <w:sdtContent>
          <w:r w:rsidR="0037474F">
            <w:rPr>
              <w:sz w:val="24"/>
              <w:szCs w:val="24"/>
            </w:rPr>
            <w:fldChar w:fldCharType="begin"/>
          </w:r>
          <w:r w:rsidR="0037474F">
            <w:rPr>
              <w:sz w:val="24"/>
              <w:szCs w:val="24"/>
              <w:lang w:val="en-US"/>
            </w:rPr>
            <w:instrText xml:space="preserve"> CITATION Rposeva112 \l 1033 </w:instrText>
          </w:r>
          <w:r w:rsidR="0037474F">
            <w:rPr>
              <w:sz w:val="24"/>
              <w:szCs w:val="24"/>
            </w:rPr>
            <w:fldChar w:fldCharType="separate"/>
          </w:r>
          <w:r w:rsidR="005925A1" w:rsidRPr="005925A1">
            <w:rPr>
              <w:noProof/>
              <w:sz w:val="24"/>
              <w:szCs w:val="24"/>
              <w:lang w:val="en-US"/>
            </w:rPr>
            <w:t>[8]</w:t>
          </w:r>
          <w:r w:rsidR="0037474F">
            <w:rPr>
              <w:sz w:val="24"/>
              <w:szCs w:val="24"/>
            </w:rPr>
            <w:fldChar w:fldCharType="end"/>
          </w:r>
        </w:sdtContent>
      </w:sdt>
      <w:r w:rsidRPr="724F6CC4">
        <w:rPr>
          <w:sz w:val="24"/>
          <w:szCs w:val="24"/>
        </w:rPr>
        <w:t xml:space="preserve">, </w:t>
      </w:r>
      <w:r w:rsidRPr="00F4352A">
        <w:rPr>
          <w:rFonts w:eastAsia="Times New Roman"/>
          <w:sz w:val="24"/>
          <w:szCs w:val="24"/>
        </w:rPr>
        <w:t xml:space="preserve">we covered </w:t>
      </w:r>
      <w:r w:rsidR="1D46D98A" w:rsidRPr="00F4352A">
        <w:rPr>
          <w:rFonts w:eastAsia="Times New Roman"/>
          <w:sz w:val="24"/>
          <w:szCs w:val="24"/>
        </w:rPr>
        <w:t>various</w:t>
      </w:r>
      <w:r w:rsidRPr="00F4352A">
        <w:rPr>
          <w:rFonts w:eastAsia="Times New Roman"/>
          <w:sz w:val="24"/>
          <w:szCs w:val="24"/>
        </w:rPr>
        <w:t xml:space="preserve"> aspects related to AI/ML positioning evaluation, including evaluation methodology, targeted scenario</w:t>
      </w:r>
      <w:r w:rsidR="00B674D0" w:rsidRPr="00F4352A">
        <w:rPr>
          <w:rFonts w:eastAsia="Times New Roman"/>
          <w:sz w:val="24"/>
          <w:szCs w:val="24"/>
        </w:rPr>
        <w:t>s</w:t>
      </w:r>
      <w:r w:rsidRPr="00F4352A">
        <w:rPr>
          <w:rFonts w:eastAsia="Times New Roman"/>
          <w:sz w:val="24"/>
          <w:szCs w:val="24"/>
        </w:rPr>
        <w:t>, dataset generation, KPIs</w:t>
      </w:r>
      <w:r w:rsidR="00E03418" w:rsidRPr="00F4352A">
        <w:rPr>
          <w:rFonts w:eastAsia="Times New Roman"/>
          <w:sz w:val="24"/>
          <w:szCs w:val="24"/>
        </w:rPr>
        <w:t>, and generalization evaluation</w:t>
      </w:r>
      <w:r w:rsidRPr="00F4352A">
        <w:rPr>
          <w:rFonts w:eastAsia="Times New Roman"/>
          <w:sz w:val="24"/>
          <w:szCs w:val="24"/>
        </w:rPr>
        <w:t xml:space="preserve">. In this document, we </w:t>
      </w:r>
      <w:r w:rsidR="00CF5F7D">
        <w:rPr>
          <w:rFonts w:eastAsia="Times New Roman"/>
          <w:sz w:val="24"/>
          <w:szCs w:val="24"/>
        </w:rPr>
        <w:t>provide additional evaluations and discussions for trade-off between performance and reporting overhead for different cases and measurement reporting options. The new material is presented in Section 2.</w:t>
      </w:r>
      <w:r w:rsidR="00544193">
        <w:rPr>
          <w:rFonts w:eastAsia="Times New Roman"/>
          <w:sz w:val="24"/>
          <w:szCs w:val="24"/>
        </w:rPr>
        <w:t>1</w:t>
      </w:r>
      <w:r w:rsidR="00CF5F7D">
        <w:rPr>
          <w:rFonts w:eastAsia="Times New Roman"/>
          <w:sz w:val="24"/>
          <w:szCs w:val="24"/>
        </w:rPr>
        <w:t>, Section 2.</w:t>
      </w:r>
      <w:r w:rsidR="00544193">
        <w:rPr>
          <w:rFonts w:eastAsia="Times New Roman"/>
          <w:sz w:val="24"/>
          <w:szCs w:val="24"/>
        </w:rPr>
        <w:t>2</w:t>
      </w:r>
      <w:r w:rsidR="00CF5F7D">
        <w:rPr>
          <w:rFonts w:eastAsia="Times New Roman"/>
          <w:sz w:val="24"/>
          <w:szCs w:val="24"/>
        </w:rPr>
        <w:t>, and Section 3.</w:t>
      </w:r>
      <w:r w:rsidR="00544193">
        <w:rPr>
          <w:rFonts w:eastAsia="Times New Roman"/>
          <w:sz w:val="24"/>
          <w:szCs w:val="24"/>
        </w:rPr>
        <w:t>1</w:t>
      </w:r>
      <w:r w:rsidR="00CF5F7D">
        <w:rPr>
          <w:rFonts w:eastAsia="Times New Roman"/>
          <w:sz w:val="24"/>
          <w:szCs w:val="24"/>
        </w:rPr>
        <w:t xml:space="preserve">. </w:t>
      </w:r>
      <w:r w:rsidR="00E534B9" w:rsidRPr="00F4352A">
        <w:rPr>
          <w:rFonts w:eastAsia="Times New Roman"/>
          <w:sz w:val="24"/>
          <w:szCs w:val="24"/>
        </w:rPr>
        <w:t>Updated p</w:t>
      </w:r>
      <w:r w:rsidRPr="00F4352A">
        <w:rPr>
          <w:rFonts w:eastAsia="Times New Roman"/>
          <w:sz w:val="24"/>
          <w:szCs w:val="24"/>
        </w:rPr>
        <w:t>rominent aspects on AI/ML positioning are discussed in</w:t>
      </w:r>
      <w:r w:rsidR="008E08E3">
        <w:rPr>
          <w:rFonts w:eastAsia="Times New Roman"/>
          <w:sz w:val="24"/>
          <w:szCs w:val="24"/>
        </w:rPr>
        <w:t xml:space="preserve"> </w:t>
      </w:r>
      <w:sdt>
        <w:sdtPr>
          <w:rPr>
            <w:rFonts w:eastAsia="Times New Roman"/>
            <w:sz w:val="24"/>
            <w:szCs w:val="24"/>
          </w:rPr>
          <w:id w:val="-1732842967"/>
          <w:citation/>
        </w:sdtPr>
        <w:sdtContent>
          <w:r w:rsidR="005B7F04">
            <w:rPr>
              <w:rFonts w:eastAsia="Times New Roman"/>
              <w:sz w:val="24"/>
              <w:szCs w:val="24"/>
            </w:rPr>
            <w:fldChar w:fldCharType="begin"/>
          </w:r>
          <w:r w:rsidR="005B7F04">
            <w:rPr>
              <w:rFonts w:eastAsia="Times New Roman"/>
              <w:sz w:val="24"/>
              <w:szCs w:val="24"/>
              <w:lang w:val="en-US"/>
            </w:rPr>
            <w:instrText xml:space="preserve"> CITATION R1poseasp112be \l 1033 </w:instrText>
          </w:r>
          <w:r w:rsidR="005B7F04">
            <w:rPr>
              <w:rFonts w:eastAsia="Times New Roman"/>
              <w:sz w:val="24"/>
              <w:szCs w:val="24"/>
            </w:rPr>
            <w:fldChar w:fldCharType="separate"/>
          </w:r>
          <w:r w:rsidR="005925A1" w:rsidRPr="005925A1">
            <w:rPr>
              <w:rFonts w:eastAsia="Times New Roman"/>
              <w:noProof/>
              <w:sz w:val="24"/>
              <w:szCs w:val="24"/>
              <w:lang w:val="en-US"/>
            </w:rPr>
            <w:t>[9]</w:t>
          </w:r>
          <w:r w:rsidR="005B7F04">
            <w:rPr>
              <w:rFonts w:eastAsia="Times New Roman"/>
              <w:sz w:val="24"/>
              <w:szCs w:val="24"/>
            </w:rPr>
            <w:fldChar w:fldCharType="end"/>
          </w:r>
        </w:sdtContent>
      </w:sdt>
      <w:r w:rsidR="00C31BDF" w:rsidRPr="00EA6088">
        <w:rPr>
          <w:sz w:val="24"/>
          <w:szCs w:val="24"/>
        </w:rPr>
        <w:t>.</w:t>
      </w:r>
      <w:r w:rsidR="00791152" w:rsidRPr="00EA6088">
        <w:rPr>
          <w:sz w:val="24"/>
          <w:szCs w:val="24"/>
        </w:rPr>
        <w:t xml:space="preserve"> </w:t>
      </w:r>
      <w:r w:rsidR="007D28C7">
        <w:rPr>
          <w:sz w:val="24"/>
          <w:szCs w:val="24"/>
        </w:rPr>
        <w:t>Our updated views on general AI/ML framework for air interface are discussed in</w:t>
      </w:r>
      <w:r w:rsidR="005B7F04">
        <w:rPr>
          <w:color w:val="FF0000"/>
          <w:sz w:val="24"/>
          <w:szCs w:val="24"/>
        </w:rPr>
        <w:t xml:space="preserve"> </w:t>
      </w:r>
      <w:sdt>
        <w:sdtPr>
          <w:rPr>
            <w:sz w:val="24"/>
            <w:szCs w:val="24"/>
          </w:rPr>
          <w:id w:val="1522816468"/>
          <w:citation/>
        </w:sdtPr>
        <w:sdtContent>
          <w:r w:rsidR="005B7F04" w:rsidRPr="005B7F04">
            <w:rPr>
              <w:sz w:val="24"/>
              <w:szCs w:val="24"/>
            </w:rPr>
            <w:fldChar w:fldCharType="begin"/>
          </w:r>
          <w:r w:rsidR="005B7F04" w:rsidRPr="005B7F04">
            <w:rPr>
              <w:sz w:val="24"/>
              <w:szCs w:val="24"/>
              <w:lang w:val="en-US"/>
            </w:rPr>
            <w:instrText xml:space="preserve"> CITATION R1aiml112be \l 1033 </w:instrText>
          </w:r>
          <w:r w:rsidR="005B7F04" w:rsidRPr="005B7F04">
            <w:rPr>
              <w:sz w:val="24"/>
              <w:szCs w:val="24"/>
            </w:rPr>
            <w:fldChar w:fldCharType="separate"/>
          </w:r>
          <w:r w:rsidR="005925A1" w:rsidRPr="005925A1">
            <w:rPr>
              <w:noProof/>
              <w:sz w:val="24"/>
              <w:szCs w:val="24"/>
              <w:lang w:val="en-US"/>
            </w:rPr>
            <w:t>[10]</w:t>
          </w:r>
          <w:r w:rsidR="005B7F04" w:rsidRPr="005B7F04">
            <w:rPr>
              <w:sz w:val="24"/>
              <w:szCs w:val="24"/>
            </w:rPr>
            <w:fldChar w:fldCharType="end"/>
          </w:r>
        </w:sdtContent>
      </w:sdt>
      <w:r w:rsidR="00234E3F" w:rsidRPr="005B7F04">
        <w:rPr>
          <w:sz w:val="24"/>
          <w:szCs w:val="24"/>
        </w:rPr>
        <w:t>.</w:t>
      </w:r>
    </w:p>
    <w:p w14:paraId="1FE99CB7" w14:textId="602DDDF0" w:rsidR="00477C19" w:rsidRDefault="00477C19" w:rsidP="00C115DF">
      <w:pPr>
        <w:rPr>
          <w:sz w:val="24"/>
          <w:szCs w:val="24"/>
        </w:rPr>
      </w:pPr>
    </w:p>
    <w:p w14:paraId="7082CF8E" w14:textId="21CB3F47" w:rsidR="001A2CE3" w:rsidRDefault="004B39DD" w:rsidP="004B39DD">
      <w:pPr>
        <w:pStyle w:val="3GPPH1"/>
      </w:pPr>
      <w:r>
        <w:t xml:space="preserve">2 </w:t>
      </w:r>
      <w:r w:rsidR="001A2CE3">
        <w:t>Discussion on Evaluati</w:t>
      </w:r>
      <w:r w:rsidR="003C6A47">
        <w:t xml:space="preserve">ng </w:t>
      </w:r>
      <w:r w:rsidR="00C85133">
        <w:t xml:space="preserve">Complexity, Reporting Overhead, and </w:t>
      </w:r>
      <w:r w:rsidR="003C6A47">
        <w:t xml:space="preserve">Generalization of </w:t>
      </w:r>
      <w:r w:rsidR="008E64E0">
        <w:t>AI/ML Positioning</w:t>
      </w:r>
    </w:p>
    <w:p w14:paraId="6F99D991" w14:textId="02D09D6C" w:rsidR="00FA4E1D" w:rsidRDefault="00FA4E1D" w:rsidP="00FA4E1D">
      <w:pPr>
        <w:rPr>
          <w:sz w:val="24"/>
          <w:szCs w:val="24"/>
          <w:lang w:val="en-US"/>
        </w:rPr>
      </w:pPr>
      <w:r w:rsidRPr="724F6CC4">
        <w:rPr>
          <w:sz w:val="24"/>
          <w:szCs w:val="24"/>
          <w:lang w:val="en-US"/>
        </w:rPr>
        <w:t xml:space="preserve">AI/ML methods offer significant enhancement to positioning accuracy in challenging multipath &amp; NLOS conditions as they can take advantage of prominent spatial and temporal features of the wireless channel and learn mapping between these features and ground truth position. However, this gain can be </w:t>
      </w:r>
      <w:r w:rsidR="004B39DD" w:rsidRPr="724F6CC4">
        <w:rPr>
          <w:sz w:val="24"/>
          <w:szCs w:val="24"/>
          <w:lang w:val="en-US"/>
        </w:rPr>
        <w:t xml:space="preserve">reduced </w:t>
      </w:r>
      <w:r w:rsidRPr="724F6CC4">
        <w:rPr>
          <w:sz w:val="24"/>
          <w:szCs w:val="24"/>
          <w:lang w:val="en-US"/>
        </w:rPr>
        <w:t xml:space="preserve">when the wireless environment becomes </w:t>
      </w:r>
      <w:bookmarkStart w:id="2" w:name="_Int_zlXomNCT"/>
      <w:r w:rsidRPr="724F6CC4">
        <w:rPr>
          <w:sz w:val="24"/>
          <w:szCs w:val="24"/>
          <w:lang w:val="en-US"/>
        </w:rPr>
        <w:t>substantially different</w:t>
      </w:r>
      <w:bookmarkEnd w:id="2"/>
      <w:r w:rsidRPr="724F6CC4">
        <w:rPr>
          <w:sz w:val="24"/>
          <w:szCs w:val="24"/>
          <w:lang w:val="en-US"/>
        </w:rPr>
        <w:t xml:space="preserve"> from the </w:t>
      </w:r>
      <w:r w:rsidR="004B39DD" w:rsidRPr="724F6CC4">
        <w:rPr>
          <w:sz w:val="24"/>
          <w:szCs w:val="24"/>
          <w:lang w:val="en-US"/>
        </w:rPr>
        <w:t>original</w:t>
      </w:r>
      <w:r w:rsidRPr="724F6CC4">
        <w:rPr>
          <w:sz w:val="24"/>
          <w:szCs w:val="24"/>
          <w:lang w:val="en-US"/>
        </w:rPr>
        <w:t xml:space="preserve"> training </w:t>
      </w:r>
      <w:r w:rsidR="004B39DD" w:rsidRPr="724F6CC4">
        <w:rPr>
          <w:sz w:val="24"/>
          <w:szCs w:val="24"/>
          <w:lang w:val="en-US"/>
        </w:rPr>
        <w:t>environment</w:t>
      </w:r>
      <w:r w:rsidRPr="724F6CC4">
        <w:rPr>
          <w:sz w:val="24"/>
          <w:szCs w:val="24"/>
          <w:lang w:val="en-US"/>
        </w:rPr>
        <w:t>. Ensuring descent generalization of AI/ML positioning performance and robustness to changes in wireless environment is important for successful deployment of these methods.</w:t>
      </w:r>
    </w:p>
    <w:p w14:paraId="4FEA3EDE" w14:textId="5B1810F5" w:rsidR="00107CC3" w:rsidRPr="005647AE" w:rsidRDefault="00107CC3" w:rsidP="00107CC3">
      <w:pPr>
        <w:pStyle w:val="Heading2"/>
        <w:rPr>
          <w:color w:val="000000" w:themeColor="text1"/>
          <w:lang w:val="en-US"/>
        </w:rPr>
      </w:pPr>
      <w:r w:rsidRPr="005647AE">
        <w:rPr>
          <w:color w:val="000000" w:themeColor="text1"/>
          <w:lang w:val="en-US"/>
        </w:rPr>
        <w:t>2.</w:t>
      </w:r>
      <w:r>
        <w:rPr>
          <w:color w:val="000000" w:themeColor="text1"/>
          <w:lang w:val="en-US"/>
        </w:rPr>
        <w:t>1</w:t>
      </w:r>
      <w:r w:rsidRPr="005647AE">
        <w:rPr>
          <w:color w:val="000000" w:themeColor="text1"/>
          <w:lang w:val="en-US"/>
        </w:rPr>
        <w:t xml:space="preserve"> Common model complexity</w:t>
      </w:r>
      <w:r w:rsidR="0075474B">
        <w:rPr>
          <w:color w:val="000000" w:themeColor="text1"/>
          <w:lang w:val="en-US"/>
        </w:rPr>
        <w:t xml:space="preserve"> and dataset</w:t>
      </w:r>
      <w:r>
        <w:rPr>
          <w:color w:val="000000" w:themeColor="text1"/>
          <w:lang w:val="en-US"/>
        </w:rPr>
        <w:t xml:space="preserve"> evaluation</w:t>
      </w:r>
    </w:p>
    <w:p w14:paraId="687AB08C" w14:textId="6ED6483D" w:rsidR="00107CC3" w:rsidRPr="005647AE" w:rsidRDefault="00107CC3" w:rsidP="00107CC3">
      <w:pPr>
        <w:rPr>
          <w:color w:val="000000" w:themeColor="text1"/>
          <w:sz w:val="24"/>
          <w:szCs w:val="24"/>
          <w:lang w:val="en-US"/>
        </w:rPr>
      </w:pPr>
      <w:r w:rsidRPr="005647AE">
        <w:rPr>
          <w:color w:val="000000" w:themeColor="text1"/>
          <w:sz w:val="24"/>
          <w:szCs w:val="24"/>
          <w:lang w:val="en-US"/>
        </w:rPr>
        <w:t xml:space="preserve">For easiness of analyzing results submitted by companies, it is recommended that each company considers a common model complexity for its reported evaluations. This helps </w:t>
      </w:r>
      <w:r w:rsidR="295B037F" w:rsidRPr="5967240A">
        <w:rPr>
          <w:color w:val="000000" w:themeColor="text1"/>
          <w:sz w:val="24"/>
          <w:szCs w:val="24"/>
          <w:lang w:val="en-US"/>
        </w:rPr>
        <w:t>draw</w:t>
      </w:r>
      <w:r w:rsidRPr="005647AE">
        <w:rPr>
          <w:color w:val="000000" w:themeColor="text1"/>
          <w:sz w:val="24"/>
          <w:szCs w:val="24"/>
          <w:lang w:val="en-US"/>
        </w:rPr>
        <w:t xml:space="preserve"> conclusions and </w:t>
      </w:r>
      <w:r w:rsidR="75FCAF71" w:rsidRPr="5967240A">
        <w:rPr>
          <w:color w:val="000000" w:themeColor="text1"/>
          <w:sz w:val="24"/>
          <w:szCs w:val="24"/>
          <w:lang w:val="en-US"/>
        </w:rPr>
        <w:t>analyze</w:t>
      </w:r>
      <w:r w:rsidRPr="005647AE">
        <w:rPr>
          <w:color w:val="000000" w:themeColor="text1"/>
          <w:sz w:val="24"/>
          <w:szCs w:val="24"/>
          <w:lang w:val="en-US"/>
        </w:rPr>
        <w:t xml:space="preserve"> results from different approaches and evaluations. For example, if a company wants to compare generalization settings A with B, the model complexities considered in settings A and B are better to be same. Similarly, if a company wants to compare Case A with Case B, then both cases need to consider </w:t>
      </w:r>
      <w:r w:rsidR="3B7F1EEC" w:rsidRPr="5967240A">
        <w:rPr>
          <w:color w:val="000000" w:themeColor="text1"/>
          <w:sz w:val="24"/>
          <w:szCs w:val="24"/>
          <w:lang w:val="en-US"/>
        </w:rPr>
        <w:t xml:space="preserve">the </w:t>
      </w:r>
      <w:r w:rsidRPr="005647AE">
        <w:rPr>
          <w:color w:val="000000" w:themeColor="text1"/>
          <w:sz w:val="24"/>
          <w:szCs w:val="24"/>
          <w:lang w:val="en-US"/>
        </w:rPr>
        <w:t xml:space="preserve">same model complexity for fair comparison. Each company can pick the common model complexity on its own. Companies are still encouraged to investigate other model complexities in addition to their common ones. </w:t>
      </w:r>
      <w:r w:rsidR="006F218D">
        <w:rPr>
          <w:color w:val="000000" w:themeColor="text1"/>
          <w:sz w:val="24"/>
          <w:szCs w:val="24"/>
          <w:lang w:val="en-US"/>
        </w:rPr>
        <w:t>The same applies to training and testing dataset sizes (as applicable). When comparing different schemes, scenarios, or setting</w:t>
      </w:r>
      <w:r w:rsidR="00E52813">
        <w:rPr>
          <w:color w:val="000000" w:themeColor="text1"/>
          <w:sz w:val="24"/>
          <w:szCs w:val="24"/>
          <w:lang w:val="en-US"/>
        </w:rPr>
        <w:t>s</w:t>
      </w:r>
      <w:r w:rsidR="006F218D">
        <w:rPr>
          <w:color w:val="000000" w:themeColor="text1"/>
          <w:sz w:val="24"/>
          <w:szCs w:val="24"/>
          <w:lang w:val="en-US"/>
        </w:rPr>
        <w:t xml:space="preserve">, it is good to have common dataset </w:t>
      </w:r>
      <w:r w:rsidR="002F8A88" w:rsidRPr="5967240A">
        <w:rPr>
          <w:color w:val="000000" w:themeColor="text1"/>
          <w:sz w:val="24"/>
          <w:szCs w:val="24"/>
          <w:lang w:val="en-US"/>
        </w:rPr>
        <w:t>sizes</w:t>
      </w:r>
      <w:r w:rsidR="006F218D">
        <w:rPr>
          <w:color w:val="000000" w:themeColor="text1"/>
          <w:sz w:val="24"/>
          <w:szCs w:val="24"/>
          <w:lang w:val="en-US"/>
        </w:rPr>
        <w:t xml:space="preserve"> for training and testing</w:t>
      </w:r>
      <w:r w:rsidR="00455682">
        <w:rPr>
          <w:color w:val="000000" w:themeColor="text1"/>
          <w:sz w:val="24"/>
          <w:szCs w:val="24"/>
          <w:lang w:val="en-US"/>
        </w:rPr>
        <w:t xml:space="preserve">. </w:t>
      </w:r>
    </w:p>
    <w:p w14:paraId="45D3EC43" w14:textId="77777777" w:rsidR="00107CC3" w:rsidRPr="005647AE" w:rsidRDefault="00107CC3" w:rsidP="00107CC3">
      <w:pPr>
        <w:spacing w:after="0"/>
        <w:jc w:val="left"/>
        <w:rPr>
          <w:rFonts w:eastAsia="Times New Roman"/>
          <w:color w:val="000000" w:themeColor="text1"/>
        </w:rPr>
      </w:pPr>
    </w:p>
    <w:p w14:paraId="6E1B946A" w14:textId="55B87621" w:rsidR="00107CC3" w:rsidRPr="005647AE" w:rsidRDefault="00107CC3" w:rsidP="00107CC3">
      <w:pPr>
        <w:spacing w:after="0"/>
        <w:jc w:val="left"/>
        <w:rPr>
          <w:b/>
          <w:color w:val="000000" w:themeColor="text1"/>
          <w:sz w:val="24"/>
          <w:szCs w:val="24"/>
          <w:lang w:val="en-US"/>
        </w:rPr>
      </w:pPr>
      <w:r w:rsidRPr="005647AE">
        <w:rPr>
          <w:b/>
          <w:color w:val="000000" w:themeColor="text1"/>
          <w:sz w:val="24"/>
          <w:szCs w:val="24"/>
          <w:u w:val="single"/>
          <w:lang w:val="en-US"/>
        </w:rPr>
        <w:t xml:space="preserve">Proposal </w:t>
      </w:r>
      <w:r w:rsidR="005960E7">
        <w:rPr>
          <w:b/>
          <w:color w:val="000000" w:themeColor="text1"/>
          <w:sz w:val="24"/>
          <w:szCs w:val="24"/>
          <w:u w:val="single"/>
          <w:lang w:val="en-US"/>
        </w:rPr>
        <w:t>1</w:t>
      </w:r>
      <w:r w:rsidRPr="005647AE">
        <w:rPr>
          <w:b/>
          <w:color w:val="000000" w:themeColor="text1"/>
          <w:sz w:val="24"/>
          <w:szCs w:val="24"/>
          <w:u w:val="single"/>
          <w:lang w:val="en-US"/>
        </w:rPr>
        <w:t>:</w:t>
      </w:r>
      <w:r w:rsidRPr="005647AE">
        <w:rPr>
          <w:b/>
          <w:color w:val="000000" w:themeColor="text1"/>
          <w:sz w:val="24"/>
          <w:szCs w:val="24"/>
          <w:lang w:val="en-US"/>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33198AB0" w14:textId="77777777" w:rsidR="00107CC3" w:rsidRDefault="00107CC3" w:rsidP="00107CC3">
      <w:pPr>
        <w:rPr>
          <w:color w:val="000000" w:themeColor="text1"/>
          <w:lang w:val="en-US"/>
        </w:rPr>
      </w:pPr>
    </w:p>
    <w:p w14:paraId="5A9643C5" w14:textId="1E783C01" w:rsidR="00BC1F8C" w:rsidRPr="005647AE" w:rsidRDefault="00BC1F8C" w:rsidP="00BC1F8C">
      <w:pPr>
        <w:spacing w:after="0"/>
        <w:jc w:val="left"/>
        <w:rPr>
          <w:b/>
          <w:color w:val="000000" w:themeColor="text1"/>
          <w:sz w:val="24"/>
          <w:szCs w:val="24"/>
          <w:lang w:val="en-US"/>
        </w:rPr>
      </w:pPr>
      <w:r w:rsidRPr="005647AE">
        <w:rPr>
          <w:b/>
          <w:color w:val="000000" w:themeColor="text1"/>
          <w:sz w:val="24"/>
          <w:szCs w:val="24"/>
          <w:u w:val="single"/>
          <w:lang w:val="en-US"/>
        </w:rPr>
        <w:t xml:space="preserve">Proposal </w:t>
      </w:r>
      <w:r w:rsidR="005960E7">
        <w:rPr>
          <w:b/>
          <w:color w:val="000000" w:themeColor="text1"/>
          <w:sz w:val="24"/>
          <w:szCs w:val="24"/>
          <w:u w:val="single"/>
          <w:lang w:val="en-US"/>
        </w:rPr>
        <w:t>2</w:t>
      </w:r>
      <w:r w:rsidRPr="005647AE">
        <w:rPr>
          <w:b/>
          <w:color w:val="000000" w:themeColor="text1"/>
          <w:sz w:val="24"/>
          <w:szCs w:val="24"/>
          <w:u w:val="single"/>
          <w:lang w:val="en-US"/>
        </w:rPr>
        <w:t>:</w:t>
      </w:r>
      <w:r w:rsidRPr="005647AE">
        <w:rPr>
          <w:b/>
          <w:color w:val="000000" w:themeColor="text1"/>
          <w:sz w:val="24"/>
          <w:szCs w:val="24"/>
          <w:lang w:val="en-US"/>
        </w:rPr>
        <w:t xml:space="preserve"> For fair comparison across different cases and generalization results submitted by one company, each company considers a common </w:t>
      </w:r>
      <w:r>
        <w:rPr>
          <w:b/>
          <w:color w:val="000000" w:themeColor="text1"/>
          <w:sz w:val="24"/>
          <w:szCs w:val="24"/>
          <w:lang w:val="en-US"/>
        </w:rPr>
        <w:t>dataset size</w:t>
      </w:r>
      <w:r w:rsidRPr="005647AE">
        <w:rPr>
          <w:b/>
          <w:color w:val="000000" w:themeColor="text1"/>
          <w:sz w:val="24"/>
          <w:szCs w:val="24"/>
          <w:lang w:val="en-US"/>
        </w:rPr>
        <w:t xml:space="preserve"> for its reported evaluations. The common </w:t>
      </w:r>
      <w:r>
        <w:rPr>
          <w:b/>
          <w:color w:val="000000" w:themeColor="text1"/>
          <w:sz w:val="24"/>
          <w:szCs w:val="24"/>
          <w:lang w:val="en-US"/>
        </w:rPr>
        <w:t>dataset size</w:t>
      </w:r>
      <w:r w:rsidRPr="005647AE">
        <w:rPr>
          <w:b/>
          <w:color w:val="000000" w:themeColor="text1"/>
          <w:sz w:val="24"/>
          <w:szCs w:val="24"/>
          <w:lang w:val="en-US"/>
        </w:rPr>
        <w:t xml:space="preserve"> can be different across companies. Companies are still encouraged to investigate other </w:t>
      </w:r>
      <w:r>
        <w:rPr>
          <w:b/>
          <w:color w:val="000000" w:themeColor="text1"/>
          <w:sz w:val="24"/>
          <w:szCs w:val="24"/>
          <w:lang w:val="en-US"/>
        </w:rPr>
        <w:t>dataset sizes</w:t>
      </w:r>
      <w:r w:rsidRPr="005647AE">
        <w:rPr>
          <w:b/>
          <w:color w:val="000000" w:themeColor="text1"/>
          <w:sz w:val="24"/>
          <w:szCs w:val="24"/>
          <w:lang w:val="en-US"/>
        </w:rPr>
        <w:t xml:space="preserve"> in addition to their common ones.</w:t>
      </w:r>
    </w:p>
    <w:p w14:paraId="36D131AB" w14:textId="77777777" w:rsidR="00BC1F8C" w:rsidRDefault="00BC1F8C" w:rsidP="00107CC3">
      <w:pPr>
        <w:rPr>
          <w:color w:val="000000" w:themeColor="text1"/>
          <w:lang w:val="en-US"/>
        </w:rPr>
      </w:pPr>
    </w:p>
    <w:p w14:paraId="38601F1C" w14:textId="77777777" w:rsidR="00BC1F8C" w:rsidRPr="005647AE" w:rsidRDefault="00BC1F8C" w:rsidP="00107CC3">
      <w:pPr>
        <w:rPr>
          <w:color w:val="000000" w:themeColor="text1"/>
          <w:lang w:val="en-US"/>
        </w:rPr>
      </w:pPr>
    </w:p>
    <w:p w14:paraId="75EA563B" w14:textId="2FDCC046" w:rsidR="00107CC3" w:rsidRPr="005647AE" w:rsidRDefault="00107CC3" w:rsidP="00107CC3">
      <w:pPr>
        <w:pStyle w:val="Heading2"/>
        <w:rPr>
          <w:color w:val="000000" w:themeColor="text1"/>
          <w:lang w:val="en-US"/>
        </w:rPr>
      </w:pPr>
      <w:r w:rsidRPr="005647AE">
        <w:rPr>
          <w:noProof/>
          <w:color w:val="000000" w:themeColor="text1"/>
          <w:szCs w:val="24"/>
          <w:lang w:val="en-US"/>
        </w:rPr>
        <mc:AlternateContent>
          <mc:Choice Requires="wps">
            <w:drawing>
              <wp:anchor distT="45720" distB="45720" distL="114300" distR="114300" simplePos="0" relativeHeight="251658247" behindDoc="0" locked="0" layoutInCell="1" allowOverlap="1" wp14:anchorId="15DAA023" wp14:editId="7F3E0BD1">
                <wp:simplePos x="0" y="0"/>
                <wp:positionH relativeFrom="margin">
                  <wp:align>right</wp:align>
                </wp:positionH>
                <wp:positionV relativeFrom="paragraph">
                  <wp:posOffset>473075</wp:posOffset>
                </wp:positionV>
                <wp:extent cx="6086475" cy="1327150"/>
                <wp:effectExtent l="0" t="0" r="28575" b="2540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327150"/>
                        </a:xfrm>
                        <a:prstGeom prst="rect">
                          <a:avLst/>
                        </a:prstGeom>
                        <a:solidFill>
                          <a:srgbClr val="FFFFFF"/>
                        </a:solidFill>
                        <a:ln w="9525">
                          <a:solidFill>
                            <a:srgbClr val="000000"/>
                          </a:solidFill>
                          <a:miter lim="800000"/>
                          <a:headEnd/>
                          <a:tailEnd/>
                        </a:ln>
                      </wps:spPr>
                      <wps:txbx>
                        <w:txbxContent>
                          <w:p w14:paraId="148ECEB8" w14:textId="77777777" w:rsidR="00107CC3" w:rsidRPr="00CC4A35" w:rsidRDefault="00107CC3" w:rsidP="00107CC3">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14:paraId="459D19C6" w14:textId="77777777" w:rsidR="00107CC3" w:rsidRPr="00CC4A35" w:rsidRDefault="00107CC3" w:rsidP="00107CC3">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w:t>
                            </w:r>
                            <w:proofErr w:type="spellStart"/>
                            <w:r w:rsidRPr="00CC4A35">
                              <w:rPr>
                                <w:i/>
                                <w:iCs/>
                                <w:color w:val="4472C4" w:themeColor="accent1"/>
                                <w:lang w:eastAsia="ja-JP"/>
                              </w:rPr>
                              <w:t>N</w:t>
                            </w:r>
                            <w:r w:rsidRPr="00CC4A35">
                              <w:rPr>
                                <w:i/>
                                <w:iCs/>
                                <w:color w:val="4472C4" w:themeColor="accent1"/>
                                <w:vertAlign w:val="subscript"/>
                                <w:lang w:eastAsia="ja-JP"/>
                              </w:rPr>
                              <w:t>port</w:t>
                            </w:r>
                            <w:proofErr w:type="spellEnd"/>
                            <w:r w:rsidRPr="00CC4A35">
                              <w:rPr>
                                <w:i/>
                                <w:iCs/>
                                <w:color w:val="4472C4" w:themeColor="accent1"/>
                                <w:lang w:eastAsia="ja-JP"/>
                              </w:rPr>
                              <w:t xml:space="preserve"> *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of CIR and PDP,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14:paraId="36F28BDC" w14:textId="77777777" w:rsidR="00107CC3" w:rsidRPr="00CC4A35" w:rsidRDefault="00107CC3" w:rsidP="00107CC3">
                            <w:pPr>
                              <w:spacing w:after="0"/>
                              <w:jc w:val="left"/>
                              <w:rPr>
                                <w:i/>
                                <w:iCs/>
                                <w:color w:val="4472C4" w:themeColor="accent1"/>
                              </w:rPr>
                            </w:pPr>
                            <w:r w:rsidRPr="00CC4A35">
                              <w:rPr>
                                <w:i/>
                                <w:iCs/>
                                <w:color w:val="4472C4" w:themeColor="accent1"/>
                                <w:lang w:val="en-US"/>
                              </w:rPr>
                              <w:t xml:space="preserve">If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&lt;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time domain samples set to zero, then companies report val</w:t>
                            </w:r>
                            <w:r w:rsidRPr="00366A18">
                              <w:rPr>
                                <w:i/>
                                <w:iCs/>
                                <w:color w:val="4472C4" w:themeColor="accent1"/>
                                <w:lang w:val="en-US"/>
                              </w:rPr>
                              <w:t xml:space="preserve">ue </w:t>
                            </w:r>
                            <w:proofErr w:type="spellStart"/>
                            <w:r w:rsidRPr="00366A18">
                              <w:rPr>
                                <w:i/>
                                <w:iCs/>
                                <w:color w:val="4472C4" w:themeColor="accent1"/>
                                <w:lang w:val="en-US"/>
                              </w:rPr>
                              <w:t>N’</w:t>
                            </w:r>
                            <w:r w:rsidRPr="00366A18">
                              <w:rPr>
                                <w:i/>
                                <w:iCs/>
                                <w:color w:val="4472C4" w:themeColor="accent1"/>
                                <w:vertAlign w:val="subscript"/>
                                <w:lang w:val="en-US"/>
                              </w:rPr>
                              <w:t>t</w:t>
                            </w:r>
                            <w:proofErr w:type="spellEnd"/>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xml:space="preserve">. It is also assumed that timing info for the </w:t>
                            </w:r>
                            <w:proofErr w:type="spellStart"/>
                            <w:r w:rsidRPr="00366A18">
                              <w:rPr>
                                <w:i/>
                                <w:iCs/>
                                <w:color w:val="4472C4" w:themeColor="accent1"/>
                                <w:lang w:val="en-US"/>
                              </w:rPr>
                              <w:t>N’</w:t>
                            </w:r>
                            <w:r w:rsidRPr="00366A18">
                              <w:rPr>
                                <w:i/>
                                <w:iCs/>
                                <w:color w:val="4472C4" w:themeColor="accent1"/>
                                <w:vertAlign w:val="subscript"/>
                                <w:lang w:val="en-US"/>
                              </w:rPr>
                              <w:t>t</w:t>
                            </w:r>
                            <w:proofErr w:type="spellEnd"/>
                            <w:r w:rsidRPr="00366A18">
                              <w:rPr>
                                <w:i/>
                                <w:iCs/>
                                <w:color w:val="4472C4" w:themeColor="accent1"/>
                                <w:lang w:val="en-US"/>
                              </w:rPr>
                              <w:t xml:space="preserve"> samples need to be provided as model input.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DAA023" id="_x0000_t202" coordsize="21600,21600" o:spt="202" path="m,l,21600r21600,l21600,xe">
                <v:stroke joinstyle="miter"/>
                <v:path gradientshapeok="t" o:connecttype="rect"/>
              </v:shapetype>
              <v:shape id="Text Box 23" o:spid="_x0000_s1026" type="#_x0000_t202" style="position:absolute;margin-left:428.05pt;margin-top:37.25pt;width:479.25pt;height:104.5pt;z-index:25165824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">
                <v:textbox>
                  <w:txbxContent>
                    <w:p w14:paraId="148ECEB8" w14:textId="77777777" w:rsidR="00107CC3" w:rsidRPr="00CC4A35" w:rsidRDefault="00107CC3" w:rsidP="00107CC3">
                      <w:pPr>
                        <w:rPr>
                          <w:i/>
                          <w:iCs/>
                          <w:color w:val="4472C4" w:themeColor="accent1"/>
                        </w:rPr>
                      </w:pPr>
                      <w:r w:rsidRPr="00CC4A35">
                        <w:rPr>
                          <w:rFonts w:cs="DengXian"/>
                          <w:b/>
                          <w:bCs/>
                          <w:i/>
                          <w:iCs/>
                          <w:color w:val="4472C4" w:themeColor="accent1"/>
                          <w:highlight w:val="green"/>
                        </w:rPr>
                        <w:t xml:space="preserve">Agreement </w:t>
                      </w:r>
                      <w:r w:rsidRPr="00CC4A35">
                        <w:rPr>
                          <w:i/>
                          <w:iCs/>
                          <w:color w:val="4472C4" w:themeColor="accent1"/>
                          <w:highlight w:val="green"/>
                        </w:rPr>
                        <w:t>RAN1-111-9.2.4.1</w:t>
                      </w:r>
                    </w:p>
                    <w:p w14:paraId="459D19C6" w14:textId="77777777" w:rsidR="00107CC3" w:rsidRPr="00CC4A35" w:rsidRDefault="00107CC3" w:rsidP="00107CC3">
                      <w:pPr>
                        <w:rPr>
                          <w:i/>
                          <w:iCs/>
                          <w:color w:val="4472C4" w:themeColor="accent1"/>
                          <w:lang w:eastAsia="ja-JP"/>
                        </w:rPr>
                      </w:pPr>
                      <w:r w:rsidRPr="00CC4A35">
                        <w:rPr>
                          <w:i/>
                          <w:iCs/>
                          <w:color w:val="4472C4" w:themeColor="accent1"/>
                          <w:lang w:eastAsia="ja-JP"/>
                        </w:rPr>
                        <w:t>For reporting the model input dimension N</w:t>
                      </w:r>
                      <w:r w:rsidRPr="00CC4A35">
                        <w:rPr>
                          <w:i/>
                          <w:iCs/>
                          <w:color w:val="4472C4" w:themeColor="accent1"/>
                          <w:vertAlign w:val="subscript"/>
                          <w:lang w:eastAsia="ja-JP"/>
                        </w:rPr>
                        <w:t>TRP</w:t>
                      </w:r>
                      <w:r w:rsidRPr="00CC4A35">
                        <w:rPr>
                          <w:i/>
                          <w:iCs/>
                          <w:color w:val="4472C4" w:themeColor="accent1"/>
                          <w:lang w:eastAsia="ja-JP"/>
                        </w:rPr>
                        <w:t xml:space="preserve"> * </w:t>
                      </w:r>
                      <w:proofErr w:type="spellStart"/>
                      <w:r w:rsidRPr="00CC4A35">
                        <w:rPr>
                          <w:i/>
                          <w:iCs/>
                          <w:color w:val="4472C4" w:themeColor="accent1"/>
                          <w:lang w:eastAsia="ja-JP"/>
                        </w:rPr>
                        <w:t>N</w:t>
                      </w:r>
                      <w:r w:rsidRPr="00CC4A35">
                        <w:rPr>
                          <w:i/>
                          <w:iCs/>
                          <w:color w:val="4472C4" w:themeColor="accent1"/>
                          <w:vertAlign w:val="subscript"/>
                          <w:lang w:eastAsia="ja-JP"/>
                        </w:rPr>
                        <w:t>port</w:t>
                      </w:r>
                      <w:proofErr w:type="spellEnd"/>
                      <w:r w:rsidRPr="00CC4A35">
                        <w:rPr>
                          <w:i/>
                          <w:iCs/>
                          <w:color w:val="4472C4" w:themeColor="accent1"/>
                          <w:lang w:eastAsia="ja-JP"/>
                        </w:rPr>
                        <w:t xml:space="preserve"> *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of CIR and PDP,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refers to </w:t>
                      </w:r>
                      <w:r w:rsidRPr="00CC4A35">
                        <w:rPr>
                          <w:i/>
                          <w:iCs/>
                          <w:strike/>
                          <w:color w:val="4472C4" w:themeColor="accent1"/>
                          <w:lang w:eastAsia="ja-JP"/>
                        </w:rPr>
                        <w:t>the first</w:t>
                      </w:r>
                      <w:r w:rsidRPr="00CC4A35">
                        <w:rPr>
                          <w:i/>
                          <w:iCs/>
                          <w:color w:val="4472C4" w:themeColor="accent1"/>
                          <w:lang w:eastAsia="ja-JP"/>
                        </w:rPr>
                        <w:t xml:space="preserve"> </w:t>
                      </w:r>
                      <w:proofErr w:type="spellStart"/>
                      <w:r w:rsidRPr="00CC4A35">
                        <w:rPr>
                          <w:i/>
                          <w:iCs/>
                          <w:color w:val="4472C4" w:themeColor="accent1"/>
                          <w:lang w:eastAsia="ja-JP"/>
                        </w:rPr>
                        <w:t>N</w:t>
                      </w:r>
                      <w:r w:rsidRPr="00CC4A35">
                        <w:rPr>
                          <w:i/>
                          <w:iCs/>
                          <w:color w:val="4472C4" w:themeColor="accent1"/>
                          <w:vertAlign w:val="subscript"/>
                          <w:lang w:eastAsia="ja-JP"/>
                        </w:rPr>
                        <w:t>t</w:t>
                      </w:r>
                      <w:proofErr w:type="spellEnd"/>
                      <w:r w:rsidRPr="00CC4A35">
                        <w:rPr>
                          <w:i/>
                          <w:iCs/>
                          <w:color w:val="4472C4" w:themeColor="accent1"/>
                          <w:lang w:eastAsia="ja-JP"/>
                        </w:rPr>
                        <w:t xml:space="preserve"> </w:t>
                      </w:r>
                      <w:r w:rsidRPr="009D46CC">
                        <w:rPr>
                          <w:i/>
                          <w:iCs/>
                          <w:color w:val="FF0000"/>
                        </w:rPr>
                        <w:t>consecutive</w:t>
                      </w:r>
                      <w:r w:rsidRPr="00CC4A35">
                        <w:rPr>
                          <w:i/>
                          <w:iCs/>
                          <w:color w:val="4472C4" w:themeColor="accent1"/>
                        </w:rPr>
                        <w:t xml:space="preserve"> </w:t>
                      </w:r>
                      <w:r w:rsidRPr="00CC4A35">
                        <w:rPr>
                          <w:i/>
                          <w:iCs/>
                          <w:color w:val="4472C4" w:themeColor="accent1"/>
                          <w:lang w:eastAsia="ja-JP"/>
                        </w:rPr>
                        <w:t>time domain samples.</w:t>
                      </w:r>
                    </w:p>
                    <w:p w14:paraId="36F28BDC" w14:textId="77777777" w:rsidR="00107CC3" w:rsidRPr="00CC4A35" w:rsidRDefault="00107CC3" w:rsidP="00107CC3">
                      <w:pPr>
                        <w:spacing w:after="0"/>
                        <w:jc w:val="left"/>
                        <w:rPr>
                          <w:i/>
                          <w:iCs/>
                          <w:color w:val="4472C4" w:themeColor="accent1"/>
                        </w:rPr>
                      </w:pPr>
                      <w:r w:rsidRPr="00CC4A35">
                        <w:rPr>
                          <w:i/>
                          <w:iCs/>
                          <w:color w:val="4472C4" w:themeColor="accent1"/>
                          <w:lang w:val="en-US"/>
                        </w:rPr>
                        <w:t xml:space="preserve">If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&lt;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samples with the strongest power are selected as model input, with </w:t>
                      </w:r>
                      <w:r w:rsidRPr="00501E88">
                        <w:rPr>
                          <w:rFonts w:hint="eastAsia"/>
                          <w:i/>
                          <w:iCs/>
                          <w:color w:val="FF0000"/>
                          <w:lang w:val="en-US"/>
                        </w:rPr>
                        <w:t>remaining</w:t>
                      </w:r>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xml:space="preserve"> </w:t>
                      </w:r>
                      <w:r w:rsidRPr="00CC4A35">
                        <w:rPr>
                          <w:rFonts w:cs="Calibri"/>
                          <w:i/>
                          <w:iCs/>
                          <w:color w:val="4472C4" w:themeColor="accent1"/>
                          <w:lang w:val="en-US"/>
                        </w:rPr>
                        <w:t>‒</w:t>
                      </w:r>
                      <w:r w:rsidRPr="00CC4A35">
                        <w:rPr>
                          <w:i/>
                          <w:iCs/>
                          <w:color w:val="4472C4" w:themeColor="accent1"/>
                          <w:lang w:val="en-US"/>
                        </w:rPr>
                        <w:t xml:space="preserve"> </w:t>
                      </w:r>
                      <w:proofErr w:type="spellStart"/>
                      <w:r w:rsidRPr="00CC4A35">
                        <w:rPr>
                          <w:i/>
                          <w:iCs/>
                          <w:color w:val="4472C4" w:themeColor="accent1"/>
                          <w:lang w:val="en-US"/>
                        </w:rPr>
                        <w:t>N’</w:t>
                      </w:r>
                      <w:r w:rsidRPr="00CC4A35">
                        <w:rPr>
                          <w:i/>
                          <w:iCs/>
                          <w:color w:val="4472C4" w:themeColor="accent1"/>
                          <w:vertAlign w:val="subscript"/>
                          <w:lang w:val="en-US"/>
                        </w:rPr>
                        <w:t>t</w:t>
                      </w:r>
                      <w:proofErr w:type="spellEnd"/>
                      <w:r w:rsidRPr="00CC4A35">
                        <w:rPr>
                          <w:i/>
                          <w:iCs/>
                          <w:color w:val="4472C4" w:themeColor="accent1"/>
                          <w:lang w:val="en-US"/>
                        </w:rPr>
                        <w:t>) time domain samples set to zero, then companies report val</w:t>
                      </w:r>
                      <w:r w:rsidRPr="00366A18">
                        <w:rPr>
                          <w:i/>
                          <w:iCs/>
                          <w:color w:val="4472C4" w:themeColor="accent1"/>
                          <w:lang w:val="en-US"/>
                        </w:rPr>
                        <w:t xml:space="preserve">ue </w:t>
                      </w:r>
                      <w:proofErr w:type="spellStart"/>
                      <w:r w:rsidRPr="00366A18">
                        <w:rPr>
                          <w:i/>
                          <w:iCs/>
                          <w:color w:val="4472C4" w:themeColor="accent1"/>
                          <w:lang w:val="en-US"/>
                        </w:rPr>
                        <w:t>N’</w:t>
                      </w:r>
                      <w:r w:rsidRPr="00366A18">
                        <w:rPr>
                          <w:i/>
                          <w:iCs/>
                          <w:color w:val="4472C4" w:themeColor="accent1"/>
                          <w:vertAlign w:val="subscript"/>
                          <w:lang w:val="en-US"/>
                        </w:rPr>
                        <w:t>t</w:t>
                      </w:r>
                      <w:proofErr w:type="spellEnd"/>
                      <w:r w:rsidRPr="00366A18">
                        <w:rPr>
                          <w:i/>
                          <w:iCs/>
                          <w:color w:val="4472C4" w:themeColor="accent1"/>
                          <w:lang w:val="en-US"/>
                        </w:rPr>
                        <w:t xml:space="preserve"> in addition to N</w:t>
                      </w:r>
                      <w:r w:rsidRPr="00366A18">
                        <w:rPr>
                          <w:i/>
                          <w:iCs/>
                          <w:color w:val="4472C4" w:themeColor="accent1"/>
                          <w:vertAlign w:val="subscript"/>
                          <w:lang w:val="en-US"/>
                        </w:rPr>
                        <w:t>t</w:t>
                      </w:r>
                      <w:r w:rsidRPr="00366A18">
                        <w:rPr>
                          <w:i/>
                          <w:iCs/>
                          <w:color w:val="4472C4" w:themeColor="accent1"/>
                          <w:lang w:val="en-US"/>
                        </w:rPr>
                        <w:t xml:space="preserve">. It is also assumed that timing info for the </w:t>
                      </w:r>
                      <w:proofErr w:type="spellStart"/>
                      <w:r w:rsidRPr="00366A18">
                        <w:rPr>
                          <w:i/>
                          <w:iCs/>
                          <w:color w:val="4472C4" w:themeColor="accent1"/>
                          <w:lang w:val="en-US"/>
                        </w:rPr>
                        <w:t>N’</w:t>
                      </w:r>
                      <w:r w:rsidRPr="00366A18">
                        <w:rPr>
                          <w:i/>
                          <w:iCs/>
                          <w:color w:val="4472C4" w:themeColor="accent1"/>
                          <w:vertAlign w:val="subscript"/>
                          <w:lang w:val="en-US"/>
                        </w:rPr>
                        <w:t>t</w:t>
                      </w:r>
                      <w:proofErr w:type="spellEnd"/>
                      <w:r w:rsidRPr="00366A18">
                        <w:rPr>
                          <w:i/>
                          <w:iCs/>
                          <w:color w:val="4472C4" w:themeColor="accent1"/>
                          <w:lang w:val="en-US"/>
                        </w:rPr>
                        <w:t xml:space="preserve"> samples need to be provided as model input.</w:t>
                      </w:r>
                    </w:p>
                  </w:txbxContent>
                </v:textbox>
                <w10:wrap type="square" anchorx="margin"/>
              </v:shape>
            </w:pict>
          </mc:Fallback>
        </mc:AlternateContent>
      </w:r>
      <w:r w:rsidRPr="005647AE">
        <w:rPr>
          <w:color w:val="000000" w:themeColor="text1"/>
          <w:lang w:val="en-US"/>
        </w:rPr>
        <w:t>2.</w:t>
      </w:r>
      <w:r>
        <w:rPr>
          <w:color w:val="000000" w:themeColor="text1"/>
          <w:lang w:val="en-US"/>
        </w:rPr>
        <w:t>2</w:t>
      </w:r>
      <w:r w:rsidRPr="005647AE">
        <w:rPr>
          <w:color w:val="000000" w:themeColor="text1"/>
          <w:lang w:val="en-US"/>
        </w:rPr>
        <w:t xml:space="preserve"> Studying AI/ML positioning performance &amp; signaling/reporting </w:t>
      </w:r>
      <w:proofErr w:type="gramStart"/>
      <w:r w:rsidRPr="005647AE">
        <w:rPr>
          <w:color w:val="000000" w:themeColor="text1"/>
          <w:lang w:val="en-US"/>
        </w:rPr>
        <w:t>complexit</w:t>
      </w:r>
      <w:r>
        <w:rPr>
          <w:color w:val="000000" w:themeColor="text1"/>
          <w:lang w:val="en-US"/>
        </w:rPr>
        <w:t>y</w:t>
      </w:r>
      <w:proofErr w:type="gramEnd"/>
    </w:p>
    <w:p w14:paraId="39FAFC89" w14:textId="77777777" w:rsidR="00107CC3" w:rsidRDefault="00107CC3" w:rsidP="00107CC3">
      <w:pPr>
        <w:rPr>
          <w:sz w:val="24"/>
          <w:szCs w:val="24"/>
          <w:highlight w:val="red"/>
          <w:lang w:val="en-US"/>
        </w:rPr>
      </w:pPr>
    </w:p>
    <w:p w14:paraId="49780C02" w14:textId="0BE5A41A" w:rsidR="00107CC3" w:rsidRPr="00F62A2B" w:rsidRDefault="00107CC3" w:rsidP="00107CC3">
      <w:pPr>
        <w:rPr>
          <w:lang w:val="en-US"/>
        </w:rPr>
      </w:pPr>
      <w:r w:rsidRPr="007503EE">
        <w:rPr>
          <w:noProof/>
          <w:szCs w:val="24"/>
          <w:lang w:val="en-US"/>
        </w:rPr>
        <mc:AlternateContent>
          <mc:Choice Requires="wps">
            <w:drawing>
              <wp:anchor distT="45720" distB="45720" distL="114300" distR="114300" simplePos="0" relativeHeight="251658246" behindDoc="0" locked="0" layoutInCell="1" allowOverlap="1" wp14:anchorId="0A585E78" wp14:editId="7B2CD9B6">
                <wp:simplePos x="0" y="0"/>
                <wp:positionH relativeFrom="margin">
                  <wp:align>right</wp:align>
                </wp:positionH>
                <wp:positionV relativeFrom="paragraph">
                  <wp:posOffset>304800</wp:posOffset>
                </wp:positionV>
                <wp:extent cx="6086475" cy="1409700"/>
                <wp:effectExtent l="0" t="0" r="28575" b="1905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409700"/>
                        </a:xfrm>
                        <a:prstGeom prst="rect">
                          <a:avLst/>
                        </a:prstGeom>
                        <a:solidFill>
                          <a:srgbClr val="FFFFFF"/>
                        </a:solidFill>
                        <a:ln w="9525">
                          <a:solidFill>
                            <a:srgbClr val="000000"/>
                          </a:solidFill>
                          <a:miter lim="800000"/>
                          <a:headEnd/>
                          <a:tailEnd/>
                        </a:ln>
                      </wps:spPr>
                      <wps:txbx>
                        <w:txbxContent>
                          <w:p w14:paraId="11EC42FA" w14:textId="77777777" w:rsidR="00107CC3" w:rsidRPr="006B3C2F" w:rsidRDefault="00107CC3" w:rsidP="00107CC3">
                            <w:pPr>
                              <w:rPr>
                                <w:i/>
                                <w:iCs/>
                                <w:color w:val="4472C4" w:themeColor="accent1"/>
                              </w:rPr>
                            </w:pPr>
                            <w:proofErr w:type="gramStart"/>
                            <w:r w:rsidRPr="006B3C2F">
                              <w:rPr>
                                <w:rFonts w:cs="DengXian"/>
                                <w:b/>
                                <w:bCs/>
                                <w:i/>
                                <w:iCs/>
                                <w:color w:val="4472C4" w:themeColor="accent1"/>
                                <w:highlight w:val="green"/>
                                <w:u w:val="single"/>
                              </w:rPr>
                              <w:t>Agreement</w:t>
                            </w:r>
                            <w:r w:rsidRPr="006B3C2F">
                              <w:rPr>
                                <w:i/>
                                <w:iCs/>
                                <w:color w:val="4472C4" w:themeColor="accent1"/>
                                <w:highlight w:val="green"/>
                              </w:rPr>
                              <w:t xml:space="preserve">  RAN</w:t>
                            </w:r>
                            <w:proofErr w:type="gramEnd"/>
                            <w:r w:rsidRPr="006B3C2F">
                              <w:rPr>
                                <w:i/>
                                <w:iCs/>
                                <w:color w:val="4472C4" w:themeColor="accent1"/>
                                <w:highlight w:val="green"/>
                              </w:rPr>
                              <w:t>1-112-9.2.4.1</w:t>
                            </w:r>
                          </w:p>
                          <w:p w14:paraId="2FD2324F" w14:textId="77777777" w:rsidR="00107CC3" w:rsidRPr="006B3C2F" w:rsidRDefault="00107CC3" w:rsidP="00107CC3">
                            <w:pPr>
                              <w:rPr>
                                <w:i/>
                                <w:iCs/>
                                <w:color w:val="4472C4" w:themeColor="accent1"/>
                                <w:lang w:eastAsia="ja-JP"/>
                              </w:rPr>
                            </w:pPr>
                            <w:r w:rsidRPr="006B3C2F">
                              <w:rPr>
                                <w:i/>
                                <w:iCs/>
                                <w:color w:val="4472C4" w:themeColor="accent1"/>
                                <w:lang w:eastAsia="ja-JP"/>
                              </w:rPr>
                              <w:t xml:space="preserve">For both the direct AI/ML positioning and AI/ML assisted positioning, study the model input, considering the </w:t>
                            </w:r>
                            <w:proofErr w:type="spellStart"/>
                            <w:r w:rsidRPr="006B3C2F">
                              <w:rPr>
                                <w:i/>
                                <w:iCs/>
                                <w:color w:val="4472C4" w:themeColor="accent1"/>
                                <w:lang w:eastAsia="ja-JP"/>
                              </w:rPr>
                              <w:t>tradeoff</w:t>
                            </w:r>
                            <w:proofErr w:type="spellEnd"/>
                            <w:r w:rsidRPr="006B3C2F">
                              <w:rPr>
                                <w:i/>
                                <w:iCs/>
                                <w:color w:val="4472C4" w:themeColor="accent1"/>
                                <w:lang w:eastAsia="ja-JP"/>
                              </w:rPr>
                              <w:t xml:space="preserve"> among model performance, model complexity and computational complexity.</w:t>
                            </w:r>
                          </w:p>
                          <w:p w14:paraId="2DE0D119" w14:textId="77777777" w:rsidR="00107CC3" w:rsidRPr="006B3C2F" w:rsidRDefault="00107CC3" w:rsidP="00107CC3">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14:paraId="24C2821A" w14:textId="77777777" w:rsidR="00107CC3" w:rsidRPr="006B3C2F" w:rsidRDefault="00107CC3" w:rsidP="00107CC3">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xml:space="preserve">, </w:t>
                            </w:r>
                            <w:proofErr w:type="spellStart"/>
                            <w:r w:rsidRPr="006B3C2F">
                              <w:rPr>
                                <w:rFonts w:cs="Calibri"/>
                                <w:i/>
                                <w:iCs/>
                                <w:color w:val="4472C4" w:themeColor="accent1"/>
                              </w:rPr>
                              <w:t>N</w:t>
                            </w:r>
                            <w:r w:rsidRPr="006B3C2F">
                              <w:rPr>
                                <w:rFonts w:cs="Calibri"/>
                                <w:i/>
                                <w:iCs/>
                                <w:color w:val="4472C4" w:themeColor="accent1"/>
                                <w:vertAlign w:val="subscript"/>
                              </w:rPr>
                              <w:t>t</w:t>
                            </w:r>
                            <w:proofErr w:type="spellEnd"/>
                            <w:r w:rsidRPr="006B3C2F">
                              <w:rPr>
                                <w:rFonts w:cs="Calibri"/>
                                <w:i/>
                                <w:iCs/>
                                <w:color w:val="4472C4" w:themeColor="accent1"/>
                              </w:rPr>
                              <w:t xml:space="preserve">, and </w:t>
                            </w:r>
                            <w:proofErr w:type="spellStart"/>
                            <w:r w:rsidRPr="006B3C2F">
                              <w:rPr>
                                <w:rFonts w:cs="Calibri"/>
                                <w:i/>
                                <w:iCs/>
                                <w:color w:val="4472C4" w:themeColor="accent1"/>
                              </w:rPr>
                              <w:t>N</w:t>
                            </w:r>
                            <w:r w:rsidRPr="006B3C2F">
                              <w:rPr>
                                <w:rFonts w:cs="Calibri"/>
                                <w:i/>
                                <w:iCs/>
                                <w:color w:val="4472C4" w:themeColor="accent1"/>
                                <w:vertAlign w:val="subscript"/>
                              </w:rPr>
                              <w:t>t</w:t>
                            </w:r>
                            <w:proofErr w:type="spellEnd"/>
                            <w:r w:rsidRPr="006B3C2F">
                              <w:rPr>
                                <w:rFonts w:cs="Calibri"/>
                                <w:i/>
                                <w:iCs/>
                                <w:color w:val="4472C4" w:themeColor="accent1"/>
                              </w:rPr>
                              <w:t>’.</w:t>
                            </w:r>
                          </w:p>
                          <w:p w14:paraId="5505E700" w14:textId="77777777" w:rsidR="00107CC3" w:rsidRPr="006B3C2F" w:rsidRDefault="00107CC3" w:rsidP="00107CC3">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14:paraId="5E7BD6BF" w14:textId="77777777" w:rsidR="00107CC3" w:rsidRPr="00F4352A" w:rsidRDefault="00107CC3" w:rsidP="00107CC3">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585E78" id="Text Box 11" o:spid="_x0000_s1027" type="#_x0000_t202" style="position:absolute;left:0;text-align:left;margin-left:428.05pt;margin-top:24pt;width:479.25pt;height:111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">
                <v:textbox>
                  <w:txbxContent>
                    <w:p w14:paraId="11EC42FA" w14:textId="77777777" w:rsidR="00107CC3" w:rsidRPr="006B3C2F" w:rsidRDefault="00107CC3" w:rsidP="00107CC3">
                      <w:pPr>
                        <w:rPr>
                          <w:i/>
                          <w:iCs/>
                          <w:color w:val="4472C4" w:themeColor="accent1"/>
                        </w:rPr>
                      </w:pPr>
                      <w:proofErr w:type="gramStart"/>
                      <w:r w:rsidRPr="006B3C2F">
                        <w:rPr>
                          <w:rFonts w:cs="DengXian"/>
                          <w:b/>
                          <w:bCs/>
                          <w:i/>
                          <w:iCs/>
                          <w:color w:val="4472C4" w:themeColor="accent1"/>
                          <w:highlight w:val="green"/>
                          <w:u w:val="single"/>
                        </w:rPr>
                        <w:t>Agreement</w:t>
                      </w:r>
                      <w:r w:rsidRPr="006B3C2F">
                        <w:rPr>
                          <w:i/>
                          <w:iCs/>
                          <w:color w:val="4472C4" w:themeColor="accent1"/>
                          <w:highlight w:val="green"/>
                        </w:rPr>
                        <w:t xml:space="preserve">  RAN</w:t>
                      </w:r>
                      <w:proofErr w:type="gramEnd"/>
                      <w:r w:rsidRPr="006B3C2F">
                        <w:rPr>
                          <w:i/>
                          <w:iCs/>
                          <w:color w:val="4472C4" w:themeColor="accent1"/>
                          <w:highlight w:val="green"/>
                        </w:rPr>
                        <w:t>1-112-9.2.4.1</w:t>
                      </w:r>
                    </w:p>
                    <w:p w14:paraId="2FD2324F" w14:textId="77777777" w:rsidR="00107CC3" w:rsidRPr="006B3C2F" w:rsidRDefault="00107CC3" w:rsidP="00107CC3">
                      <w:pPr>
                        <w:rPr>
                          <w:i/>
                          <w:iCs/>
                          <w:color w:val="4472C4" w:themeColor="accent1"/>
                          <w:lang w:eastAsia="ja-JP"/>
                        </w:rPr>
                      </w:pPr>
                      <w:r w:rsidRPr="006B3C2F">
                        <w:rPr>
                          <w:i/>
                          <w:iCs/>
                          <w:color w:val="4472C4" w:themeColor="accent1"/>
                          <w:lang w:eastAsia="ja-JP"/>
                        </w:rPr>
                        <w:t xml:space="preserve">For both the direct AI/ML positioning and AI/ML assisted positioning, study the model input, considering the </w:t>
                      </w:r>
                      <w:proofErr w:type="spellStart"/>
                      <w:r w:rsidRPr="006B3C2F">
                        <w:rPr>
                          <w:i/>
                          <w:iCs/>
                          <w:color w:val="4472C4" w:themeColor="accent1"/>
                          <w:lang w:eastAsia="ja-JP"/>
                        </w:rPr>
                        <w:t>tradeoff</w:t>
                      </w:r>
                      <w:proofErr w:type="spellEnd"/>
                      <w:r w:rsidRPr="006B3C2F">
                        <w:rPr>
                          <w:i/>
                          <w:iCs/>
                          <w:color w:val="4472C4" w:themeColor="accent1"/>
                          <w:lang w:eastAsia="ja-JP"/>
                        </w:rPr>
                        <w:t xml:space="preserve"> among model performance, model complexity and computational complexity.</w:t>
                      </w:r>
                    </w:p>
                    <w:p w14:paraId="2DE0D119" w14:textId="77777777" w:rsidR="00107CC3" w:rsidRPr="006B3C2F" w:rsidRDefault="00107CC3" w:rsidP="00107CC3">
                      <w:pPr>
                        <w:pStyle w:val="ListParagraph"/>
                        <w:widowControl w:val="0"/>
                        <w:numPr>
                          <w:ilvl w:val="0"/>
                          <w:numId w:val="29"/>
                        </w:numPr>
                        <w:spacing w:after="0"/>
                        <w:contextualSpacing w:val="0"/>
                        <w:rPr>
                          <w:i/>
                          <w:iCs/>
                          <w:color w:val="4472C4" w:themeColor="accent1"/>
                          <w:lang w:val="en-US"/>
                        </w:rPr>
                      </w:pPr>
                      <w:r w:rsidRPr="006B3C2F">
                        <w:rPr>
                          <w:i/>
                          <w:iCs/>
                          <w:color w:val="4472C4" w:themeColor="accent1"/>
                          <w:lang w:val="en-US"/>
                        </w:rPr>
                        <w:t>The type of information to use as model input. The candidates include at least: time-domain CIR, PDP.</w:t>
                      </w:r>
                    </w:p>
                    <w:p w14:paraId="24C2821A" w14:textId="77777777" w:rsidR="00107CC3" w:rsidRPr="006B3C2F" w:rsidRDefault="00107CC3" w:rsidP="00107CC3">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The dimension of model input in terms of </w:t>
                      </w:r>
                      <w:r w:rsidRPr="006B3C2F">
                        <w:rPr>
                          <w:rFonts w:cs="Calibri"/>
                          <w:i/>
                          <w:iCs/>
                          <w:color w:val="4472C4" w:themeColor="accent1"/>
                        </w:rPr>
                        <w:t>N</w:t>
                      </w:r>
                      <w:r w:rsidRPr="006B3C2F">
                        <w:rPr>
                          <w:rFonts w:cs="Calibri"/>
                          <w:i/>
                          <w:iCs/>
                          <w:color w:val="4472C4" w:themeColor="accent1"/>
                          <w:vertAlign w:val="subscript"/>
                        </w:rPr>
                        <w:t>TRP</w:t>
                      </w:r>
                      <w:r w:rsidRPr="006B3C2F">
                        <w:rPr>
                          <w:rFonts w:cs="Calibri"/>
                          <w:i/>
                          <w:iCs/>
                          <w:color w:val="4472C4" w:themeColor="accent1"/>
                        </w:rPr>
                        <w:t xml:space="preserve">, </w:t>
                      </w:r>
                      <w:proofErr w:type="spellStart"/>
                      <w:r w:rsidRPr="006B3C2F">
                        <w:rPr>
                          <w:rFonts w:cs="Calibri"/>
                          <w:i/>
                          <w:iCs/>
                          <w:color w:val="4472C4" w:themeColor="accent1"/>
                        </w:rPr>
                        <w:t>N</w:t>
                      </w:r>
                      <w:r w:rsidRPr="006B3C2F">
                        <w:rPr>
                          <w:rFonts w:cs="Calibri"/>
                          <w:i/>
                          <w:iCs/>
                          <w:color w:val="4472C4" w:themeColor="accent1"/>
                          <w:vertAlign w:val="subscript"/>
                        </w:rPr>
                        <w:t>t</w:t>
                      </w:r>
                      <w:proofErr w:type="spellEnd"/>
                      <w:r w:rsidRPr="006B3C2F">
                        <w:rPr>
                          <w:rFonts w:cs="Calibri"/>
                          <w:i/>
                          <w:iCs/>
                          <w:color w:val="4472C4" w:themeColor="accent1"/>
                        </w:rPr>
                        <w:t xml:space="preserve">, and </w:t>
                      </w:r>
                      <w:proofErr w:type="spellStart"/>
                      <w:r w:rsidRPr="006B3C2F">
                        <w:rPr>
                          <w:rFonts w:cs="Calibri"/>
                          <w:i/>
                          <w:iCs/>
                          <w:color w:val="4472C4" w:themeColor="accent1"/>
                        </w:rPr>
                        <w:t>N</w:t>
                      </w:r>
                      <w:r w:rsidRPr="006B3C2F">
                        <w:rPr>
                          <w:rFonts w:cs="Calibri"/>
                          <w:i/>
                          <w:iCs/>
                          <w:color w:val="4472C4" w:themeColor="accent1"/>
                          <w:vertAlign w:val="subscript"/>
                        </w:rPr>
                        <w:t>t</w:t>
                      </w:r>
                      <w:proofErr w:type="spellEnd"/>
                      <w:r w:rsidRPr="006B3C2F">
                        <w:rPr>
                          <w:rFonts w:cs="Calibri"/>
                          <w:i/>
                          <w:iCs/>
                          <w:color w:val="4472C4" w:themeColor="accent1"/>
                        </w:rPr>
                        <w:t>’.</w:t>
                      </w:r>
                    </w:p>
                    <w:p w14:paraId="5505E700" w14:textId="77777777" w:rsidR="00107CC3" w:rsidRPr="006B3C2F" w:rsidRDefault="00107CC3" w:rsidP="00107CC3">
                      <w:pPr>
                        <w:pStyle w:val="ListParagraph"/>
                        <w:widowControl w:val="0"/>
                        <w:numPr>
                          <w:ilvl w:val="0"/>
                          <w:numId w:val="29"/>
                        </w:numPr>
                        <w:spacing w:after="0"/>
                        <w:contextualSpacing w:val="0"/>
                        <w:rPr>
                          <w:rFonts w:cs="Calibri"/>
                          <w:i/>
                          <w:iCs/>
                          <w:color w:val="4472C4" w:themeColor="accent1"/>
                          <w:lang w:val="en-US"/>
                        </w:rPr>
                      </w:pPr>
                      <w:r w:rsidRPr="006B3C2F">
                        <w:rPr>
                          <w:rFonts w:cs="Calibri"/>
                          <w:i/>
                          <w:iCs/>
                          <w:color w:val="4472C4" w:themeColor="accent1"/>
                          <w:lang w:val="en-US"/>
                        </w:rPr>
                        <w:t xml:space="preserve">Note: For </w:t>
                      </w:r>
                      <w:r w:rsidRPr="006B3C2F">
                        <w:rPr>
                          <w:i/>
                          <w:iCs/>
                          <w:color w:val="4472C4" w:themeColor="accent1"/>
                        </w:rPr>
                        <w:t>the direct AI/ML positioning,</w:t>
                      </w:r>
                      <w:r w:rsidRPr="006B3C2F">
                        <w:rPr>
                          <w:rFonts w:cs="Calibri"/>
                          <w:i/>
                          <w:iCs/>
                          <w:color w:val="4472C4" w:themeColor="accent1"/>
                          <w:lang w:val="en-US"/>
                        </w:rPr>
                        <w:t xml:space="preserve"> model input size has impact to signaling overhead for model inference.</w:t>
                      </w:r>
                    </w:p>
                    <w:p w14:paraId="5E7BD6BF" w14:textId="77777777" w:rsidR="00107CC3" w:rsidRPr="00F4352A" w:rsidRDefault="00107CC3" w:rsidP="00107CC3">
                      <w:pPr>
                        <w:spacing w:after="0"/>
                        <w:jc w:val="left"/>
                        <w:rPr>
                          <w:color w:val="4472C4" w:themeColor="accent1"/>
                        </w:rPr>
                      </w:pPr>
                    </w:p>
                  </w:txbxContent>
                </v:textbox>
                <w10:wrap type="square" anchorx="margin"/>
              </v:shape>
            </w:pict>
          </mc:Fallback>
        </mc:AlternateContent>
      </w:r>
    </w:p>
    <w:p w14:paraId="1D7178E7" w14:textId="3381DF58" w:rsidR="00107CC3" w:rsidRPr="005647AE" w:rsidRDefault="00107CC3" w:rsidP="00107CC3">
      <w:pPr>
        <w:rPr>
          <w:color w:val="000000" w:themeColor="text1"/>
          <w:sz w:val="24"/>
          <w:szCs w:val="24"/>
          <w:lang w:val="en-US"/>
        </w:rPr>
      </w:pPr>
      <w:r w:rsidRPr="005647AE">
        <w:rPr>
          <w:color w:val="000000" w:themeColor="text1"/>
          <w:sz w:val="24"/>
          <w:szCs w:val="24"/>
          <w:lang w:val="en-US"/>
        </w:rPr>
        <w:t>In the previous agreement, companies agreed to study the tradeoff among model performance, model complexity, and signaling overhead for model inference. The first step is to lay down a common methodology for quantifying the signaling/reporting overhead</w:t>
      </w:r>
      <w:r w:rsidR="00620234">
        <w:rPr>
          <w:color w:val="000000" w:themeColor="text1"/>
          <w:sz w:val="24"/>
          <w:szCs w:val="24"/>
          <w:lang w:val="en-US"/>
        </w:rPr>
        <w:t xml:space="preserve"> for which</w:t>
      </w:r>
      <w:r w:rsidRPr="005647AE">
        <w:rPr>
          <w:color w:val="000000" w:themeColor="text1"/>
          <w:sz w:val="24"/>
          <w:szCs w:val="24"/>
          <w:lang w:val="en-US"/>
        </w:rPr>
        <w:t xml:space="preserve"> </w:t>
      </w:r>
      <w:r w:rsidR="00620234">
        <w:rPr>
          <w:color w:val="000000" w:themeColor="text1"/>
          <w:sz w:val="24"/>
          <w:szCs w:val="24"/>
          <w:lang w:val="en-US"/>
        </w:rPr>
        <w:t>c</w:t>
      </w:r>
      <w:r w:rsidRPr="005647AE">
        <w:rPr>
          <w:color w:val="000000" w:themeColor="text1"/>
          <w:sz w:val="24"/>
          <w:szCs w:val="24"/>
          <w:lang w:val="en-US"/>
        </w:rPr>
        <w:t xml:space="preserve">ompanies can report the signaling/reporting overhead. </w:t>
      </w:r>
      <w:r w:rsidR="00620234">
        <w:rPr>
          <w:color w:val="000000" w:themeColor="text1"/>
          <w:sz w:val="24"/>
          <w:szCs w:val="24"/>
          <w:lang w:val="en-US"/>
        </w:rPr>
        <w:t>T</w:t>
      </w:r>
      <w:r w:rsidRPr="005647AE">
        <w:rPr>
          <w:color w:val="000000" w:themeColor="text1"/>
          <w:sz w:val="24"/>
          <w:szCs w:val="24"/>
          <w:lang w:val="en-US"/>
        </w:rPr>
        <w:t xml:space="preserve">he overhead of reporting </w:t>
      </w:r>
      <w:r w:rsidR="00620234">
        <w:rPr>
          <w:color w:val="000000" w:themeColor="text1"/>
          <w:sz w:val="24"/>
          <w:szCs w:val="24"/>
          <w:lang w:val="en-US"/>
        </w:rPr>
        <w:t xml:space="preserve">can be quantified by </w:t>
      </w:r>
      <w:r w:rsidRPr="005647AE">
        <w:rPr>
          <w:color w:val="000000" w:themeColor="text1"/>
          <w:sz w:val="24"/>
          <w:szCs w:val="24"/>
          <w:lang w:val="en-US"/>
        </w:rPr>
        <w:t>count</w:t>
      </w:r>
      <w:r w:rsidR="00620234">
        <w:rPr>
          <w:color w:val="000000" w:themeColor="text1"/>
          <w:sz w:val="24"/>
          <w:szCs w:val="24"/>
          <w:lang w:val="en-US"/>
        </w:rPr>
        <w:t>ing</w:t>
      </w:r>
      <w:r w:rsidRPr="005647AE">
        <w:rPr>
          <w:color w:val="000000" w:themeColor="text1"/>
          <w:sz w:val="24"/>
          <w:szCs w:val="24"/>
          <w:lang w:val="en-US"/>
        </w:rPr>
        <w:t xml:space="preserve"> the number of quantities to be reported. For example, a timing information can be a one quantity and a complex value can be treated as two quantities (i.e., magnitude and phase). For example, when reporting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xml:space="preserve"> CIR samples, the reporting overhead is 3N’</w:t>
      </w:r>
      <w:r w:rsidRPr="005647AE">
        <w:rPr>
          <w:color w:val="000000" w:themeColor="text1"/>
          <w:sz w:val="24"/>
          <w:szCs w:val="24"/>
          <w:vertAlign w:val="subscript"/>
          <w:lang w:val="en-US"/>
        </w:rPr>
        <w:t>t</w:t>
      </w:r>
      <w:r w:rsidRPr="005647AE">
        <w:rPr>
          <w:color w:val="000000" w:themeColor="text1"/>
          <w:sz w:val="24"/>
          <w:szCs w:val="24"/>
          <w:lang w:val="en-US"/>
        </w:rPr>
        <w:t xml:space="preserve"> quantities, which accounts for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xml:space="preserve"> timing information,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xml:space="preserve"> magnitude values, and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xml:space="preserve"> phase values. </w:t>
      </w:r>
    </w:p>
    <w:p w14:paraId="2537F708" w14:textId="4F9AEE6B" w:rsidR="00107CC3" w:rsidRPr="005647AE" w:rsidRDefault="00107CC3" w:rsidP="00107CC3">
      <w:pPr>
        <w:rPr>
          <w:b/>
          <w:color w:val="000000" w:themeColor="text1"/>
          <w:sz w:val="24"/>
          <w:szCs w:val="24"/>
          <w:lang w:val="en-US"/>
        </w:rPr>
      </w:pPr>
      <w:r w:rsidRPr="005647AE">
        <w:rPr>
          <w:b/>
          <w:color w:val="000000" w:themeColor="text1"/>
          <w:sz w:val="24"/>
          <w:szCs w:val="24"/>
          <w:u w:val="single"/>
          <w:lang w:val="en-US"/>
        </w:rPr>
        <w:t xml:space="preserve">Proposal </w:t>
      </w:r>
      <w:r w:rsidR="005960E7">
        <w:rPr>
          <w:b/>
          <w:color w:val="000000" w:themeColor="text1"/>
          <w:sz w:val="24"/>
          <w:szCs w:val="24"/>
          <w:u w:val="single"/>
          <w:lang w:val="en-US"/>
        </w:rPr>
        <w:t>3</w:t>
      </w:r>
      <w:r w:rsidRPr="005647AE">
        <w:rPr>
          <w:b/>
          <w:color w:val="000000" w:themeColor="text1"/>
          <w:sz w:val="24"/>
          <w:szCs w:val="24"/>
          <w:u w:val="single"/>
          <w:lang w:val="en-US"/>
        </w:rPr>
        <w:t>:</w:t>
      </w:r>
      <w:r w:rsidRPr="005647AE">
        <w:rPr>
          <w:b/>
          <w:color w:val="000000" w:themeColor="text1"/>
          <w:sz w:val="24"/>
          <w:szCs w:val="24"/>
          <w:lang w:val="en-US"/>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5774A646" w14:textId="77777777" w:rsidR="00107CC3" w:rsidRDefault="00107CC3" w:rsidP="00107CC3">
      <w:pPr>
        <w:rPr>
          <w:lang w:val="en-US"/>
        </w:rPr>
      </w:pPr>
    </w:p>
    <w:p w14:paraId="311BB78D" w14:textId="58A6C11D" w:rsidR="00107CC3" w:rsidRDefault="00107CC3" w:rsidP="00107CC3">
      <w:pPr>
        <w:pStyle w:val="Caption"/>
        <w:keepNext/>
      </w:pPr>
      <w:bookmarkStart w:id="3" w:name="_Ref131587821"/>
      <w:r>
        <w:t xml:space="preserve">Table </w:t>
      </w:r>
      <w:r>
        <w:fldChar w:fldCharType="begin"/>
      </w:r>
      <w:r>
        <w:instrText xml:space="preserve"> SEQ Table \* ARABIC </w:instrText>
      </w:r>
      <w:r>
        <w:fldChar w:fldCharType="separate"/>
      </w:r>
      <w:r w:rsidR="00C86CB4">
        <w:rPr>
          <w:noProof/>
        </w:rPr>
        <w:t>1</w:t>
      </w:r>
      <w:r>
        <w:rPr>
          <w:noProof/>
        </w:rPr>
        <w:fldChar w:fldCharType="end"/>
      </w:r>
      <w:bookmarkEnd w:id="3"/>
      <w:r>
        <w:t xml:space="preserve"> Reporting/signalling overhead computation for different cases and </w:t>
      </w:r>
      <w:proofErr w:type="gramStart"/>
      <w:r>
        <w:t>measurements</w:t>
      </w:r>
      <w:proofErr w:type="gramEnd"/>
    </w:p>
    <w:tbl>
      <w:tblPr>
        <w:tblStyle w:val="TableGrid"/>
        <w:tblW w:w="0" w:type="auto"/>
        <w:tblLook w:val="04A0" w:firstRow="1" w:lastRow="0" w:firstColumn="1" w:lastColumn="0" w:noHBand="0" w:noVBand="1"/>
      </w:tblPr>
      <w:tblGrid>
        <w:gridCol w:w="2407"/>
        <w:gridCol w:w="2407"/>
        <w:gridCol w:w="2407"/>
        <w:gridCol w:w="2408"/>
      </w:tblGrid>
      <w:tr w:rsidR="00107CC3" w14:paraId="7CB06720" w14:textId="77777777">
        <w:tc>
          <w:tcPr>
            <w:tcW w:w="2407" w:type="dxa"/>
          </w:tcPr>
          <w:p w14:paraId="0F5D7A30" w14:textId="77777777" w:rsidR="00107CC3" w:rsidRPr="0052786F" w:rsidRDefault="00107CC3">
            <w:pPr>
              <w:rPr>
                <w:b/>
                <w:bCs/>
                <w:lang w:val="en-US"/>
              </w:rPr>
            </w:pPr>
            <w:r w:rsidRPr="0052786F">
              <w:rPr>
                <w:b/>
                <w:bCs/>
                <w:lang w:val="en-US"/>
              </w:rPr>
              <w:t>Case</w:t>
            </w:r>
          </w:p>
        </w:tc>
        <w:tc>
          <w:tcPr>
            <w:tcW w:w="2407" w:type="dxa"/>
          </w:tcPr>
          <w:p w14:paraId="10252E60" w14:textId="77777777" w:rsidR="00107CC3" w:rsidRPr="0052786F" w:rsidRDefault="00107CC3">
            <w:pPr>
              <w:rPr>
                <w:b/>
                <w:bCs/>
                <w:lang w:val="en-US"/>
              </w:rPr>
            </w:pPr>
            <w:r w:rsidRPr="0052786F">
              <w:rPr>
                <w:b/>
                <w:bCs/>
                <w:lang w:val="en-US"/>
              </w:rPr>
              <w:t>Reporting</w:t>
            </w:r>
          </w:p>
        </w:tc>
        <w:tc>
          <w:tcPr>
            <w:tcW w:w="2407" w:type="dxa"/>
          </w:tcPr>
          <w:p w14:paraId="7D70CF6B" w14:textId="77777777" w:rsidR="00107CC3" w:rsidRPr="0052786F" w:rsidRDefault="00107CC3">
            <w:pPr>
              <w:rPr>
                <w:b/>
                <w:bCs/>
                <w:lang w:val="en-US"/>
              </w:rPr>
            </w:pPr>
            <w:r w:rsidRPr="00AC58AB">
              <w:rPr>
                <w:b/>
                <w:bCs/>
                <w:lang w:val="en-US"/>
              </w:rPr>
              <w:t>Reporting/signaling overhead (# quantities)</w:t>
            </w:r>
          </w:p>
        </w:tc>
        <w:tc>
          <w:tcPr>
            <w:tcW w:w="2408" w:type="dxa"/>
          </w:tcPr>
          <w:p w14:paraId="6BD24510" w14:textId="77777777" w:rsidR="00107CC3" w:rsidRPr="0052786F" w:rsidRDefault="00107CC3">
            <w:pPr>
              <w:rPr>
                <w:b/>
                <w:bCs/>
                <w:lang w:val="en-US"/>
              </w:rPr>
            </w:pPr>
            <w:r w:rsidRPr="0052786F">
              <w:rPr>
                <w:b/>
                <w:bCs/>
                <w:lang w:val="en-US"/>
              </w:rPr>
              <w:t>Notes</w:t>
            </w:r>
          </w:p>
        </w:tc>
      </w:tr>
      <w:tr w:rsidR="00107CC3" w14:paraId="6216D31D" w14:textId="77777777">
        <w:tc>
          <w:tcPr>
            <w:tcW w:w="2407" w:type="dxa"/>
          </w:tcPr>
          <w:p w14:paraId="1671419F" w14:textId="77777777" w:rsidR="00107CC3" w:rsidRPr="0052786F" w:rsidRDefault="00107CC3">
            <w:pPr>
              <w:rPr>
                <w:b/>
                <w:bCs/>
                <w:lang w:val="en-US"/>
              </w:rPr>
            </w:pPr>
            <w:r w:rsidRPr="0052786F">
              <w:rPr>
                <w:b/>
                <w:bCs/>
                <w:lang w:val="en-US"/>
              </w:rPr>
              <w:t>Case1</w:t>
            </w:r>
          </w:p>
        </w:tc>
        <w:tc>
          <w:tcPr>
            <w:tcW w:w="2407" w:type="dxa"/>
          </w:tcPr>
          <w:p w14:paraId="11EF2225" w14:textId="77777777" w:rsidR="00107CC3" w:rsidRDefault="00107CC3">
            <w:pPr>
              <w:rPr>
                <w:lang w:val="en-US"/>
              </w:rPr>
            </w:pPr>
            <w:r>
              <w:rPr>
                <w:lang w:val="en-US"/>
              </w:rPr>
              <w:t>UE location</w:t>
            </w:r>
          </w:p>
        </w:tc>
        <w:tc>
          <w:tcPr>
            <w:tcW w:w="2407" w:type="dxa"/>
          </w:tcPr>
          <w:p w14:paraId="1DFD8D75" w14:textId="77777777" w:rsidR="00107CC3" w:rsidRDefault="00107CC3">
            <w:pPr>
              <w:rPr>
                <w:lang w:val="en-US"/>
              </w:rPr>
            </w:pPr>
            <w:r>
              <w:rPr>
                <w:lang w:val="en-US"/>
              </w:rPr>
              <w:t>3 (2)</w:t>
            </w:r>
          </w:p>
        </w:tc>
        <w:tc>
          <w:tcPr>
            <w:tcW w:w="2408" w:type="dxa"/>
          </w:tcPr>
          <w:p w14:paraId="232874D5" w14:textId="77777777" w:rsidR="00107CC3" w:rsidRDefault="00107CC3">
            <w:pPr>
              <w:rPr>
                <w:lang w:val="en-US"/>
              </w:rPr>
            </w:pPr>
            <w:r w:rsidRPr="00BD174E">
              <w:rPr>
                <w:lang w:val="en-US"/>
              </w:rPr>
              <w:t>3D UE location</w:t>
            </w:r>
            <w:r>
              <w:rPr>
                <w:lang w:val="en-US"/>
              </w:rPr>
              <w:t xml:space="preserve"> (horizontal UE location)</w:t>
            </w:r>
          </w:p>
        </w:tc>
      </w:tr>
      <w:tr w:rsidR="00107CC3" w14:paraId="4E0FE473" w14:textId="77777777">
        <w:tc>
          <w:tcPr>
            <w:tcW w:w="2407" w:type="dxa"/>
          </w:tcPr>
          <w:p w14:paraId="20ADE12B" w14:textId="77777777" w:rsidR="00107CC3" w:rsidRPr="0052786F" w:rsidRDefault="00107CC3">
            <w:pPr>
              <w:rPr>
                <w:b/>
                <w:bCs/>
                <w:lang w:val="en-US"/>
              </w:rPr>
            </w:pPr>
            <w:r w:rsidRPr="0052786F">
              <w:rPr>
                <w:b/>
                <w:bCs/>
                <w:lang w:val="en-US"/>
              </w:rPr>
              <w:t>Case2a</w:t>
            </w:r>
          </w:p>
        </w:tc>
        <w:tc>
          <w:tcPr>
            <w:tcW w:w="2407" w:type="dxa"/>
          </w:tcPr>
          <w:p w14:paraId="49A3FC19" w14:textId="21DF17F0" w:rsidR="00107CC3" w:rsidRDefault="00107CC3">
            <w:pPr>
              <w:rPr>
                <w:lang w:val="en-US"/>
              </w:rPr>
            </w:pPr>
            <w:r w:rsidRPr="007C5FF5">
              <w:rPr>
                <w:lang w:val="en-US"/>
              </w:rPr>
              <w:t>Existing DL-</w:t>
            </w:r>
            <w:proofErr w:type="spellStart"/>
            <w:r w:rsidRPr="007C5FF5">
              <w:rPr>
                <w:lang w:val="en-US"/>
              </w:rPr>
              <w:t>TDoA</w:t>
            </w:r>
            <w:proofErr w:type="spellEnd"/>
            <w:r w:rsidRPr="007C5FF5">
              <w:rPr>
                <w:lang w:val="en-US"/>
              </w:rPr>
              <w:t xml:space="preserve"> </w:t>
            </w:r>
            <w:r w:rsidR="00635A6E">
              <w:rPr>
                <w:lang w:val="en-US"/>
              </w:rPr>
              <w:t xml:space="preserve">signal </w:t>
            </w:r>
            <w:r w:rsidRPr="007C5FF5">
              <w:rPr>
                <w:lang w:val="en-US"/>
              </w:rPr>
              <w:t xml:space="preserve">measurements with first path (i.e., </w:t>
            </w:r>
            <w:proofErr w:type="spellStart"/>
            <w:r w:rsidRPr="007C5FF5">
              <w:rPr>
                <w:lang w:val="en-US"/>
              </w:rPr>
              <w:t>N’</w:t>
            </w:r>
            <w:r w:rsidRPr="007C5FF5">
              <w:rPr>
                <w:vertAlign w:val="subscript"/>
                <w:lang w:val="en-US"/>
              </w:rPr>
              <w:t>t</w:t>
            </w:r>
            <w:proofErr w:type="spellEnd"/>
            <w:r w:rsidRPr="007C5FF5">
              <w:rPr>
                <w:vertAlign w:val="subscript"/>
                <w:lang w:val="en-US"/>
              </w:rPr>
              <w:t xml:space="preserve"> </w:t>
            </w:r>
            <w:r w:rsidRPr="007C5FF5">
              <w:rPr>
                <w:lang w:val="en-US"/>
              </w:rPr>
              <w:t>=1)</w:t>
            </w:r>
          </w:p>
        </w:tc>
        <w:tc>
          <w:tcPr>
            <w:tcW w:w="2407" w:type="dxa"/>
          </w:tcPr>
          <w:p w14:paraId="330B1DE1" w14:textId="77777777" w:rsidR="00107CC3" w:rsidRDefault="00107CC3">
            <w:pPr>
              <w:rPr>
                <w:lang w:val="en-US"/>
              </w:rPr>
            </w:pPr>
            <w:r w:rsidRPr="007C5FF5">
              <w:rPr>
                <w:lang w:val="en-US"/>
              </w:rPr>
              <w:t>2*</w:t>
            </w:r>
            <w:r w:rsidRPr="007C5FF5">
              <w:t>N</w:t>
            </w:r>
            <w:r w:rsidRPr="007C5FF5">
              <w:rPr>
                <w:vertAlign w:val="subscript"/>
              </w:rPr>
              <w:t>TRP</w:t>
            </w:r>
            <w:r w:rsidRPr="007C5FF5">
              <w:t xml:space="preserve"> </w:t>
            </w:r>
          </w:p>
        </w:tc>
        <w:tc>
          <w:tcPr>
            <w:tcW w:w="2408" w:type="dxa"/>
          </w:tcPr>
          <w:p w14:paraId="4C860F90" w14:textId="77777777" w:rsidR="00107CC3" w:rsidRDefault="00107CC3">
            <w:pPr>
              <w:rPr>
                <w:lang w:val="en-US"/>
              </w:rPr>
            </w:pPr>
            <w:r w:rsidRPr="0052786F">
              <w:rPr>
                <w:lang w:val="en-US"/>
              </w:rPr>
              <w:t>measurements include magnitude and timing for first path (single port)</w:t>
            </w:r>
          </w:p>
        </w:tc>
      </w:tr>
      <w:tr w:rsidR="00107CC3" w14:paraId="2C7D89FF" w14:textId="77777777">
        <w:tc>
          <w:tcPr>
            <w:tcW w:w="2407" w:type="dxa"/>
            <w:vMerge w:val="restart"/>
          </w:tcPr>
          <w:p w14:paraId="52BBE126" w14:textId="77777777" w:rsidR="00107CC3" w:rsidRPr="0052786F" w:rsidRDefault="00107CC3">
            <w:pPr>
              <w:rPr>
                <w:b/>
                <w:bCs/>
                <w:lang w:val="en-US"/>
              </w:rPr>
            </w:pPr>
            <w:r w:rsidRPr="005B6711">
              <w:rPr>
                <w:b/>
                <w:bCs/>
                <w:lang w:val="en-US"/>
              </w:rPr>
              <w:t>Case2a/Case2b (existing or enhanced measurements)</w:t>
            </w:r>
          </w:p>
        </w:tc>
        <w:tc>
          <w:tcPr>
            <w:tcW w:w="2407" w:type="dxa"/>
          </w:tcPr>
          <w:p w14:paraId="0CB952B0" w14:textId="3F58A436" w:rsidR="00107CC3" w:rsidRDefault="00107CC3">
            <w:pPr>
              <w:rPr>
                <w:lang w:val="en-US"/>
              </w:rPr>
            </w:pPr>
            <w:r w:rsidRPr="007C5FF5">
              <w:rPr>
                <w:lang w:val="en-US"/>
              </w:rPr>
              <w:t>Existing DL-</w:t>
            </w:r>
            <w:proofErr w:type="spellStart"/>
            <w:r w:rsidRPr="007C5FF5">
              <w:rPr>
                <w:lang w:val="en-US"/>
              </w:rPr>
              <w:t>T</w:t>
            </w:r>
            <w:r>
              <w:rPr>
                <w:lang w:val="en-US"/>
              </w:rPr>
              <w:t>D</w:t>
            </w:r>
            <w:r w:rsidRPr="007C5FF5">
              <w:rPr>
                <w:lang w:val="en-US"/>
              </w:rPr>
              <w:t>oA</w:t>
            </w:r>
            <w:proofErr w:type="spellEnd"/>
            <w:r w:rsidRPr="007C5FF5">
              <w:rPr>
                <w:lang w:val="en-US"/>
              </w:rPr>
              <w:t xml:space="preserve"> </w:t>
            </w:r>
            <w:r w:rsidR="00635A6E">
              <w:rPr>
                <w:lang w:val="en-US"/>
              </w:rPr>
              <w:t xml:space="preserve">signal </w:t>
            </w:r>
            <w:r w:rsidRPr="007C5FF5">
              <w:rPr>
                <w:lang w:val="en-US"/>
              </w:rPr>
              <w:t xml:space="preserve">measurements with additional paths (i.e., </w:t>
            </w:r>
            <w:proofErr w:type="spellStart"/>
            <w:r w:rsidRPr="007C5FF5">
              <w:rPr>
                <w:lang w:val="en-US"/>
              </w:rPr>
              <w:t>N’</w:t>
            </w:r>
            <w:r w:rsidRPr="007C5FF5">
              <w:rPr>
                <w:vertAlign w:val="subscript"/>
                <w:lang w:val="en-US"/>
              </w:rPr>
              <w:t>t</w:t>
            </w:r>
            <w:proofErr w:type="spellEnd"/>
            <w:r w:rsidRPr="007C5FF5">
              <w:rPr>
                <w:vertAlign w:val="subscript"/>
                <w:lang w:val="en-US"/>
              </w:rPr>
              <w:t xml:space="preserve"> </w:t>
            </w:r>
            <w:r w:rsidRPr="007C5FF5">
              <w:rPr>
                <w:lang w:val="en-US"/>
              </w:rPr>
              <w:t>=8)</w:t>
            </w:r>
          </w:p>
        </w:tc>
        <w:tc>
          <w:tcPr>
            <w:tcW w:w="2407" w:type="dxa"/>
          </w:tcPr>
          <w:p w14:paraId="3CA5E249" w14:textId="77777777" w:rsidR="00107CC3" w:rsidRDefault="00107CC3">
            <w:pPr>
              <w:rPr>
                <w:lang w:val="en-US"/>
              </w:rPr>
            </w:pPr>
            <w:r w:rsidRPr="007C5FF5">
              <w:rPr>
                <w:lang w:val="en-US"/>
              </w:rPr>
              <w:t>16*</w:t>
            </w:r>
            <w:r w:rsidRPr="007C5FF5">
              <w:t>N</w:t>
            </w:r>
            <w:r w:rsidRPr="007C5FF5">
              <w:rPr>
                <w:vertAlign w:val="subscript"/>
              </w:rPr>
              <w:t>TRP</w:t>
            </w:r>
            <w:r w:rsidRPr="007C5FF5">
              <w:t xml:space="preserve"> </w:t>
            </w:r>
          </w:p>
        </w:tc>
        <w:tc>
          <w:tcPr>
            <w:tcW w:w="2408" w:type="dxa"/>
            <w:vMerge w:val="restart"/>
          </w:tcPr>
          <w:p w14:paraId="42E6D4C6" w14:textId="77777777" w:rsidR="00107CC3" w:rsidRDefault="00107CC3">
            <w:pPr>
              <w:rPr>
                <w:lang w:val="en-US"/>
              </w:rPr>
            </w:pPr>
            <w:r w:rsidRPr="0052786F">
              <w:rPr>
                <w:lang w:val="en-US"/>
              </w:rPr>
              <w:t xml:space="preserve">measurements include magnitude and timing for </w:t>
            </w:r>
            <w:proofErr w:type="spellStart"/>
            <w:r w:rsidRPr="0052786F">
              <w:rPr>
                <w:lang w:val="en-US"/>
              </w:rPr>
              <w:t>N’</w:t>
            </w:r>
            <w:r w:rsidRPr="0052786F">
              <w:rPr>
                <w:vertAlign w:val="subscript"/>
                <w:lang w:val="en-US"/>
              </w:rPr>
              <w:t>t</w:t>
            </w:r>
            <w:proofErr w:type="spellEnd"/>
            <w:r w:rsidRPr="0052786F">
              <w:rPr>
                <w:lang w:val="en-US"/>
              </w:rPr>
              <w:t xml:space="preserve"> paths (single port)</w:t>
            </w:r>
          </w:p>
        </w:tc>
      </w:tr>
      <w:tr w:rsidR="00107CC3" w14:paraId="40D9F51A" w14:textId="77777777">
        <w:tc>
          <w:tcPr>
            <w:tcW w:w="2407" w:type="dxa"/>
            <w:vMerge/>
          </w:tcPr>
          <w:p w14:paraId="6723BBD9" w14:textId="77777777" w:rsidR="00107CC3" w:rsidRPr="0052786F" w:rsidRDefault="00107CC3">
            <w:pPr>
              <w:rPr>
                <w:b/>
                <w:bCs/>
                <w:lang w:val="en-US"/>
              </w:rPr>
            </w:pPr>
          </w:p>
        </w:tc>
        <w:tc>
          <w:tcPr>
            <w:tcW w:w="2407" w:type="dxa"/>
          </w:tcPr>
          <w:p w14:paraId="60EA6738" w14:textId="674AF9BF" w:rsidR="00107CC3" w:rsidRDefault="00107CC3">
            <w:pPr>
              <w:rPr>
                <w:lang w:val="en-US"/>
              </w:rPr>
            </w:pPr>
            <w:r w:rsidRPr="007C5FF5">
              <w:rPr>
                <w:lang w:val="en-US"/>
              </w:rPr>
              <w:t>Existing DL-</w:t>
            </w:r>
            <w:proofErr w:type="spellStart"/>
            <w:r w:rsidRPr="007C5FF5">
              <w:rPr>
                <w:lang w:val="en-US"/>
              </w:rPr>
              <w:t>T</w:t>
            </w:r>
            <w:r>
              <w:rPr>
                <w:lang w:val="en-US"/>
              </w:rPr>
              <w:t>DoA</w:t>
            </w:r>
            <w:proofErr w:type="spellEnd"/>
            <w:r w:rsidRPr="007C5FF5">
              <w:rPr>
                <w:lang w:val="en-US"/>
              </w:rPr>
              <w:t xml:space="preserve"> </w:t>
            </w:r>
            <w:r w:rsidR="00635A6E">
              <w:rPr>
                <w:lang w:val="en-US"/>
              </w:rPr>
              <w:t xml:space="preserve">signal </w:t>
            </w:r>
            <w:r w:rsidRPr="007C5FF5">
              <w:rPr>
                <w:lang w:val="en-US"/>
              </w:rPr>
              <w:t xml:space="preserve">measurements with additional paths (i.e., </w:t>
            </w:r>
            <w:proofErr w:type="spellStart"/>
            <w:r w:rsidRPr="007C5FF5">
              <w:rPr>
                <w:lang w:val="en-US"/>
              </w:rPr>
              <w:t>N’</w:t>
            </w:r>
            <w:r w:rsidRPr="007C5FF5">
              <w:rPr>
                <w:vertAlign w:val="subscript"/>
                <w:lang w:val="en-US"/>
              </w:rPr>
              <w:t>t</w:t>
            </w:r>
            <w:proofErr w:type="spellEnd"/>
            <w:r w:rsidRPr="007C5FF5">
              <w:rPr>
                <w:vertAlign w:val="subscript"/>
                <w:lang w:val="en-US"/>
              </w:rPr>
              <w:t xml:space="preserve"> </w:t>
            </w:r>
            <w:r w:rsidRPr="007C5FF5">
              <w:rPr>
                <w:lang w:val="en-US"/>
              </w:rPr>
              <w:t>=</w:t>
            </w:r>
            <w:r>
              <w:rPr>
                <w:lang w:val="en-US"/>
              </w:rPr>
              <w:t>16</w:t>
            </w:r>
            <w:r w:rsidRPr="007C5FF5">
              <w:rPr>
                <w:lang w:val="en-US"/>
              </w:rPr>
              <w:t>)</w:t>
            </w:r>
          </w:p>
        </w:tc>
        <w:tc>
          <w:tcPr>
            <w:tcW w:w="2407" w:type="dxa"/>
          </w:tcPr>
          <w:p w14:paraId="1B86C50F" w14:textId="77777777" w:rsidR="00107CC3" w:rsidRDefault="00107CC3">
            <w:pPr>
              <w:rPr>
                <w:lang w:val="en-US"/>
              </w:rPr>
            </w:pPr>
            <w:r w:rsidRPr="007C5FF5">
              <w:rPr>
                <w:lang w:val="en-US"/>
              </w:rPr>
              <w:t>32*</w:t>
            </w:r>
            <w:r w:rsidRPr="007C5FF5">
              <w:t>N</w:t>
            </w:r>
            <w:r w:rsidRPr="007C5FF5">
              <w:rPr>
                <w:vertAlign w:val="subscript"/>
              </w:rPr>
              <w:t>TRP</w:t>
            </w:r>
            <w:r w:rsidRPr="007C5FF5">
              <w:t xml:space="preserve"> </w:t>
            </w:r>
          </w:p>
        </w:tc>
        <w:tc>
          <w:tcPr>
            <w:tcW w:w="2408" w:type="dxa"/>
            <w:vMerge/>
          </w:tcPr>
          <w:p w14:paraId="1C4291A4" w14:textId="77777777" w:rsidR="00107CC3" w:rsidRDefault="00107CC3">
            <w:pPr>
              <w:rPr>
                <w:lang w:val="en-US"/>
              </w:rPr>
            </w:pPr>
          </w:p>
        </w:tc>
      </w:tr>
      <w:tr w:rsidR="00107CC3" w14:paraId="5B78D6A8" w14:textId="77777777">
        <w:tc>
          <w:tcPr>
            <w:tcW w:w="2407" w:type="dxa"/>
          </w:tcPr>
          <w:p w14:paraId="049CCCF3" w14:textId="77777777" w:rsidR="00107CC3" w:rsidRPr="0052786F" w:rsidRDefault="00107CC3">
            <w:pPr>
              <w:rPr>
                <w:b/>
                <w:bCs/>
                <w:lang w:val="en-US"/>
              </w:rPr>
            </w:pPr>
            <w:r w:rsidRPr="005B6711">
              <w:rPr>
                <w:b/>
                <w:bCs/>
                <w:lang w:val="en-US"/>
              </w:rPr>
              <w:t>Case2b (new measurements)</w:t>
            </w:r>
          </w:p>
        </w:tc>
        <w:tc>
          <w:tcPr>
            <w:tcW w:w="2407" w:type="dxa"/>
          </w:tcPr>
          <w:p w14:paraId="0E6F4C57" w14:textId="1DF22A73" w:rsidR="00107CC3" w:rsidRDefault="00107CC3">
            <w:pPr>
              <w:rPr>
                <w:lang w:val="en-US"/>
              </w:rPr>
            </w:pPr>
            <w:r w:rsidRPr="00C80197">
              <w:rPr>
                <w:lang w:val="en-US"/>
              </w:rPr>
              <w:t xml:space="preserve">New CIR measurements (i.e., </w:t>
            </w:r>
            <w:proofErr w:type="spellStart"/>
            <w:proofErr w:type="gramStart"/>
            <w:r w:rsidRPr="00C80197">
              <w:rPr>
                <w:lang w:val="en-US"/>
              </w:rPr>
              <w:t>N’</w:t>
            </w:r>
            <w:r w:rsidRPr="00C80197">
              <w:rPr>
                <w:vertAlign w:val="subscript"/>
                <w:lang w:val="en-US"/>
              </w:rPr>
              <w:t>t</w:t>
            </w:r>
            <w:proofErr w:type="spellEnd"/>
            <w:r w:rsidRPr="00C80197">
              <w:rPr>
                <w:vertAlign w:val="subscript"/>
                <w:lang w:val="en-US"/>
              </w:rPr>
              <w:t xml:space="preserve"> </w:t>
            </w:r>
            <w:r w:rsidRPr="00C80197">
              <w:rPr>
                <w:lang w:val="en-US"/>
              </w:rPr>
              <w:t>)</w:t>
            </w:r>
            <w:proofErr w:type="gramEnd"/>
          </w:p>
        </w:tc>
        <w:tc>
          <w:tcPr>
            <w:tcW w:w="2407" w:type="dxa"/>
          </w:tcPr>
          <w:p w14:paraId="5ED052B6" w14:textId="77777777" w:rsidR="00107CC3" w:rsidRDefault="00107CC3">
            <w:pPr>
              <w:rPr>
                <w:lang w:val="en-US"/>
              </w:rPr>
            </w:pPr>
            <w:r w:rsidRPr="00C80197">
              <w:t>3*N</w:t>
            </w:r>
            <w:r w:rsidRPr="00C80197">
              <w:rPr>
                <w:vertAlign w:val="subscript"/>
              </w:rPr>
              <w:t>TRP</w:t>
            </w:r>
            <w:r w:rsidRPr="00C80197">
              <w:t xml:space="preserve"> * </w:t>
            </w:r>
            <w:proofErr w:type="spellStart"/>
            <w:r w:rsidRPr="00C80197">
              <w:t>N</w:t>
            </w:r>
            <w:r w:rsidRPr="00C80197">
              <w:rPr>
                <w:vertAlign w:val="subscript"/>
              </w:rPr>
              <w:t>port</w:t>
            </w:r>
            <w:proofErr w:type="spellEnd"/>
            <w:r w:rsidRPr="00C80197">
              <w:t xml:space="preserve"> * </w:t>
            </w:r>
            <w:proofErr w:type="spellStart"/>
            <w:r w:rsidRPr="00C80197">
              <w:rPr>
                <w:lang w:val="en-US"/>
              </w:rPr>
              <w:t>N’</w:t>
            </w:r>
            <w:r w:rsidRPr="00C80197">
              <w:rPr>
                <w:vertAlign w:val="subscript"/>
                <w:lang w:val="en-US"/>
              </w:rPr>
              <w:t>t</w:t>
            </w:r>
            <w:proofErr w:type="spellEnd"/>
          </w:p>
        </w:tc>
        <w:tc>
          <w:tcPr>
            <w:tcW w:w="2408" w:type="dxa"/>
          </w:tcPr>
          <w:p w14:paraId="7901F74A" w14:textId="77777777" w:rsidR="00107CC3" w:rsidRDefault="00107CC3">
            <w:pPr>
              <w:rPr>
                <w:lang w:val="en-US"/>
              </w:rPr>
            </w:pPr>
            <w:r w:rsidRPr="0052786F">
              <w:rPr>
                <w:lang w:val="en-US"/>
              </w:rPr>
              <w:t>measurements include magnitude, phase, and timing for reported samples</w:t>
            </w:r>
          </w:p>
        </w:tc>
      </w:tr>
    </w:tbl>
    <w:p w14:paraId="45CFBFC6" w14:textId="5306E6BB" w:rsidR="00107CC3" w:rsidRDefault="00107CC3" w:rsidP="00107CC3">
      <w:pPr>
        <w:rPr>
          <w:lang w:val="en-US"/>
        </w:rPr>
      </w:pPr>
    </w:p>
    <w:p w14:paraId="22A26522" w14:textId="6F442899" w:rsidR="00AF6D9B" w:rsidRDefault="00AF6D9B" w:rsidP="00107CC3">
      <w:pPr>
        <w:rPr>
          <w:color w:val="000000" w:themeColor="text1"/>
          <w:sz w:val="24"/>
          <w:szCs w:val="24"/>
          <w:lang w:val="en-US"/>
        </w:rPr>
      </w:pPr>
      <w:r w:rsidRPr="005647AE">
        <w:rPr>
          <w:color w:val="000000" w:themeColor="text1"/>
          <w:sz w:val="24"/>
          <w:szCs w:val="24"/>
          <w:lang w:val="en-US"/>
        </w:rPr>
        <w:t xml:space="preserve">For example, let </w:t>
      </w:r>
      <w:r w:rsidRPr="005647AE">
        <w:rPr>
          <w:color w:val="000000" w:themeColor="text1"/>
          <w:sz w:val="24"/>
          <w:szCs w:val="24"/>
        </w:rPr>
        <w:t>N</w:t>
      </w:r>
      <w:r w:rsidRPr="005647AE">
        <w:rPr>
          <w:color w:val="000000" w:themeColor="text1"/>
          <w:sz w:val="24"/>
          <w:szCs w:val="24"/>
          <w:vertAlign w:val="subscript"/>
        </w:rPr>
        <w:t>TRP</w:t>
      </w:r>
      <w:r w:rsidRPr="005647AE">
        <w:rPr>
          <w:color w:val="000000" w:themeColor="text1"/>
          <w:sz w:val="24"/>
          <w:szCs w:val="24"/>
        </w:rPr>
        <w:t xml:space="preserve"> * </w:t>
      </w:r>
      <w:proofErr w:type="spellStart"/>
      <w:r w:rsidRPr="005647AE">
        <w:rPr>
          <w:color w:val="000000" w:themeColor="text1"/>
          <w:sz w:val="24"/>
          <w:szCs w:val="24"/>
        </w:rPr>
        <w:t>N</w:t>
      </w:r>
      <w:r w:rsidRPr="005647AE">
        <w:rPr>
          <w:color w:val="000000" w:themeColor="text1"/>
          <w:sz w:val="24"/>
          <w:szCs w:val="24"/>
          <w:vertAlign w:val="subscript"/>
        </w:rPr>
        <w:t>port</w:t>
      </w:r>
      <w:proofErr w:type="spellEnd"/>
      <w:r w:rsidRPr="005647AE">
        <w:rPr>
          <w:color w:val="000000" w:themeColor="text1"/>
          <w:sz w:val="24"/>
          <w:szCs w:val="24"/>
        </w:rPr>
        <w:t xml:space="preserve"> *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be the dimension of CIR measurements to be considered at LMF side, where N</w:t>
      </w:r>
      <w:r w:rsidRPr="005647AE">
        <w:rPr>
          <w:color w:val="000000" w:themeColor="text1"/>
          <w:sz w:val="24"/>
          <w:szCs w:val="24"/>
          <w:vertAlign w:val="subscript"/>
        </w:rPr>
        <w:t>TRP</w:t>
      </w:r>
      <w:r w:rsidRPr="005647AE">
        <w:rPr>
          <w:color w:val="000000" w:themeColor="text1"/>
          <w:sz w:val="24"/>
          <w:szCs w:val="24"/>
        </w:rPr>
        <w:t xml:space="preserve"> is the number of TRPs, </w:t>
      </w:r>
      <w:proofErr w:type="spellStart"/>
      <w:r w:rsidRPr="005647AE">
        <w:rPr>
          <w:color w:val="000000" w:themeColor="text1"/>
          <w:sz w:val="24"/>
          <w:szCs w:val="24"/>
        </w:rPr>
        <w:t>N</w:t>
      </w:r>
      <w:r w:rsidRPr="005647AE">
        <w:rPr>
          <w:color w:val="000000" w:themeColor="text1"/>
          <w:sz w:val="24"/>
          <w:szCs w:val="24"/>
          <w:vertAlign w:val="subscript"/>
        </w:rPr>
        <w:t>port</w:t>
      </w:r>
      <w:proofErr w:type="spellEnd"/>
      <w:r w:rsidRPr="005647AE">
        <w:rPr>
          <w:color w:val="000000" w:themeColor="text1"/>
          <w:sz w:val="24"/>
          <w:szCs w:val="24"/>
        </w:rPr>
        <w:t xml:space="preserve"> is the number of transmit/receive antenna port pairs,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is the number of time domain samples, and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xml:space="preserve">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xml:space="preserve"> &lt;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samples with the strongest power are selected as model input. A company reports the overhead of this measurement reporting as 3*</w:t>
      </w:r>
      <w:r w:rsidRPr="005647AE">
        <w:rPr>
          <w:color w:val="000000" w:themeColor="text1"/>
          <w:sz w:val="24"/>
          <w:szCs w:val="24"/>
        </w:rPr>
        <w:t>N</w:t>
      </w:r>
      <w:r w:rsidRPr="005647AE">
        <w:rPr>
          <w:color w:val="000000" w:themeColor="text1"/>
          <w:sz w:val="24"/>
          <w:szCs w:val="24"/>
          <w:vertAlign w:val="subscript"/>
        </w:rPr>
        <w:t>TRP</w:t>
      </w:r>
      <w:r w:rsidRPr="005647AE">
        <w:rPr>
          <w:color w:val="000000" w:themeColor="text1"/>
          <w:sz w:val="24"/>
          <w:szCs w:val="24"/>
        </w:rPr>
        <w:t xml:space="preserve"> * </w:t>
      </w:r>
      <w:proofErr w:type="spellStart"/>
      <w:r w:rsidRPr="005647AE">
        <w:rPr>
          <w:color w:val="000000" w:themeColor="text1"/>
          <w:sz w:val="24"/>
          <w:szCs w:val="24"/>
        </w:rPr>
        <w:t>N</w:t>
      </w:r>
      <w:r w:rsidRPr="005647AE">
        <w:rPr>
          <w:color w:val="000000" w:themeColor="text1"/>
          <w:sz w:val="24"/>
          <w:szCs w:val="24"/>
          <w:vertAlign w:val="subscript"/>
        </w:rPr>
        <w:t>port</w:t>
      </w:r>
      <w:proofErr w:type="spellEnd"/>
      <w:r w:rsidRPr="005647AE">
        <w:rPr>
          <w:color w:val="000000" w:themeColor="text1"/>
          <w:sz w:val="24"/>
          <w:szCs w:val="24"/>
        </w:rPr>
        <w:t xml:space="preserve"> *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Pr>
          <w:color w:val="000000" w:themeColor="text1"/>
          <w:sz w:val="24"/>
          <w:szCs w:val="24"/>
          <w:lang w:val="en-US"/>
        </w:rPr>
        <w:t>,</w:t>
      </w:r>
      <w:r w:rsidRPr="005647AE">
        <w:rPr>
          <w:color w:val="000000" w:themeColor="text1"/>
          <w:sz w:val="24"/>
          <w:szCs w:val="24"/>
          <w:vertAlign w:val="subscript"/>
          <w:lang w:val="en-US"/>
        </w:rPr>
        <w:t xml:space="preserve"> </w:t>
      </w:r>
      <w:r w:rsidRPr="005647AE">
        <w:rPr>
          <w:color w:val="000000" w:themeColor="text1"/>
          <w:sz w:val="24"/>
          <w:szCs w:val="24"/>
          <w:lang w:val="en-US"/>
        </w:rPr>
        <w:t>where the measurement includes magnitude, phase, and timing for the samples</w:t>
      </w:r>
      <w:r w:rsidRPr="005647AE">
        <w:rPr>
          <w:color w:val="000000" w:themeColor="text1"/>
          <w:lang w:val="en-US"/>
        </w:rPr>
        <w:t xml:space="preserve">. </w:t>
      </w:r>
      <w:r w:rsidRPr="005647AE">
        <w:rPr>
          <w:color w:val="000000" w:themeColor="text1"/>
          <w:sz w:val="24"/>
          <w:szCs w:val="24"/>
          <w:lang w:val="en-US"/>
        </w:rPr>
        <w:t>When reporting an equivalent PDP measurement, then the overhead of reporting is counted as 2*</w:t>
      </w:r>
      <w:r w:rsidRPr="005647AE">
        <w:rPr>
          <w:color w:val="000000" w:themeColor="text1"/>
          <w:sz w:val="24"/>
          <w:szCs w:val="24"/>
        </w:rPr>
        <w:t>N</w:t>
      </w:r>
      <w:r w:rsidRPr="005647AE">
        <w:rPr>
          <w:color w:val="000000" w:themeColor="text1"/>
          <w:sz w:val="24"/>
          <w:szCs w:val="24"/>
          <w:vertAlign w:val="subscript"/>
        </w:rPr>
        <w:t>TRP</w:t>
      </w:r>
      <w:r w:rsidRPr="005647AE">
        <w:rPr>
          <w:color w:val="000000" w:themeColor="text1"/>
          <w:sz w:val="24"/>
          <w:szCs w:val="24"/>
        </w:rPr>
        <w:t xml:space="preserve"> * </w:t>
      </w:r>
      <w:proofErr w:type="spellStart"/>
      <w:r w:rsidRPr="005647AE">
        <w:rPr>
          <w:color w:val="000000" w:themeColor="text1"/>
          <w:sz w:val="24"/>
          <w:szCs w:val="24"/>
        </w:rPr>
        <w:t>N</w:t>
      </w:r>
      <w:r w:rsidRPr="005647AE">
        <w:rPr>
          <w:color w:val="000000" w:themeColor="text1"/>
          <w:sz w:val="24"/>
          <w:szCs w:val="24"/>
          <w:vertAlign w:val="subscript"/>
        </w:rPr>
        <w:t>port</w:t>
      </w:r>
      <w:proofErr w:type="spellEnd"/>
      <w:r w:rsidRPr="005647AE">
        <w:rPr>
          <w:color w:val="000000" w:themeColor="text1"/>
          <w:sz w:val="24"/>
          <w:szCs w:val="24"/>
        </w:rPr>
        <w:t xml:space="preserve"> * </w:t>
      </w:r>
      <w:proofErr w:type="spellStart"/>
      <w:proofErr w:type="gram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vertAlign w:val="subscript"/>
          <w:lang w:val="en-US"/>
        </w:rPr>
        <w:t xml:space="preserve"> </w:t>
      </w:r>
      <w:r w:rsidRPr="005647AE">
        <w:rPr>
          <w:color w:val="000000" w:themeColor="text1"/>
          <w:sz w:val="24"/>
          <w:szCs w:val="24"/>
          <w:lang w:val="en-US"/>
        </w:rPr>
        <w:t>,</w:t>
      </w:r>
      <w:proofErr w:type="gramEnd"/>
      <w:r w:rsidRPr="005647AE">
        <w:rPr>
          <w:color w:val="000000" w:themeColor="text1"/>
          <w:sz w:val="24"/>
          <w:szCs w:val="24"/>
          <w:lang w:val="en-US"/>
        </w:rPr>
        <w:t xml:space="preserve"> which accounts for magnitude and timing information of </w:t>
      </w:r>
      <w:r>
        <w:rPr>
          <w:color w:val="000000" w:themeColor="text1"/>
          <w:sz w:val="24"/>
          <w:szCs w:val="24"/>
          <w:lang w:val="en-US"/>
        </w:rPr>
        <w:t xml:space="preserve">reported </w:t>
      </w:r>
      <w:r w:rsidRPr="005647AE">
        <w:rPr>
          <w:color w:val="000000" w:themeColor="text1"/>
          <w:sz w:val="24"/>
          <w:szCs w:val="24"/>
          <w:lang w:val="en-US"/>
        </w:rPr>
        <w:t>samples</w:t>
      </w:r>
      <w:r w:rsidRPr="005647AE">
        <w:rPr>
          <w:color w:val="000000" w:themeColor="text1"/>
          <w:lang w:val="en-US"/>
        </w:rPr>
        <w:t xml:space="preserve">. </w:t>
      </w:r>
      <w:r w:rsidRPr="005647AE">
        <w:rPr>
          <w:color w:val="000000" w:themeColor="text1"/>
          <w:sz w:val="24"/>
          <w:szCs w:val="24"/>
          <w:lang w:val="en-US"/>
        </w:rPr>
        <w:t xml:space="preserve">For direct AI/ML positioning, the overhead of reporting is 3 quantities, corresponding to target’s 3D location (or 2 quantities if it is a horizontal location). For AI/ML assisted positioning, the UE or </w:t>
      </w:r>
      <w:proofErr w:type="spellStart"/>
      <w:r w:rsidRPr="005647AE">
        <w:rPr>
          <w:color w:val="000000" w:themeColor="text1"/>
          <w:sz w:val="24"/>
          <w:szCs w:val="24"/>
          <w:lang w:val="en-US"/>
        </w:rPr>
        <w:t>gNB</w:t>
      </w:r>
      <w:proofErr w:type="spellEnd"/>
      <w:r w:rsidRPr="005647AE">
        <w:rPr>
          <w:color w:val="000000" w:themeColor="text1"/>
          <w:sz w:val="24"/>
          <w:szCs w:val="24"/>
          <w:lang w:val="en-US"/>
        </w:rPr>
        <w:t xml:space="preserve">/TRP needs to report the timing for the first arrival path. It is also possible to report power value and additional paths (including their power and timing information). Let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vertAlign w:val="subscript"/>
          <w:lang w:val="en-US"/>
        </w:rPr>
        <w:t xml:space="preserve"> </w:t>
      </w:r>
      <w:r w:rsidRPr="005647AE">
        <w:rPr>
          <w:color w:val="000000" w:themeColor="text1"/>
          <w:sz w:val="24"/>
          <w:szCs w:val="24"/>
          <w:lang w:val="en-US"/>
        </w:rPr>
        <w:t>be the number of paths to be reported to LMF. Then a company counts the overhead as 2*</w:t>
      </w:r>
      <w:r w:rsidRPr="005647AE">
        <w:rPr>
          <w:color w:val="000000" w:themeColor="text1"/>
          <w:sz w:val="24"/>
          <w:szCs w:val="24"/>
        </w:rPr>
        <w:t>N</w:t>
      </w:r>
      <w:r w:rsidRPr="005647AE">
        <w:rPr>
          <w:color w:val="000000" w:themeColor="text1"/>
          <w:sz w:val="24"/>
          <w:szCs w:val="24"/>
          <w:vertAlign w:val="subscript"/>
        </w:rPr>
        <w:t>TRP</w:t>
      </w:r>
      <w:r w:rsidRPr="005647AE">
        <w:rPr>
          <w:color w:val="000000" w:themeColor="text1"/>
          <w:sz w:val="24"/>
          <w:szCs w:val="24"/>
        </w:rPr>
        <w:t xml:space="preserve"> * </w:t>
      </w:r>
      <w:proofErr w:type="spellStart"/>
      <w:r w:rsidRPr="005647AE">
        <w:rPr>
          <w:color w:val="000000" w:themeColor="text1"/>
          <w:sz w:val="24"/>
          <w:szCs w:val="24"/>
          <w:lang w:val="en-US"/>
        </w:rPr>
        <w:t>N’</w:t>
      </w:r>
      <w:r w:rsidRPr="005647AE">
        <w:rPr>
          <w:color w:val="000000" w:themeColor="text1"/>
          <w:sz w:val="24"/>
          <w:szCs w:val="24"/>
          <w:vertAlign w:val="subscript"/>
          <w:lang w:val="en-US"/>
        </w:rPr>
        <w:t>t</w:t>
      </w:r>
      <w:proofErr w:type="spellEnd"/>
      <w:r w:rsidRPr="005647AE">
        <w:rPr>
          <w:color w:val="000000" w:themeColor="text1"/>
          <w:sz w:val="24"/>
          <w:szCs w:val="24"/>
          <w:lang w:val="en-US"/>
        </w:rPr>
        <w:t xml:space="preserve"> (assuming single port operation). We summarize formulas to calculate reporting overhead for various cases in </w:t>
      </w:r>
      <w:r w:rsidRPr="005647AE">
        <w:rPr>
          <w:color w:val="000000" w:themeColor="text1"/>
          <w:sz w:val="24"/>
          <w:szCs w:val="24"/>
          <w:lang w:val="en-US"/>
        </w:rPr>
        <w:fldChar w:fldCharType="begin"/>
      </w:r>
      <w:r w:rsidRPr="005647AE">
        <w:rPr>
          <w:color w:val="000000" w:themeColor="text1"/>
          <w:sz w:val="24"/>
          <w:szCs w:val="24"/>
          <w:lang w:val="en-US"/>
        </w:rPr>
        <w:instrText xml:space="preserve"> REF _Ref131587821 \h </w:instrText>
      </w:r>
      <w:r w:rsidRPr="005647AE">
        <w:rPr>
          <w:color w:val="000000" w:themeColor="text1"/>
          <w:sz w:val="24"/>
          <w:szCs w:val="24"/>
          <w:lang w:val="en-US"/>
        </w:rPr>
      </w:r>
      <w:r w:rsidRPr="005647AE">
        <w:rPr>
          <w:color w:val="000000" w:themeColor="text1"/>
          <w:sz w:val="24"/>
          <w:szCs w:val="24"/>
          <w:lang w:val="en-US"/>
        </w:rPr>
        <w:fldChar w:fldCharType="separate"/>
      </w:r>
      <w:r w:rsidRPr="005647AE">
        <w:rPr>
          <w:color w:val="000000" w:themeColor="text1"/>
        </w:rPr>
        <w:t xml:space="preserve">Table </w:t>
      </w:r>
      <w:r w:rsidRPr="005647AE">
        <w:rPr>
          <w:noProof/>
          <w:color w:val="000000" w:themeColor="text1"/>
        </w:rPr>
        <w:t>1</w:t>
      </w:r>
      <w:r w:rsidRPr="005647AE">
        <w:rPr>
          <w:color w:val="000000" w:themeColor="text1"/>
          <w:sz w:val="24"/>
          <w:szCs w:val="24"/>
          <w:lang w:val="en-US"/>
        </w:rPr>
        <w:fldChar w:fldCharType="end"/>
      </w:r>
      <w:r w:rsidRPr="005647AE">
        <w:rPr>
          <w:color w:val="000000" w:themeColor="text1"/>
          <w:sz w:val="24"/>
          <w:szCs w:val="24"/>
          <w:lang w:val="en-US"/>
        </w:rPr>
        <w:t>. We evaluate the tradeoff between performance and reporting overhead for different cases and reporting options in Section 3.</w:t>
      </w:r>
      <w:r>
        <w:rPr>
          <w:color w:val="000000" w:themeColor="text1"/>
          <w:sz w:val="24"/>
          <w:szCs w:val="24"/>
          <w:lang w:val="en-US"/>
        </w:rPr>
        <w:t>1</w:t>
      </w:r>
      <w:r w:rsidRPr="005647AE">
        <w:rPr>
          <w:color w:val="000000" w:themeColor="text1"/>
          <w:sz w:val="24"/>
          <w:szCs w:val="24"/>
          <w:lang w:val="en-US"/>
        </w:rPr>
        <w:t>.</w:t>
      </w:r>
    </w:p>
    <w:p w14:paraId="4DFCF97A" w14:textId="1B7C4A62" w:rsidR="00107CC3" w:rsidRPr="005647AE" w:rsidRDefault="00107CC3" w:rsidP="00107CC3">
      <w:pPr>
        <w:rPr>
          <w:color w:val="000000" w:themeColor="text1"/>
          <w:sz w:val="24"/>
          <w:szCs w:val="24"/>
          <w:lang w:val="en-US"/>
        </w:rPr>
      </w:pPr>
      <w:r w:rsidRPr="005647AE">
        <w:rPr>
          <w:color w:val="000000" w:themeColor="text1"/>
          <w:sz w:val="24"/>
          <w:szCs w:val="24"/>
          <w:lang w:val="en-US"/>
        </w:rPr>
        <w:t xml:space="preserve">The evaluation template needs to be enhanced </w:t>
      </w:r>
      <w:r w:rsidR="00B76106">
        <w:rPr>
          <w:color w:val="000000" w:themeColor="text1"/>
          <w:sz w:val="24"/>
          <w:szCs w:val="24"/>
          <w:lang w:val="en-US"/>
        </w:rPr>
        <w:t>for</w:t>
      </w:r>
      <w:r w:rsidRPr="005647AE">
        <w:rPr>
          <w:color w:val="000000" w:themeColor="text1"/>
          <w:sz w:val="24"/>
          <w:szCs w:val="24"/>
          <w:lang w:val="en-US"/>
        </w:rPr>
        <w:t xml:space="preserve"> incorporat</w:t>
      </w:r>
      <w:r w:rsidR="00B76106">
        <w:rPr>
          <w:color w:val="000000" w:themeColor="text1"/>
          <w:sz w:val="24"/>
          <w:szCs w:val="24"/>
          <w:lang w:val="en-US"/>
        </w:rPr>
        <w:t>ing</w:t>
      </w:r>
      <w:r w:rsidRPr="005647AE">
        <w:rPr>
          <w:color w:val="000000" w:themeColor="text1"/>
          <w:sz w:val="24"/>
          <w:szCs w:val="24"/>
          <w:lang w:val="en-US"/>
        </w:rPr>
        <w:t xml:space="preserve"> reporting</w:t>
      </w:r>
      <w:r w:rsidR="00B76106">
        <w:rPr>
          <w:color w:val="000000" w:themeColor="text1"/>
          <w:sz w:val="24"/>
          <w:szCs w:val="24"/>
          <w:lang w:val="en-US"/>
        </w:rPr>
        <w:t>/</w:t>
      </w:r>
      <w:r w:rsidRPr="005647AE">
        <w:rPr>
          <w:color w:val="000000" w:themeColor="text1"/>
          <w:sz w:val="24"/>
          <w:szCs w:val="24"/>
          <w:lang w:val="en-US"/>
        </w:rPr>
        <w:t>signaling overhead required during inference.</w:t>
      </w:r>
    </w:p>
    <w:p w14:paraId="7CFBA265" w14:textId="335EE659" w:rsidR="00107CC3" w:rsidRPr="005647AE" w:rsidRDefault="00107CC3" w:rsidP="00107CC3">
      <w:pPr>
        <w:rPr>
          <w:color w:val="000000" w:themeColor="text1"/>
          <w:sz w:val="24"/>
          <w:szCs w:val="24"/>
          <w:lang w:val="en-US"/>
        </w:rPr>
      </w:pPr>
      <w:r w:rsidRPr="005647AE">
        <w:rPr>
          <w:b/>
          <w:color w:val="000000" w:themeColor="text1"/>
          <w:sz w:val="24"/>
          <w:szCs w:val="24"/>
          <w:u w:val="single"/>
          <w:lang w:val="en-US"/>
        </w:rPr>
        <w:t xml:space="preserve">Proposal </w:t>
      </w:r>
      <w:r w:rsidR="005960E7">
        <w:rPr>
          <w:b/>
          <w:color w:val="000000" w:themeColor="text1"/>
          <w:sz w:val="24"/>
          <w:szCs w:val="24"/>
          <w:u w:val="single"/>
          <w:lang w:val="en-US"/>
        </w:rPr>
        <w:t>4</w:t>
      </w:r>
      <w:r w:rsidRPr="005647AE">
        <w:rPr>
          <w:b/>
          <w:color w:val="000000" w:themeColor="text1"/>
          <w:sz w:val="24"/>
          <w:szCs w:val="24"/>
          <w:u w:val="single"/>
          <w:lang w:val="en-US"/>
        </w:rPr>
        <w:t>:</w:t>
      </w:r>
      <w:r w:rsidRPr="005647AE">
        <w:rPr>
          <w:b/>
          <w:color w:val="000000" w:themeColor="text1"/>
          <w:sz w:val="24"/>
          <w:szCs w:val="24"/>
          <w:lang w:val="en-US"/>
        </w:rPr>
        <w:t xml:space="preserve"> Enhance the template for reporting AI/ML positioning evaluation results to include signaling and reporting overhead (e.g., number of quantities, including location, magnitude, phase, and/or timing/angle).</w:t>
      </w:r>
    </w:p>
    <w:p w14:paraId="5C91FE2B" w14:textId="77777777" w:rsidR="00107CC3" w:rsidRPr="005647AE" w:rsidRDefault="00107CC3" w:rsidP="00107CC3">
      <w:pPr>
        <w:rPr>
          <w:b/>
          <w:color w:val="000000" w:themeColor="text1"/>
          <w:sz w:val="24"/>
          <w:szCs w:val="24"/>
          <w:lang w:val="en-US"/>
        </w:rPr>
      </w:pPr>
      <w:r w:rsidRPr="005647AE">
        <w:rPr>
          <w:b/>
          <w:color w:val="000000" w:themeColor="text1"/>
          <w:sz w:val="24"/>
          <w:szCs w:val="24"/>
          <w:lang w:val="en-US"/>
        </w:rPr>
        <w:t>Table X. Evaluation results for AI/ML model deployed on [UE or network]-side, [short model description], UE distribution area = [e.g., 120x60 m, 100x40 m]</w:t>
      </w:r>
    </w:p>
    <w:p w14:paraId="67D08CAA" w14:textId="77777777" w:rsidR="00107CC3" w:rsidRPr="00326BDC" w:rsidRDefault="00107CC3" w:rsidP="00107CC3">
      <w:pPr>
        <w:rPr>
          <w:b/>
          <w:color w:val="FF0000"/>
          <w:sz w:val="24"/>
          <w:szCs w:val="24"/>
          <w:lang w:val="en-US"/>
        </w:rPr>
      </w:pPr>
    </w:p>
    <w:tbl>
      <w:tblPr>
        <w:tblW w:w="9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765"/>
        <w:gridCol w:w="688"/>
        <w:gridCol w:w="810"/>
        <w:gridCol w:w="720"/>
        <w:gridCol w:w="822"/>
        <w:gridCol w:w="688"/>
        <w:gridCol w:w="918"/>
        <w:gridCol w:w="1147"/>
        <w:gridCol w:w="1221"/>
        <w:gridCol w:w="1221"/>
      </w:tblGrid>
      <w:tr w:rsidR="00107CC3" w:rsidRPr="0063500D" w14:paraId="5CF24CDE" w14:textId="77777777">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46B135D1" w14:textId="77777777" w:rsidR="00107CC3" w:rsidRPr="0063500D" w:rsidRDefault="00107CC3">
            <w:pPr>
              <w:rPr>
                <w:b/>
                <w:sz w:val="24"/>
                <w:szCs w:val="24"/>
                <w:lang w:val="en-US"/>
              </w:rPr>
            </w:pPr>
            <w:r w:rsidRPr="0063500D">
              <w:rPr>
                <w:b/>
                <w:sz w:val="24"/>
                <w:szCs w:val="24"/>
                <w:lang w:val="en-US"/>
              </w:rP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176A6786" w14:textId="77777777" w:rsidR="00107CC3" w:rsidRPr="0063500D" w:rsidRDefault="00107CC3">
            <w:pPr>
              <w:rPr>
                <w:b/>
                <w:sz w:val="24"/>
                <w:szCs w:val="24"/>
                <w:lang w:val="en-US"/>
              </w:rPr>
            </w:pPr>
            <w:r w:rsidRPr="0063500D">
              <w:rPr>
                <w:b/>
                <w:sz w:val="24"/>
                <w:szCs w:val="24"/>
                <w:lang w:val="en-US"/>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681235ED" w14:textId="77777777" w:rsidR="00107CC3" w:rsidRPr="0063500D" w:rsidRDefault="00107CC3">
            <w:pPr>
              <w:rPr>
                <w:b/>
                <w:sz w:val="24"/>
                <w:szCs w:val="24"/>
                <w:lang w:val="en-US"/>
              </w:rPr>
            </w:pPr>
            <w:r w:rsidRPr="0063500D">
              <w:rPr>
                <w:b/>
                <w:sz w:val="24"/>
                <w:szCs w:val="24"/>
                <w:lang w:val="en-US"/>
              </w:rPr>
              <w:t>Label</w:t>
            </w:r>
          </w:p>
        </w:tc>
        <w:tc>
          <w:tcPr>
            <w:tcW w:w="1530" w:type="dxa"/>
            <w:gridSpan w:val="2"/>
            <w:tcBorders>
              <w:top w:val="single" w:sz="4" w:space="0" w:color="auto"/>
              <w:left w:val="single" w:sz="4" w:space="0" w:color="auto"/>
              <w:bottom w:val="single" w:sz="4" w:space="0" w:color="auto"/>
              <w:right w:val="single" w:sz="4" w:space="0" w:color="auto"/>
            </w:tcBorders>
          </w:tcPr>
          <w:p w14:paraId="1DABB26C" w14:textId="77777777" w:rsidR="00107CC3" w:rsidRPr="0063500D" w:rsidRDefault="00107CC3">
            <w:pPr>
              <w:rPr>
                <w:b/>
                <w:sz w:val="24"/>
                <w:szCs w:val="24"/>
                <w:lang w:val="en-US"/>
              </w:rPr>
            </w:pPr>
            <w:r w:rsidRPr="0063500D">
              <w:rPr>
                <w:b/>
                <w:sz w:val="24"/>
                <w:szCs w:val="24"/>
                <w:lang w:val="en-US"/>
              </w:rP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5EE88D3C" w14:textId="77777777" w:rsidR="00107CC3" w:rsidRPr="0063500D" w:rsidRDefault="00107CC3">
            <w:pPr>
              <w:rPr>
                <w:b/>
                <w:sz w:val="24"/>
                <w:szCs w:val="24"/>
                <w:lang w:val="en-US"/>
              </w:rPr>
            </w:pPr>
            <w:r w:rsidRPr="0063500D">
              <w:rPr>
                <w:b/>
                <w:sz w:val="24"/>
                <w:szCs w:val="24"/>
                <w:lang w:val="en-US"/>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1A7F12E3" w14:textId="77777777" w:rsidR="00107CC3" w:rsidRPr="0063500D" w:rsidRDefault="00107CC3">
            <w:pPr>
              <w:rPr>
                <w:b/>
                <w:sz w:val="24"/>
                <w:szCs w:val="24"/>
                <w:lang w:val="en-US"/>
              </w:rPr>
            </w:pPr>
            <w:r w:rsidRPr="0063500D">
              <w:rPr>
                <w:b/>
                <w:sz w:val="24"/>
                <w:szCs w:val="24"/>
                <w:lang w:val="en-US"/>
              </w:rPr>
              <w:t>AI/ML complexity</w:t>
            </w:r>
          </w:p>
        </w:tc>
        <w:tc>
          <w:tcPr>
            <w:tcW w:w="1221" w:type="dxa"/>
            <w:tcBorders>
              <w:top w:val="single" w:sz="4" w:space="0" w:color="auto"/>
              <w:left w:val="single" w:sz="4" w:space="0" w:color="auto"/>
              <w:bottom w:val="single" w:sz="4" w:space="0" w:color="auto"/>
              <w:right w:val="single" w:sz="4" w:space="0" w:color="auto"/>
            </w:tcBorders>
          </w:tcPr>
          <w:p w14:paraId="18044B02" w14:textId="77777777" w:rsidR="00107CC3" w:rsidRPr="00F870ED" w:rsidRDefault="00107CC3">
            <w:pPr>
              <w:rPr>
                <w:b/>
                <w:color w:val="FF0000"/>
                <w:sz w:val="24"/>
                <w:szCs w:val="24"/>
                <w:lang w:val="en-US"/>
              </w:rPr>
            </w:pPr>
            <w:r w:rsidRPr="00F870ED">
              <w:rPr>
                <w:b/>
                <w:color w:val="FF0000"/>
                <w:sz w:val="24"/>
                <w:szCs w:val="24"/>
                <w:lang w:val="en-US"/>
              </w:rPr>
              <w:t>Reporting/signaling overhead</w:t>
            </w:r>
          </w:p>
        </w:tc>
        <w:tc>
          <w:tcPr>
            <w:tcW w:w="1221" w:type="dxa"/>
            <w:tcBorders>
              <w:top w:val="single" w:sz="4" w:space="0" w:color="auto"/>
              <w:left w:val="single" w:sz="4" w:space="0" w:color="auto"/>
              <w:bottom w:val="single" w:sz="4" w:space="0" w:color="auto"/>
              <w:right w:val="single" w:sz="4" w:space="0" w:color="auto"/>
            </w:tcBorders>
          </w:tcPr>
          <w:p w14:paraId="77BE5C92" w14:textId="77777777" w:rsidR="00107CC3" w:rsidRPr="0063500D" w:rsidRDefault="00107CC3">
            <w:pPr>
              <w:rPr>
                <w:b/>
                <w:sz w:val="24"/>
                <w:szCs w:val="24"/>
                <w:lang w:val="en-US"/>
              </w:rPr>
            </w:pPr>
            <w:r w:rsidRPr="0063500D">
              <w:rPr>
                <w:b/>
                <w:sz w:val="24"/>
                <w:szCs w:val="24"/>
                <w:lang w:val="en-US"/>
              </w:rPr>
              <w:t>Horizontal pos. accuracy at CDF=90% (m)</w:t>
            </w:r>
          </w:p>
        </w:tc>
      </w:tr>
      <w:tr w:rsidR="00107CC3" w:rsidRPr="0063500D" w14:paraId="229FCF69" w14:textId="77777777">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567BB5FE" w14:textId="77777777" w:rsidR="00107CC3" w:rsidRPr="0063500D" w:rsidRDefault="00107CC3">
            <w:pPr>
              <w:rPr>
                <w:b/>
                <w:sz w:val="24"/>
                <w:szCs w:val="24"/>
                <w:lang w:val="en-US"/>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6301A6D7" w14:textId="77777777" w:rsidR="00107CC3" w:rsidRPr="0063500D" w:rsidRDefault="00107CC3">
            <w:pPr>
              <w:rPr>
                <w:b/>
                <w:sz w:val="24"/>
                <w:szCs w:val="24"/>
                <w:lang w:val="en-US"/>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516A7094" w14:textId="77777777" w:rsidR="00107CC3" w:rsidRPr="0063500D" w:rsidRDefault="00107CC3">
            <w:pPr>
              <w:rPr>
                <w:b/>
                <w:sz w:val="24"/>
                <w:szCs w:val="24"/>
                <w:lang w:val="en-US"/>
              </w:rPr>
            </w:pPr>
          </w:p>
        </w:tc>
        <w:tc>
          <w:tcPr>
            <w:tcW w:w="810" w:type="dxa"/>
            <w:tcBorders>
              <w:top w:val="single" w:sz="4" w:space="0" w:color="auto"/>
              <w:left w:val="single" w:sz="4" w:space="0" w:color="auto"/>
              <w:right w:val="single" w:sz="4" w:space="0" w:color="auto"/>
            </w:tcBorders>
            <w:vAlign w:val="center"/>
          </w:tcPr>
          <w:p w14:paraId="7B6DBBDF" w14:textId="77777777" w:rsidR="00107CC3" w:rsidRPr="0063500D" w:rsidRDefault="00107CC3">
            <w:pPr>
              <w:jc w:val="center"/>
              <w:rPr>
                <w:b/>
                <w:sz w:val="24"/>
                <w:szCs w:val="24"/>
                <w:lang w:val="en-US"/>
              </w:rPr>
            </w:pPr>
            <w:r w:rsidRPr="0063500D">
              <w:rPr>
                <w:b/>
                <w:sz w:val="24"/>
                <w:szCs w:val="24"/>
                <w:lang w:val="en-US"/>
              </w:rPr>
              <w:t>Train</w:t>
            </w:r>
          </w:p>
        </w:tc>
        <w:tc>
          <w:tcPr>
            <w:tcW w:w="720" w:type="dxa"/>
            <w:tcBorders>
              <w:top w:val="single" w:sz="4" w:space="0" w:color="auto"/>
              <w:left w:val="single" w:sz="4" w:space="0" w:color="auto"/>
              <w:right w:val="single" w:sz="4" w:space="0" w:color="auto"/>
            </w:tcBorders>
            <w:vAlign w:val="center"/>
          </w:tcPr>
          <w:p w14:paraId="3BCD5F9C" w14:textId="77777777" w:rsidR="00107CC3" w:rsidRPr="0063500D" w:rsidRDefault="00107CC3">
            <w:pPr>
              <w:jc w:val="center"/>
              <w:rPr>
                <w:b/>
                <w:sz w:val="24"/>
                <w:szCs w:val="24"/>
                <w:lang w:val="en-US"/>
              </w:rPr>
            </w:pPr>
            <w:r w:rsidRPr="0063500D">
              <w:rPr>
                <w:b/>
                <w:sz w:val="24"/>
                <w:szCs w:val="24"/>
                <w:lang w:val="en-US"/>
              </w:rPr>
              <w:t>Test</w:t>
            </w:r>
          </w:p>
        </w:tc>
        <w:tc>
          <w:tcPr>
            <w:tcW w:w="822" w:type="dxa"/>
            <w:tcBorders>
              <w:top w:val="single" w:sz="4" w:space="0" w:color="auto"/>
              <w:left w:val="single" w:sz="4" w:space="0" w:color="auto"/>
              <w:bottom w:val="single" w:sz="4" w:space="0" w:color="auto"/>
              <w:right w:val="single" w:sz="4" w:space="0" w:color="auto"/>
            </w:tcBorders>
            <w:vAlign w:val="center"/>
          </w:tcPr>
          <w:p w14:paraId="50D9B86A" w14:textId="77777777" w:rsidR="00107CC3" w:rsidRPr="0063500D" w:rsidRDefault="00107CC3">
            <w:pPr>
              <w:jc w:val="center"/>
              <w:rPr>
                <w:b/>
                <w:sz w:val="24"/>
                <w:szCs w:val="24"/>
                <w:lang w:val="en-US"/>
              </w:rPr>
            </w:pPr>
            <w:r w:rsidRPr="0063500D">
              <w:rPr>
                <w:b/>
                <w:sz w:val="24"/>
                <w:szCs w:val="24"/>
                <w:lang w:val="en-US"/>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4B84A50E" w14:textId="77777777" w:rsidR="00107CC3" w:rsidRPr="0063500D" w:rsidRDefault="00107CC3">
            <w:pPr>
              <w:jc w:val="center"/>
              <w:rPr>
                <w:b/>
                <w:sz w:val="24"/>
                <w:szCs w:val="24"/>
                <w:lang w:val="en-US"/>
              </w:rPr>
            </w:pPr>
            <w:r w:rsidRPr="0063500D">
              <w:rPr>
                <w:b/>
                <w:sz w:val="24"/>
                <w:szCs w:val="24"/>
                <w:lang w:val="en-US"/>
              </w:rPr>
              <w:t>test</w:t>
            </w:r>
          </w:p>
        </w:tc>
        <w:tc>
          <w:tcPr>
            <w:tcW w:w="918" w:type="dxa"/>
            <w:tcBorders>
              <w:top w:val="single" w:sz="4" w:space="0" w:color="auto"/>
              <w:left w:val="single" w:sz="4" w:space="0" w:color="auto"/>
              <w:bottom w:val="single" w:sz="4" w:space="0" w:color="auto"/>
              <w:right w:val="single" w:sz="4" w:space="0" w:color="auto"/>
            </w:tcBorders>
          </w:tcPr>
          <w:p w14:paraId="3ABCEF2A" w14:textId="77777777" w:rsidR="00107CC3" w:rsidRPr="0063500D" w:rsidRDefault="00107CC3">
            <w:pPr>
              <w:rPr>
                <w:b/>
                <w:sz w:val="24"/>
                <w:szCs w:val="24"/>
                <w:lang w:val="en-US"/>
              </w:rPr>
            </w:pPr>
            <w:r w:rsidRPr="0063500D">
              <w:rPr>
                <w:b/>
                <w:sz w:val="24"/>
                <w:szCs w:val="24"/>
                <w:lang w:val="en-US"/>
              </w:rP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7D2FF95E" w14:textId="77777777" w:rsidR="00107CC3" w:rsidRPr="0063500D" w:rsidRDefault="00107CC3">
            <w:pPr>
              <w:rPr>
                <w:b/>
                <w:sz w:val="24"/>
                <w:szCs w:val="24"/>
                <w:lang w:val="en-US"/>
              </w:rPr>
            </w:pPr>
            <w:r w:rsidRPr="0063500D">
              <w:rPr>
                <w:b/>
                <w:sz w:val="24"/>
                <w:szCs w:val="24"/>
                <w:lang w:val="en-US"/>
              </w:rPr>
              <w:t>Computation complexity</w:t>
            </w:r>
          </w:p>
        </w:tc>
        <w:tc>
          <w:tcPr>
            <w:tcW w:w="1221" w:type="dxa"/>
            <w:tcBorders>
              <w:top w:val="single" w:sz="4" w:space="0" w:color="auto"/>
              <w:left w:val="single" w:sz="4" w:space="0" w:color="auto"/>
              <w:bottom w:val="single" w:sz="4" w:space="0" w:color="auto"/>
              <w:right w:val="single" w:sz="4" w:space="0" w:color="auto"/>
            </w:tcBorders>
          </w:tcPr>
          <w:p w14:paraId="347E868E" w14:textId="55C644C8" w:rsidR="00107CC3" w:rsidRPr="0059597C" w:rsidRDefault="00107CC3">
            <w:pPr>
              <w:rPr>
                <w:b/>
                <w:color w:val="FF0000"/>
                <w:sz w:val="24"/>
                <w:szCs w:val="24"/>
                <w:lang w:val="en-US"/>
              </w:rPr>
            </w:pPr>
            <w:r w:rsidRPr="00F870ED">
              <w:rPr>
                <w:color w:val="FF0000"/>
              </w:rPr>
              <w:t>N</w:t>
            </w:r>
            <w:r w:rsidRPr="00F870ED">
              <w:rPr>
                <w:color w:val="FF0000"/>
                <w:vertAlign w:val="subscript"/>
              </w:rPr>
              <w:t>TRP</w:t>
            </w:r>
            <w:r w:rsidRPr="00F870ED">
              <w:rPr>
                <w:color w:val="FF0000"/>
              </w:rPr>
              <w:t xml:space="preserve"> * </w:t>
            </w:r>
            <w:proofErr w:type="spellStart"/>
            <w:r w:rsidRPr="00F870ED">
              <w:rPr>
                <w:color w:val="FF0000"/>
              </w:rPr>
              <w:t>N</w:t>
            </w:r>
            <w:r w:rsidRPr="00F870ED">
              <w:rPr>
                <w:color w:val="FF0000"/>
                <w:vertAlign w:val="subscript"/>
              </w:rPr>
              <w:t>port</w:t>
            </w:r>
            <w:proofErr w:type="spellEnd"/>
            <w:r w:rsidRPr="00F870ED">
              <w:rPr>
                <w:color w:val="FF0000"/>
              </w:rPr>
              <w:t xml:space="preserve"> *</w:t>
            </w:r>
            <w:r w:rsidRPr="00F870ED">
              <w:rPr>
                <w:b/>
                <w:color w:val="FF0000"/>
                <w:sz w:val="24"/>
                <w:szCs w:val="24"/>
                <w:lang w:val="en-US"/>
              </w:rPr>
              <w:t xml:space="preserve"> [</w:t>
            </w:r>
            <w:proofErr w:type="spellStart"/>
            <w:r w:rsidRPr="00F870ED">
              <w:rPr>
                <w:color w:val="FF0000"/>
                <w:lang w:val="en-US"/>
              </w:rPr>
              <w:t>N’</w:t>
            </w:r>
            <w:r w:rsidRPr="00F870ED">
              <w:rPr>
                <w:color w:val="FF0000"/>
                <w:vertAlign w:val="subscript"/>
                <w:lang w:val="en-US"/>
              </w:rPr>
              <w:t>t</w:t>
            </w:r>
            <w:proofErr w:type="spellEnd"/>
            <w:r w:rsidRPr="00F870ED">
              <w:rPr>
                <w:b/>
                <w:color w:val="FF0000"/>
                <w:sz w:val="24"/>
                <w:szCs w:val="24"/>
                <w:lang w:val="en-US"/>
              </w:rPr>
              <w:t xml:space="preserve"> +</w:t>
            </w:r>
            <w:proofErr w:type="spellStart"/>
            <w:r w:rsidRPr="00F870ED">
              <w:rPr>
                <w:color w:val="FF0000"/>
                <w:lang w:val="en-US"/>
              </w:rPr>
              <w:t>N’</w:t>
            </w:r>
            <w:r w:rsidRPr="00F870ED">
              <w:rPr>
                <w:color w:val="FF0000"/>
                <w:vertAlign w:val="subscript"/>
                <w:lang w:val="en-US"/>
              </w:rPr>
              <w:t>t</w:t>
            </w:r>
            <w:proofErr w:type="spellEnd"/>
            <w:r w:rsidRPr="00F870ED">
              <w:rPr>
                <w:b/>
                <w:color w:val="FF0000"/>
                <w:sz w:val="24"/>
                <w:szCs w:val="24"/>
                <w:lang w:val="en-US"/>
              </w:rPr>
              <w:t xml:space="preserve"> +</w:t>
            </w:r>
            <w:proofErr w:type="spellStart"/>
            <w:proofErr w:type="gramStart"/>
            <w:r w:rsidRPr="00F870ED">
              <w:rPr>
                <w:color w:val="FF0000"/>
                <w:lang w:val="en-US"/>
              </w:rPr>
              <w:t>N’</w:t>
            </w:r>
            <w:r w:rsidRPr="00F870ED">
              <w:rPr>
                <w:color w:val="FF0000"/>
                <w:vertAlign w:val="subscript"/>
                <w:lang w:val="en-US"/>
              </w:rPr>
              <w:t>t</w:t>
            </w:r>
            <w:proofErr w:type="spellEnd"/>
            <w:r w:rsidRPr="00F870ED">
              <w:rPr>
                <w:color w:val="FF0000"/>
                <w:vertAlign w:val="subscript"/>
                <w:lang w:val="en-US"/>
              </w:rPr>
              <w:t xml:space="preserve"> </w:t>
            </w:r>
            <w:r w:rsidRPr="00F870ED">
              <w:rPr>
                <w:b/>
                <w:color w:val="FF0000"/>
                <w:sz w:val="24"/>
                <w:szCs w:val="24"/>
                <w:lang w:val="en-US"/>
              </w:rPr>
              <w:t>]</w:t>
            </w:r>
            <w:proofErr w:type="gramEnd"/>
            <w:r w:rsidR="00142D91">
              <w:rPr>
                <w:b/>
                <w:color w:val="FF0000"/>
                <w:sz w:val="24"/>
                <w:szCs w:val="24"/>
                <w:lang w:val="en-US"/>
              </w:rPr>
              <w:t xml:space="preserve"> or </w:t>
            </w:r>
            <w:proofErr w:type="spellStart"/>
            <w:r w:rsidR="0059597C" w:rsidRPr="00F870ED">
              <w:rPr>
                <w:color w:val="FF0000"/>
                <w:lang w:val="en-US"/>
              </w:rPr>
              <w:t>N’</w:t>
            </w:r>
            <w:r w:rsidR="0059597C" w:rsidRPr="00F870ED">
              <w:rPr>
                <w:color w:val="FF0000"/>
                <w:vertAlign w:val="subscript"/>
                <w:lang w:val="en-US"/>
              </w:rPr>
              <w:t>t</w:t>
            </w:r>
            <w:proofErr w:type="spellEnd"/>
            <w:r w:rsidR="0059597C">
              <w:rPr>
                <w:color w:val="FF0000"/>
                <w:vertAlign w:val="subscript"/>
                <w:lang w:val="en-US"/>
              </w:rPr>
              <w:t xml:space="preserve"> </w:t>
            </w:r>
            <w:r w:rsidR="0059597C">
              <w:rPr>
                <w:color w:val="FF0000"/>
                <w:lang w:val="en-US"/>
              </w:rPr>
              <w:t xml:space="preserve"> for location information</w:t>
            </w:r>
          </w:p>
        </w:tc>
        <w:tc>
          <w:tcPr>
            <w:tcW w:w="1221" w:type="dxa"/>
            <w:tcBorders>
              <w:top w:val="single" w:sz="4" w:space="0" w:color="auto"/>
              <w:left w:val="single" w:sz="4" w:space="0" w:color="auto"/>
              <w:bottom w:val="single" w:sz="4" w:space="0" w:color="auto"/>
              <w:right w:val="single" w:sz="4" w:space="0" w:color="auto"/>
            </w:tcBorders>
          </w:tcPr>
          <w:p w14:paraId="74FCD5B7" w14:textId="77777777" w:rsidR="00107CC3" w:rsidRPr="0063500D" w:rsidRDefault="00107CC3">
            <w:pPr>
              <w:rPr>
                <w:b/>
                <w:sz w:val="24"/>
                <w:szCs w:val="24"/>
                <w:lang w:val="en-US"/>
              </w:rPr>
            </w:pPr>
            <w:r w:rsidRPr="0063500D">
              <w:rPr>
                <w:b/>
                <w:sz w:val="24"/>
                <w:szCs w:val="24"/>
                <w:lang w:val="en-US"/>
              </w:rPr>
              <w:t>AI/ML</w:t>
            </w:r>
          </w:p>
        </w:tc>
      </w:tr>
      <w:tr w:rsidR="00107CC3" w:rsidRPr="00CE213E" w14:paraId="5028DBFF"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67E4A16B" w14:textId="77777777" w:rsidR="00107CC3" w:rsidRPr="00604DFA" w:rsidRDefault="00107CC3">
            <w:pPr>
              <w:rPr>
                <w:b/>
                <w:color w:val="FF0000"/>
                <w:sz w:val="24"/>
                <w:szCs w:val="24"/>
                <w:lang w:val="en-US"/>
              </w:rPr>
            </w:pPr>
          </w:p>
        </w:tc>
        <w:tc>
          <w:tcPr>
            <w:tcW w:w="765" w:type="dxa"/>
            <w:tcBorders>
              <w:top w:val="single" w:sz="4" w:space="0" w:color="auto"/>
              <w:left w:val="single" w:sz="4" w:space="0" w:color="auto"/>
              <w:bottom w:val="single" w:sz="4" w:space="0" w:color="auto"/>
              <w:right w:val="single" w:sz="4" w:space="0" w:color="auto"/>
            </w:tcBorders>
          </w:tcPr>
          <w:p w14:paraId="49118181" w14:textId="77777777" w:rsidR="00107CC3" w:rsidRPr="00604DFA" w:rsidRDefault="00107CC3">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3FA20077" w14:textId="77777777" w:rsidR="00107CC3" w:rsidRPr="00604DFA" w:rsidRDefault="00107CC3">
            <w:pPr>
              <w:rPr>
                <w:b/>
                <w:color w:val="FF0000"/>
                <w:sz w:val="24"/>
                <w:szCs w:val="24"/>
                <w:lang w:val="en-US"/>
              </w:rPr>
            </w:pPr>
          </w:p>
        </w:tc>
        <w:tc>
          <w:tcPr>
            <w:tcW w:w="810" w:type="dxa"/>
            <w:tcBorders>
              <w:left w:val="single" w:sz="4" w:space="0" w:color="auto"/>
              <w:bottom w:val="single" w:sz="4" w:space="0" w:color="auto"/>
              <w:right w:val="single" w:sz="4" w:space="0" w:color="auto"/>
            </w:tcBorders>
          </w:tcPr>
          <w:p w14:paraId="44F89D76" w14:textId="77777777" w:rsidR="00107CC3" w:rsidRPr="00604DFA" w:rsidRDefault="00107CC3">
            <w:pPr>
              <w:rPr>
                <w:b/>
                <w:color w:val="FF0000"/>
                <w:sz w:val="24"/>
                <w:szCs w:val="24"/>
                <w:lang w:val="en-US"/>
              </w:rPr>
            </w:pPr>
          </w:p>
        </w:tc>
        <w:tc>
          <w:tcPr>
            <w:tcW w:w="720" w:type="dxa"/>
            <w:tcBorders>
              <w:left w:val="single" w:sz="4" w:space="0" w:color="auto"/>
              <w:bottom w:val="single" w:sz="4" w:space="0" w:color="auto"/>
              <w:right w:val="single" w:sz="4" w:space="0" w:color="auto"/>
            </w:tcBorders>
          </w:tcPr>
          <w:p w14:paraId="10BD959B" w14:textId="77777777" w:rsidR="00107CC3" w:rsidRPr="00604DFA" w:rsidRDefault="00107CC3">
            <w:pPr>
              <w:rPr>
                <w:b/>
                <w:color w:val="FF0000"/>
                <w:sz w:val="24"/>
                <w:szCs w:val="24"/>
                <w:lang w:val="en-US"/>
              </w:rPr>
            </w:pPr>
          </w:p>
        </w:tc>
        <w:tc>
          <w:tcPr>
            <w:tcW w:w="822" w:type="dxa"/>
            <w:tcBorders>
              <w:top w:val="single" w:sz="4" w:space="0" w:color="auto"/>
              <w:left w:val="single" w:sz="4" w:space="0" w:color="auto"/>
              <w:bottom w:val="single" w:sz="4" w:space="0" w:color="auto"/>
              <w:right w:val="single" w:sz="4" w:space="0" w:color="auto"/>
            </w:tcBorders>
          </w:tcPr>
          <w:p w14:paraId="542117B3" w14:textId="77777777" w:rsidR="00107CC3" w:rsidRPr="00604DFA" w:rsidRDefault="00107CC3">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1497174E" w14:textId="77777777" w:rsidR="00107CC3" w:rsidRPr="00604DFA" w:rsidRDefault="00107CC3">
            <w:pPr>
              <w:rPr>
                <w:b/>
                <w:color w:val="FF0000"/>
                <w:sz w:val="24"/>
                <w:szCs w:val="24"/>
                <w:lang w:val="en-US"/>
              </w:rPr>
            </w:pPr>
          </w:p>
        </w:tc>
        <w:tc>
          <w:tcPr>
            <w:tcW w:w="918" w:type="dxa"/>
            <w:tcBorders>
              <w:top w:val="single" w:sz="4" w:space="0" w:color="auto"/>
              <w:left w:val="single" w:sz="4" w:space="0" w:color="auto"/>
              <w:bottom w:val="single" w:sz="4" w:space="0" w:color="auto"/>
              <w:right w:val="single" w:sz="4" w:space="0" w:color="auto"/>
            </w:tcBorders>
          </w:tcPr>
          <w:p w14:paraId="0365C6AF" w14:textId="77777777" w:rsidR="00107CC3" w:rsidRPr="00604DFA" w:rsidRDefault="00107CC3">
            <w:pPr>
              <w:rPr>
                <w:b/>
                <w:color w:val="FF0000"/>
                <w:sz w:val="24"/>
                <w:szCs w:val="24"/>
                <w:lang w:val="en-US"/>
              </w:rPr>
            </w:pPr>
          </w:p>
        </w:tc>
        <w:tc>
          <w:tcPr>
            <w:tcW w:w="1147" w:type="dxa"/>
            <w:tcBorders>
              <w:top w:val="single" w:sz="4" w:space="0" w:color="auto"/>
              <w:left w:val="single" w:sz="4" w:space="0" w:color="auto"/>
              <w:bottom w:val="single" w:sz="4" w:space="0" w:color="auto"/>
              <w:right w:val="single" w:sz="4" w:space="0" w:color="auto"/>
            </w:tcBorders>
          </w:tcPr>
          <w:p w14:paraId="7283D5A7" w14:textId="77777777" w:rsidR="00107CC3" w:rsidRPr="00604DFA" w:rsidRDefault="00107CC3">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46A85CB5" w14:textId="77777777" w:rsidR="00107CC3" w:rsidRPr="00604DFA" w:rsidRDefault="00107CC3">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43F95B1A" w14:textId="77777777" w:rsidR="00107CC3" w:rsidRPr="00604DFA" w:rsidRDefault="00107CC3">
            <w:pPr>
              <w:rPr>
                <w:b/>
                <w:color w:val="FF0000"/>
                <w:sz w:val="24"/>
                <w:szCs w:val="24"/>
                <w:lang w:val="en-US"/>
              </w:rPr>
            </w:pPr>
          </w:p>
        </w:tc>
      </w:tr>
    </w:tbl>
    <w:p w14:paraId="4A8CA086" w14:textId="77777777" w:rsidR="00107CC3" w:rsidRPr="00F60B0A" w:rsidRDefault="00107CC3" w:rsidP="00107CC3">
      <w:pPr>
        <w:rPr>
          <w:sz w:val="24"/>
          <w:szCs w:val="24"/>
          <w:lang w:val="en-US"/>
        </w:rPr>
      </w:pPr>
    </w:p>
    <w:p w14:paraId="0FF71B2F" w14:textId="77777777" w:rsidR="00107CC3" w:rsidRDefault="00107CC3" w:rsidP="00107CC3">
      <w:pPr>
        <w:rPr>
          <w:sz w:val="24"/>
          <w:szCs w:val="24"/>
          <w:lang w:val="en-US"/>
        </w:rPr>
      </w:pPr>
    </w:p>
    <w:p w14:paraId="1833E5CB" w14:textId="77777777" w:rsidR="003F09CF" w:rsidRPr="007E5009" w:rsidRDefault="003F09CF" w:rsidP="00FA4E1D">
      <w:pPr>
        <w:rPr>
          <w:sz w:val="24"/>
          <w:szCs w:val="24"/>
          <w:lang w:val="en-US"/>
        </w:rPr>
      </w:pPr>
    </w:p>
    <w:p w14:paraId="11EFFB60" w14:textId="4A44DEDF" w:rsidR="00FA4E1D" w:rsidRPr="00CB46A8" w:rsidRDefault="009801F2" w:rsidP="00C0604B">
      <w:pPr>
        <w:pStyle w:val="Heading2"/>
        <w:rPr>
          <w:lang w:val="en-US"/>
        </w:rPr>
      </w:pPr>
      <w:r w:rsidRPr="00C0604B">
        <w:rPr>
          <w:lang w:val="en-US"/>
        </w:rPr>
        <w:t>2.</w:t>
      </w:r>
      <w:r w:rsidR="004F5981">
        <w:rPr>
          <w:lang w:val="en-US"/>
        </w:rPr>
        <w:t>3</w:t>
      </w:r>
      <w:r w:rsidRPr="00C0604B">
        <w:rPr>
          <w:lang w:val="en-US"/>
        </w:rPr>
        <w:t xml:space="preserve"> </w:t>
      </w:r>
      <w:r w:rsidR="00962271">
        <w:rPr>
          <w:lang w:val="en-US"/>
        </w:rPr>
        <w:t>Studying model</w:t>
      </w:r>
      <w:r w:rsidR="00C0604B" w:rsidRPr="00C0604B">
        <w:rPr>
          <w:lang w:val="en-US"/>
        </w:rPr>
        <w:t xml:space="preserve"> robustness and generalization</w:t>
      </w:r>
      <w:r w:rsidR="007C38BC">
        <w:rPr>
          <w:lang w:val="en-US"/>
        </w:rPr>
        <w:t xml:space="preserve"> for AI/ML </w:t>
      </w:r>
      <w:proofErr w:type="gramStart"/>
      <w:r w:rsidR="007C38BC">
        <w:rPr>
          <w:lang w:val="en-US"/>
        </w:rPr>
        <w:t>positioning</w:t>
      </w:r>
      <w:proofErr w:type="gramEnd"/>
    </w:p>
    <w:p w14:paraId="65754A2E" w14:textId="297A4878" w:rsidR="007D2804" w:rsidRDefault="00452135" w:rsidP="724F6CC4">
      <w:pPr>
        <w:rPr>
          <w:sz w:val="24"/>
          <w:szCs w:val="24"/>
          <w:lang w:val="en-US"/>
        </w:rPr>
      </w:pPr>
      <w:r w:rsidRPr="724F6CC4">
        <w:rPr>
          <w:sz w:val="24"/>
          <w:szCs w:val="24"/>
          <w:lang w:val="en-US"/>
        </w:rPr>
        <w:t>D</w:t>
      </w:r>
      <w:r w:rsidR="00FA4E1D" w:rsidRPr="724F6CC4">
        <w:rPr>
          <w:sz w:val="24"/>
          <w:szCs w:val="24"/>
          <w:lang w:val="en-US"/>
        </w:rPr>
        <w:t>irect AI/ML positioning methods</w:t>
      </w:r>
      <w:r w:rsidR="00B36D89">
        <w:rPr>
          <w:sz w:val="24"/>
          <w:szCs w:val="24"/>
          <w:lang w:val="en-US"/>
        </w:rPr>
        <w:t xml:space="preserve">, </w:t>
      </w:r>
      <w:r w:rsidR="00FA4E1D" w:rsidRPr="724F6CC4">
        <w:rPr>
          <w:sz w:val="24"/>
          <w:szCs w:val="24"/>
          <w:lang w:val="en-US"/>
        </w:rPr>
        <w:t xml:space="preserve">e.g., </w:t>
      </w:r>
      <w:r w:rsidR="00B36D89">
        <w:rPr>
          <w:sz w:val="24"/>
          <w:szCs w:val="24"/>
          <w:lang w:val="en-US"/>
        </w:rPr>
        <w:t xml:space="preserve">RF </w:t>
      </w:r>
      <w:r w:rsidR="1E0D6BF2" w:rsidRPr="7C591FBC">
        <w:rPr>
          <w:sz w:val="24"/>
          <w:szCs w:val="24"/>
          <w:lang w:val="en-US"/>
        </w:rPr>
        <w:t>(Radio Frequency)</w:t>
      </w:r>
      <w:r w:rsidR="00B36D89" w:rsidRPr="7C591FBC">
        <w:rPr>
          <w:sz w:val="24"/>
          <w:szCs w:val="24"/>
          <w:lang w:val="en-US"/>
        </w:rPr>
        <w:t xml:space="preserve"> </w:t>
      </w:r>
      <w:r w:rsidR="00B36D89">
        <w:rPr>
          <w:sz w:val="24"/>
          <w:szCs w:val="24"/>
          <w:lang w:val="en-US"/>
        </w:rPr>
        <w:t>fingerprinting (</w:t>
      </w:r>
      <w:r w:rsidR="00FA4E1D" w:rsidRPr="724F6CC4">
        <w:rPr>
          <w:sz w:val="24"/>
          <w:szCs w:val="24"/>
          <w:lang w:val="en-US"/>
        </w:rPr>
        <w:t>RFFP)</w:t>
      </w:r>
      <w:r w:rsidR="00B36D89">
        <w:rPr>
          <w:sz w:val="24"/>
          <w:szCs w:val="24"/>
          <w:lang w:val="en-US"/>
        </w:rPr>
        <w:t>,</w:t>
      </w:r>
      <w:r w:rsidR="00FA4E1D" w:rsidRPr="724F6CC4">
        <w:rPr>
          <w:sz w:val="24"/>
          <w:szCs w:val="24"/>
          <w:lang w:val="en-US"/>
        </w:rPr>
        <w:t xml:space="preserve"> usually </w:t>
      </w:r>
      <w:r w:rsidR="00F505C7" w:rsidRPr="724F6CC4">
        <w:rPr>
          <w:sz w:val="24"/>
          <w:szCs w:val="24"/>
          <w:lang w:val="en-US"/>
        </w:rPr>
        <w:t>utilize the entire</w:t>
      </w:r>
      <w:r w:rsidR="00FA4E1D" w:rsidRPr="724F6CC4">
        <w:rPr>
          <w:sz w:val="24"/>
          <w:szCs w:val="24"/>
          <w:lang w:val="en-US"/>
        </w:rPr>
        <w:t xml:space="preserve"> multipath observation (i.e., both LOS and NLOS) to estimate the position. While this results in excellent positioning accuracy, this makes the RFFP more sensitive to environmental changes that significantly affect the multipath profile. </w:t>
      </w:r>
    </w:p>
    <w:p w14:paraId="7A2EF94A" w14:textId="307890D0" w:rsidR="00DC53C5" w:rsidRPr="009130A5" w:rsidRDefault="22EAB0AC" w:rsidP="009130A5">
      <w:pPr>
        <w:rPr>
          <w:sz w:val="24"/>
          <w:szCs w:val="24"/>
          <w:lang w:val="en-US"/>
        </w:rPr>
      </w:pPr>
      <w:r w:rsidRPr="0CCA2845">
        <w:rPr>
          <w:sz w:val="24"/>
          <w:szCs w:val="24"/>
          <w:lang w:val="en-US"/>
        </w:rPr>
        <w:t>AI/ML assisted positioning methods</w:t>
      </w:r>
      <w:r w:rsidR="1951F80C" w:rsidRPr="0CCA2845">
        <w:rPr>
          <w:sz w:val="24"/>
          <w:szCs w:val="24"/>
          <w:lang w:val="en-US"/>
        </w:rPr>
        <w:t xml:space="preserve">, on the other </w:t>
      </w:r>
      <w:r w:rsidR="3EB15746" w:rsidRPr="0CCA2845">
        <w:rPr>
          <w:sz w:val="24"/>
          <w:szCs w:val="24"/>
          <w:lang w:val="en-US"/>
        </w:rPr>
        <w:t>hand</w:t>
      </w:r>
      <w:r w:rsidR="111AEFDF" w:rsidRPr="0CCA2845">
        <w:rPr>
          <w:sz w:val="24"/>
          <w:szCs w:val="24"/>
          <w:lang w:val="en-US"/>
        </w:rPr>
        <w:t xml:space="preserve">, </w:t>
      </w:r>
      <w:r w:rsidR="7544509D" w:rsidRPr="0CCA2845">
        <w:rPr>
          <w:sz w:val="24"/>
          <w:szCs w:val="24"/>
          <w:lang w:val="en-US"/>
        </w:rPr>
        <w:t xml:space="preserve">usually </w:t>
      </w:r>
      <w:r w:rsidR="690C1A28" w:rsidRPr="0CCA2845">
        <w:rPr>
          <w:sz w:val="24"/>
          <w:szCs w:val="24"/>
          <w:lang w:val="en-US"/>
        </w:rPr>
        <w:t xml:space="preserve">utilize </w:t>
      </w:r>
      <w:r w:rsidR="0B3770BB" w:rsidRPr="0CCA2845">
        <w:rPr>
          <w:sz w:val="24"/>
          <w:szCs w:val="24"/>
          <w:lang w:val="en-US"/>
        </w:rPr>
        <w:t>multipath</w:t>
      </w:r>
      <w:r w:rsidR="4357A492" w:rsidRPr="0CCA2845">
        <w:rPr>
          <w:sz w:val="24"/>
          <w:szCs w:val="24"/>
          <w:lang w:val="en-US"/>
        </w:rPr>
        <w:t xml:space="preserve"> observation </w:t>
      </w:r>
      <w:r w:rsidR="7544509D" w:rsidRPr="0CCA2845">
        <w:rPr>
          <w:sz w:val="24"/>
          <w:szCs w:val="24"/>
          <w:lang w:val="en-US"/>
        </w:rPr>
        <w:t>differently</w:t>
      </w:r>
      <w:r w:rsidR="4ACE6F4C" w:rsidRPr="0CCA2845">
        <w:rPr>
          <w:sz w:val="24"/>
          <w:szCs w:val="24"/>
          <w:lang w:val="en-US"/>
        </w:rPr>
        <w:t xml:space="preserve">. </w:t>
      </w:r>
      <w:r w:rsidRPr="0CCA2845">
        <w:rPr>
          <w:sz w:val="24"/>
          <w:szCs w:val="24"/>
          <w:lang w:val="en-US"/>
        </w:rPr>
        <w:t xml:space="preserve">A subset of methods </w:t>
      </w:r>
      <w:r w:rsidR="2E1753FC" w:rsidRPr="0CCA2845">
        <w:rPr>
          <w:sz w:val="24"/>
          <w:szCs w:val="24"/>
          <w:lang w:val="en-US"/>
        </w:rPr>
        <w:t>uses</w:t>
      </w:r>
      <w:r w:rsidRPr="0CCA2845">
        <w:rPr>
          <w:sz w:val="24"/>
          <w:szCs w:val="24"/>
          <w:lang w:val="en-US"/>
        </w:rPr>
        <w:t xml:space="preserve"> enhanced estimation related to existing parameters primarily focusing on the LOS component of the channel. These methods are expected to be robust to changes in the multipath profile of the channel if the LOS path is not strongly impacted.</w:t>
      </w:r>
      <w:r w:rsidR="4ACE6F4C" w:rsidRPr="0CCA2845">
        <w:rPr>
          <w:sz w:val="24"/>
          <w:szCs w:val="24"/>
          <w:lang w:val="en-US"/>
        </w:rPr>
        <w:t xml:space="preserve"> </w:t>
      </w:r>
      <w:r w:rsidRPr="0CCA2845">
        <w:rPr>
          <w:sz w:val="24"/>
          <w:szCs w:val="24"/>
          <w:lang w:val="en-US"/>
        </w:rPr>
        <w:t xml:space="preserve">A second subset of methods (ex. </w:t>
      </w:r>
      <w:r w:rsidR="36C12089" w:rsidRPr="0CCA2845">
        <w:rPr>
          <w:sz w:val="24"/>
          <w:szCs w:val="24"/>
          <w:lang w:val="en-US"/>
        </w:rPr>
        <w:t>ML-based soft information reporting</w:t>
      </w:r>
      <w:r w:rsidRPr="0CCA2845">
        <w:rPr>
          <w:sz w:val="24"/>
          <w:szCs w:val="24"/>
          <w:lang w:val="en-US"/>
        </w:rPr>
        <w:t xml:space="preserve">), which focus on reporting new parameters (such as </w:t>
      </w:r>
      <w:r w:rsidR="35669987" w:rsidRPr="0CCA2845">
        <w:rPr>
          <w:sz w:val="24"/>
          <w:szCs w:val="24"/>
          <w:lang w:val="en-US"/>
        </w:rPr>
        <w:t>soft-information</w:t>
      </w:r>
      <w:r w:rsidRPr="0CCA2845">
        <w:rPr>
          <w:sz w:val="24"/>
          <w:szCs w:val="24"/>
          <w:lang w:val="en-US"/>
        </w:rPr>
        <w:t xml:space="preserve"> of the </w:t>
      </w:r>
      <w:proofErr w:type="spellStart"/>
      <w:r w:rsidRPr="0CCA2845">
        <w:rPr>
          <w:sz w:val="24"/>
          <w:szCs w:val="24"/>
          <w:lang w:val="en-US"/>
        </w:rPr>
        <w:t>ToA</w:t>
      </w:r>
      <w:proofErr w:type="spellEnd"/>
      <w:r w:rsidRPr="0CCA2845">
        <w:rPr>
          <w:sz w:val="24"/>
          <w:szCs w:val="24"/>
          <w:lang w:val="en-US"/>
        </w:rPr>
        <w:t xml:space="preserve"> estimate</w:t>
      </w:r>
      <w:r w:rsidR="35669987" w:rsidRPr="0CCA2845">
        <w:rPr>
          <w:sz w:val="24"/>
          <w:szCs w:val="24"/>
          <w:lang w:val="en-US"/>
        </w:rPr>
        <w:t xml:space="preserve">, e.g., likelihood/probability of </w:t>
      </w:r>
      <w:proofErr w:type="spellStart"/>
      <w:r w:rsidR="35669987" w:rsidRPr="0CCA2845">
        <w:rPr>
          <w:sz w:val="24"/>
          <w:szCs w:val="24"/>
          <w:lang w:val="en-US"/>
        </w:rPr>
        <w:t>ToA</w:t>
      </w:r>
      <w:proofErr w:type="spellEnd"/>
      <w:r w:rsidRPr="0CCA2845">
        <w:rPr>
          <w:sz w:val="24"/>
          <w:szCs w:val="24"/>
          <w:lang w:val="en-US"/>
        </w:rPr>
        <w:t xml:space="preserve">) may also be partially sensitive to changes in the multipath environment. </w:t>
      </w:r>
    </w:p>
    <w:p w14:paraId="27E02799" w14:textId="69E5D01B" w:rsidR="008967D9" w:rsidRDefault="00F97028" w:rsidP="00FA4E1D">
      <w:pPr>
        <w:rPr>
          <w:sz w:val="24"/>
          <w:szCs w:val="24"/>
          <w:lang w:val="en-US"/>
        </w:rPr>
      </w:pPr>
      <w:r w:rsidRPr="724F6CC4">
        <w:rPr>
          <w:sz w:val="24"/>
          <w:szCs w:val="24"/>
          <w:lang w:val="en-US"/>
        </w:rPr>
        <w:t>We thus</w:t>
      </w:r>
      <w:r w:rsidRPr="00786DC1">
        <w:rPr>
          <w:sz w:val="24"/>
          <w:szCs w:val="24"/>
          <w:lang w:val="en-US"/>
        </w:rPr>
        <w:t xml:space="preserve"> </w:t>
      </w:r>
      <w:r w:rsidRPr="724F6CC4">
        <w:rPr>
          <w:sz w:val="24"/>
          <w:szCs w:val="24"/>
          <w:lang w:val="en-US"/>
        </w:rPr>
        <w:t>f</w:t>
      </w:r>
      <w:r w:rsidRPr="00F172E2">
        <w:rPr>
          <w:sz w:val="24"/>
          <w:szCs w:val="24"/>
          <w:lang w:val="en-US"/>
        </w:rPr>
        <w:t>o</w:t>
      </w:r>
      <w:r w:rsidRPr="724F6CC4">
        <w:rPr>
          <w:sz w:val="24"/>
          <w:szCs w:val="24"/>
          <w:lang w:val="en-US"/>
        </w:rPr>
        <w:t>c</w:t>
      </w:r>
      <w:r w:rsidRPr="00F172E2">
        <w:rPr>
          <w:sz w:val="24"/>
          <w:szCs w:val="24"/>
          <w:lang w:val="en-US"/>
        </w:rPr>
        <w:t>us on studying the robustness and generalization for direct AI/ML methods</w:t>
      </w:r>
      <w:r w:rsidRPr="724F6CC4">
        <w:rPr>
          <w:sz w:val="24"/>
          <w:szCs w:val="24"/>
          <w:lang w:val="en-US"/>
        </w:rPr>
        <w:t xml:space="preserve"> and the </w:t>
      </w:r>
      <w:r w:rsidR="00035912">
        <w:rPr>
          <w:sz w:val="24"/>
          <w:szCs w:val="24"/>
          <w:lang w:val="en-US"/>
        </w:rPr>
        <w:t>ML-based soft information reporting</w:t>
      </w:r>
      <w:r w:rsidRPr="724F6CC4">
        <w:rPr>
          <w:sz w:val="24"/>
          <w:szCs w:val="24"/>
          <w:lang w:val="en-US"/>
        </w:rPr>
        <w:t>-based method</w:t>
      </w:r>
      <w:r w:rsidRPr="00F172E2">
        <w:rPr>
          <w:sz w:val="24"/>
          <w:szCs w:val="24"/>
          <w:lang w:val="en-US"/>
        </w:rPr>
        <w:t>.</w:t>
      </w:r>
      <w:r w:rsidRPr="724F6CC4">
        <w:rPr>
          <w:sz w:val="24"/>
          <w:szCs w:val="24"/>
          <w:lang w:val="en-US"/>
        </w:rPr>
        <w:t xml:space="preserve"> </w:t>
      </w:r>
      <w:r w:rsidR="008967D9" w:rsidRPr="724F6CC4">
        <w:rPr>
          <w:sz w:val="24"/>
          <w:szCs w:val="24"/>
          <w:lang w:val="en-US"/>
        </w:rPr>
        <w:t xml:space="preserve">We first note that evaluating true generalization performance due to </w:t>
      </w:r>
      <w:r w:rsidR="00FA4E1D" w:rsidRPr="724F6CC4">
        <w:rPr>
          <w:sz w:val="24"/>
          <w:szCs w:val="24"/>
          <w:lang w:val="en-US"/>
        </w:rPr>
        <w:t xml:space="preserve">environment changes </w:t>
      </w:r>
      <w:r w:rsidR="008967D9" w:rsidRPr="724F6CC4">
        <w:rPr>
          <w:sz w:val="24"/>
          <w:szCs w:val="24"/>
          <w:lang w:val="en-US"/>
        </w:rPr>
        <w:t xml:space="preserve">is not feasible </w:t>
      </w:r>
      <w:r w:rsidR="00360528" w:rsidRPr="724F6CC4">
        <w:rPr>
          <w:sz w:val="24"/>
          <w:szCs w:val="24"/>
          <w:lang w:val="en-US"/>
        </w:rPr>
        <w:t xml:space="preserve">due to the statistical nature of the 3gpp </w:t>
      </w:r>
      <w:r w:rsidR="00FC13D7" w:rsidRPr="724F6CC4">
        <w:rPr>
          <w:sz w:val="24"/>
          <w:szCs w:val="24"/>
          <w:lang w:val="en-US"/>
        </w:rPr>
        <w:t>38.901 channel model used for evaluations.</w:t>
      </w:r>
      <w:r w:rsidR="009E50B0" w:rsidRPr="724F6CC4">
        <w:rPr>
          <w:sz w:val="24"/>
          <w:szCs w:val="24"/>
          <w:lang w:val="en-US"/>
        </w:rPr>
        <w:t xml:space="preserve"> With this constraint</w:t>
      </w:r>
      <w:r w:rsidR="00FA4E1D" w:rsidRPr="724F6CC4">
        <w:rPr>
          <w:sz w:val="24"/>
          <w:szCs w:val="24"/>
          <w:lang w:val="en-US"/>
        </w:rPr>
        <w:t xml:space="preserve">, we </w:t>
      </w:r>
      <w:r w:rsidR="00CB505E" w:rsidRPr="724F6CC4">
        <w:rPr>
          <w:sz w:val="24"/>
          <w:szCs w:val="24"/>
          <w:lang w:val="en-US"/>
        </w:rPr>
        <w:t>discuss</w:t>
      </w:r>
      <w:r w:rsidR="009E50B0" w:rsidRPr="724F6CC4">
        <w:rPr>
          <w:sz w:val="24"/>
          <w:szCs w:val="24"/>
          <w:lang w:val="en-US"/>
        </w:rPr>
        <w:t xml:space="preserve"> a few </w:t>
      </w:r>
      <w:r w:rsidR="00CB505E" w:rsidRPr="724F6CC4">
        <w:rPr>
          <w:sz w:val="24"/>
          <w:szCs w:val="24"/>
          <w:lang w:val="en-US"/>
        </w:rPr>
        <w:t>options</w:t>
      </w:r>
      <w:r w:rsidR="009E50B0" w:rsidRPr="724F6CC4">
        <w:rPr>
          <w:sz w:val="24"/>
          <w:szCs w:val="24"/>
          <w:lang w:val="en-US"/>
        </w:rPr>
        <w:t xml:space="preserve"> to modify the statistical channel generation </w:t>
      </w:r>
      <w:r w:rsidR="0089097E" w:rsidRPr="724F6CC4">
        <w:rPr>
          <w:sz w:val="24"/>
          <w:szCs w:val="24"/>
          <w:lang w:val="en-US"/>
        </w:rPr>
        <w:t>to enable</w:t>
      </w:r>
      <w:r w:rsidR="00AF2888" w:rsidRPr="724F6CC4">
        <w:rPr>
          <w:sz w:val="24"/>
          <w:szCs w:val="24"/>
          <w:lang w:val="en-US"/>
        </w:rPr>
        <w:t xml:space="preserve"> the</w:t>
      </w:r>
      <w:r w:rsidR="0089097E" w:rsidRPr="724F6CC4">
        <w:rPr>
          <w:sz w:val="24"/>
          <w:szCs w:val="24"/>
          <w:lang w:val="en-US"/>
        </w:rPr>
        <w:t xml:space="preserve"> evaluation of robustness </w:t>
      </w:r>
      <w:r w:rsidR="00283921" w:rsidRPr="724F6CC4">
        <w:rPr>
          <w:sz w:val="24"/>
          <w:szCs w:val="24"/>
          <w:lang w:val="en-US"/>
        </w:rPr>
        <w:t>to</w:t>
      </w:r>
      <w:r w:rsidR="0089097E" w:rsidRPr="724F6CC4">
        <w:rPr>
          <w:sz w:val="24"/>
          <w:szCs w:val="24"/>
          <w:lang w:val="en-US"/>
        </w:rPr>
        <w:t xml:space="preserve"> chang</w:t>
      </w:r>
      <w:r w:rsidR="0011126D">
        <w:rPr>
          <w:sz w:val="24"/>
          <w:szCs w:val="24"/>
          <w:lang w:val="en-US"/>
        </w:rPr>
        <w:t>es in</w:t>
      </w:r>
      <w:r w:rsidR="00FA4E1D" w:rsidRPr="724F6CC4">
        <w:rPr>
          <w:sz w:val="24"/>
          <w:szCs w:val="24"/>
          <w:lang w:val="en-US"/>
        </w:rPr>
        <w:t xml:space="preserve"> multipath </w:t>
      </w:r>
      <w:r w:rsidR="00283921" w:rsidRPr="724F6CC4">
        <w:rPr>
          <w:sz w:val="24"/>
          <w:szCs w:val="24"/>
          <w:lang w:val="en-US"/>
        </w:rPr>
        <w:t>profiles</w:t>
      </w:r>
      <w:r w:rsidR="00075829" w:rsidRPr="724F6CC4">
        <w:rPr>
          <w:sz w:val="24"/>
          <w:szCs w:val="24"/>
          <w:lang w:val="en-US"/>
        </w:rPr>
        <w:t>.</w:t>
      </w:r>
      <w:r w:rsidR="00CB505E" w:rsidRPr="724F6CC4">
        <w:rPr>
          <w:sz w:val="24"/>
          <w:szCs w:val="24"/>
          <w:lang w:val="en-US"/>
        </w:rPr>
        <w:t xml:space="preserve"> </w:t>
      </w:r>
      <w:r w:rsidR="00D12F5E">
        <w:rPr>
          <w:sz w:val="24"/>
          <w:szCs w:val="24"/>
          <w:lang w:val="en-US"/>
        </w:rPr>
        <w:t xml:space="preserve">We consider the following </w:t>
      </w:r>
      <w:r w:rsidR="00F05FED">
        <w:rPr>
          <w:sz w:val="24"/>
          <w:szCs w:val="24"/>
          <w:lang w:val="en-US"/>
        </w:rPr>
        <w:t>categorizations</w:t>
      </w:r>
      <w:r w:rsidR="00D12F5E">
        <w:rPr>
          <w:sz w:val="24"/>
          <w:szCs w:val="24"/>
          <w:lang w:val="en-US"/>
        </w:rPr>
        <w:t xml:space="preserve"> for evaluating generalization and robustness</w:t>
      </w:r>
      <w:r w:rsidR="009C187A">
        <w:rPr>
          <w:sz w:val="24"/>
          <w:szCs w:val="24"/>
          <w:lang w:val="en-US"/>
        </w:rPr>
        <w:t xml:space="preserve"> of AI/ML positioning:</w:t>
      </w:r>
    </w:p>
    <w:p w14:paraId="613BA953" w14:textId="025A9E38" w:rsidR="0065728B" w:rsidRPr="006774E7" w:rsidRDefault="0065728B" w:rsidP="00852CAD">
      <w:pPr>
        <w:pStyle w:val="ListParagraph"/>
        <w:numPr>
          <w:ilvl w:val="0"/>
          <w:numId w:val="11"/>
        </w:numPr>
        <w:rPr>
          <w:sz w:val="24"/>
          <w:szCs w:val="24"/>
          <w:lang w:val="en-US"/>
        </w:rPr>
      </w:pPr>
      <w:r w:rsidRPr="006774E7">
        <w:rPr>
          <w:b/>
          <w:bCs/>
          <w:sz w:val="24"/>
          <w:szCs w:val="24"/>
          <w:lang w:val="en-US"/>
        </w:rPr>
        <w:t>Type 1: Heterogeneous inter-site</w:t>
      </w:r>
      <w:r w:rsidR="00FC5EA0">
        <w:rPr>
          <w:b/>
          <w:bCs/>
          <w:sz w:val="24"/>
          <w:szCs w:val="24"/>
          <w:lang w:val="en-US"/>
        </w:rPr>
        <w:t xml:space="preserve"> </w:t>
      </w:r>
      <w:r w:rsidR="00FC5EA0" w:rsidRPr="009941CB">
        <w:rPr>
          <w:b/>
          <w:bCs/>
          <w:sz w:val="24"/>
          <w:szCs w:val="24"/>
          <w:lang w:val="en-US"/>
        </w:rPr>
        <w:t>(or heterogeneous inter-zone)</w:t>
      </w:r>
      <w:r w:rsidRPr="009941CB">
        <w:rPr>
          <w:sz w:val="24"/>
          <w:szCs w:val="24"/>
          <w:lang w:val="en-US"/>
        </w:rPr>
        <w:t xml:space="preserve">: </w:t>
      </w:r>
      <w:r w:rsidRPr="006774E7">
        <w:rPr>
          <w:sz w:val="24"/>
          <w:szCs w:val="24"/>
          <w:lang w:val="en-US"/>
        </w:rPr>
        <w:t xml:space="preserve">Performance of AI/ML model on unseen deployment type </w:t>
      </w:r>
      <w:r w:rsidR="0097328E" w:rsidRPr="006774E7">
        <w:rPr>
          <w:sz w:val="24"/>
          <w:szCs w:val="24"/>
          <w:lang w:val="en-US"/>
        </w:rPr>
        <w:t>(e.g.</w:t>
      </w:r>
      <w:r w:rsidR="00C01225">
        <w:rPr>
          <w:sz w:val="24"/>
          <w:szCs w:val="24"/>
          <w:lang w:val="en-US"/>
        </w:rPr>
        <w:t>,</w:t>
      </w:r>
      <w:r w:rsidR="0097328E" w:rsidRPr="006774E7">
        <w:rPr>
          <w:sz w:val="24"/>
          <w:szCs w:val="24"/>
          <w:lang w:val="en-US"/>
        </w:rPr>
        <w:t xml:space="preserve"> Umi vs. </w:t>
      </w:r>
      <w:proofErr w:type="spellStart"/>
      <w:r w:rsidR="0097328E" w:rsidRPr="006774E7">
        <w:rPr>
          <w:sz w:val="24"/>
          <w:szCs w:val="24"/>
          <w:lang w:val="en-US"/>
        </w:rPr>
        <w:t>InF</w:t>
      </w:r>
      <w:proofErr w:type="spellEnd"/>
      <w:r w:rsidR="00270B40" w:rsidRPr="006774E7">
        <w:rPr>
          <w:sz w:val="24"/>
          <w:szCs w:val="24"/>
          <w:lang w:val="en-US"/>
        </w:rPr>
        <w:t xml:space="preserve"> scenarios)</w:t>
      </w:r>
    </w:p>
    <w:p w14:paraId="263ABFED" w14:textId="77777777" w:rsidR="00A24EE9" w:rsidRPr="006774E7" w:rsidRDefault="00A24EE9" w:rsidP="00A24EE9">
      <w:pPr>
        <w:pStyle w:val="ListParagraph"/>
        <w:rPr>
          <w:sz w:val="24"/>
          <w:szCs w:val="24"/>
          <w:lang w:val="en-US"/>
        </w:rPr>
      </w:pPr>
    </w:p>
    <w:p w14:paraId="48DBC0C0" w14:textId="275DAFA6" w:rsidR="0065728B" w:rsidRPr="006774E7" w:rsidRDefault="0065728B" w:rsidP="00852CAD">
      <w:pPr>
        <w:pStyle w:val="ListParagraph"/>
        <w:numPr>
          <w:ilvl w:val="0"/>
          <w:numId w:val="11"/>
        </w:numPr>
        <w:rPr>
          <w:sz w:val="24"/>
          <w:szCs w:val="24"/>
          <w:lang w:val="en-US"/>
        </w:rPr>
      </w:pPr>
      <w:r w:rsidRPr="006774E7">
        <w:rPr>
          <w:b/>
          <w:bCs/>
          <w:sz w:val="24"/>
          <w:szCs w:val="24"/>
          <w:lang w:val="en-US"/>
        </w:rPr>
        <w:t>Type 2: Homogeneous inter-</w:t>
      </w:r>
      <w:r w:rsidRPr="009941CB">
        <w:rPr>
          <w:b/>
          <w:bCs/>
          <w:sz w:val="24"/>
          <w:szCs w:val="24"/>
          <w:lang w:val="en-US"/>
        </w:rPr>
        <w:t>site</w:t>
      </w:r>
      <w:r w:rsidR="00FC5EA0" w:rsidRPr="009941CB">
        <w:rPr>
          <w:b/>
          <w:bCs/>
          <w:sz w:val="24"/>
          <w:szCs w:val="24"/>
          <w:lang w:val="en-US"/>
        </w:rPr>
        <w:t xml:space="preserve"> (</w:t>
      </w:r>
      <w:r w:rsidR="00AB003F" w:rsidRPr="009941CB">
        <w:rPr>
          <w:b/>
          <w:bCs/>
          <w:sz w:val="24"/>
          <w:szCs w:val="24"/>
          <w:lang w:val="en-US"/>
        </w:rPr>
        <w:t>or homogeneous inter-zone</w:t>
      </w:r>
      <w:r w:rsidR="00FC5EA0" w:rsidRPr="009941CB">
        <w:rPr>
          <w:b/>
          <w:bCs/>
          <w:sz w:val="24"/>
          <w:szCs w:val="24"/>
          <w:lang w:val="en-US"/>
        </w:rPr>
        <w:t>)</w:t>
      </w:r>
      <w:r w:rsidRPr="009941CB">
        <w:rPr>
          <w:b/>
          <w:bCs/>
          <w:sz w:val="24"/>
          <w:szCs w:val="24"/>
          <w:lang w:val="en-US"/>
        </w:rPr>
        <w:t>:</w:t>
      </w:r>
      <w:r w:rsidRPr="009941CB">
        <w:rPr>
          <w:sz w:val="24"/>
          <w:szCs w:val="24"/>
          <w:lang w:val="en-US"/>
        </w:rPr>
        <w:t xml:space="preserve"> </w:t>
      </w:r>
      <w:r w:rsidRPr="006774E7">
        <w:rPr>
          <w:sz w:val="24"/>
          <w:szCs w:val="24"/>
          <w:lang w:val="en-US"/>
        </w:rPr>
        <w:t>Performance of AI/ML model on unseen deployment of the same type </w:t>
      </w:r>
      <w:r w:rsidR="00681501" w:rsidRPr="006774E7">
        <w:rPr>
          <w:sz w:val="24"/>
          <w:szCs w:val="24"/>
          <w:lang w:val="en-US"/>
        </w:rPr>
        <w:t>(e.g.</w:t>
      </w:r>
      <w:r w:rsidR="00C01225">
        <w:rPr>
          <w:sz w:val="24"/>
          <w:szCs w:val="24"/>
          <w:lang w:val="en-US"/>
        </w:rPr>
        <w:t>,</w:t>
      </w:r>
      <w:r w:rsidR="00681501" w:rsidRPr="006774E7">
        <w:rPr>
          <w:sz w:val="24"/>
          <w:szCs w:val="24"/>
          <w:lang w:val="en-US"/>
        </w:rPr>
        <w:t xml:space="preserve"> trained on drop 1 and tested on drop 2 of the same scenario)</w:t>
      </w:r>
      <w:r w:rsidRPr="006774E7">
        <w:rPr>
          <w:sz w:val="24"/>
          <w:szCs w:val="24"/>
          <w:lang w:val="en-US"/>
        </w:rPr>
        <w:t xml:space="preserve"> </w:t>
      </w:r>
    </w:p>
    <w:p w14:paraId="197D423B" w14:textId="77777777" w:rsidR="00A24EE9" w:rsidRPr="006774E7" w:rsidRDefault="00A24EE9" w:rsidP="00A24EE9">
      <w:pPr>
        <w:pStyle w:val="ListParagraph"/>
        <w:rPr>
          <w:sz w:val="24"/>
          <w:szCs w:val="24"/>
          <w:lang w:val="en-US"/>
        </w:rPr>
      </w:pPr>
    </w:p>
    <w:p w14:paraId="4903727B" w14:textId="455A7132" w:rsidR="00A24EE9" w:rsidRPr="009941CB" w:rsidRDefault="0065728B" w:rsidP="00852CAD">
      <w:pPr>
        <w:pStyle w:val="ListParagraph"/>
        <w:numPr>
          <w:ilvl w:val="0"/>
          <w:numId w:val="11"/>
        </w:numPr>
        <w:rPr>
          <w:sz w:val="24"/>
          <w:szCs w:val="24"/>
          <w:lang w:val="en-US"/>
        </w:rPr>
      </w:pPr>
      <w:r w:rsidRPr="009941CB">
        <w:rPr>
          <w:b/>
          <w:bCs/>
          <w:sz w:val="24"/>
          <w:szCs w:val="24"/>
          <w:lang w:val="en-US"/>
        </w:rPr>
        <w:t xml:space="preserve">Type 3: </w:t>
      </w:r>
      <w:r w:rsidR="002C4BB1">
        <w:rPr>
          <w:b/>
          <w:bCs/>
          <w:sz w:val="24"/>
          <w:szCs w:val="24"/>
          <w:lang w:val="en-US"/>
        </w:rPr>
        <w:t>Time varying changes</w:t>
      </w:r>
      <w:r w:rsidRPr="009941CB">
        <w:rPr>
          <w:b/>
          <w:bCs/>
          <w:sz w:val="24"/>
          <w:szCs w:val="24"/>
          <w:lang w:val="en-US"/>
        </w:rPr>
        <w:t>:</w:t>
      </w:r>
      <w:r w:rsidRPr="009941CB">
        <w:rPr>
          <w:sz w:val="24"/>
          <w:szCs w:val="24"/>
          <w:lang w:val="en-US"/>
        </w:rPr>
        <w:t xml:space="preserve"> </w:t>
      </w:r>
      <w:r w:rsidR="000B3B45" w:rsidRPr="009941CB">
        <w:rPr>
          <w:sz w:val="24"/>
          <w:szCs w:val="24"/>
          <w:lang w:val="en-US"/>
        </w:rPr>
        <w:t>P</w:t>
      </w:r>
      <w:r w:rsidRPr="009941CB">
        <w:rPr>
          <w:sz w:val="24"/>
          <w:szCs w:val="24"/>
          <w:lang w:val="en-US"/>
        </w:rPr>
        <w:t xml:space="preserve">erformance of AI/ML model on unseen </w:t>
      </w:r>
      <w:r w:rsidR="00F47A18">
        <w:rPr>
          <w:sz w:val="24"/>
          <w:szCs w:val="24"/>
          <w:lang w:val="en-US"/>
        </w:rPr>
        <w:t xml:space="preserve">time </w:t>
      </w:r>
      <w:r w:rsidRPr="009941CB">
        <w:rPr>
          <w:sz w:val="24"/>
          <w:szCs w:val="24"/>
          <w:lang w:val="en-US"/>
        </w:rPr>
        <w:t>variations within the same site</w:t>
      </w:r>
      <w:r w:rsidR="003945ED" w:rsidRPr="009941CB">
        <w:rPr>
          <w:sz w:val="24"/>
          <w:szCs w:val="24"/>
          <w:lang w:val="en-US"/>
        </w:rPr>
        <w:t xml:space="preserve"> (or zone)</w:t>
      </w:r>
      <w:r w:rsidRPr="009941CB">
        <w:rPr>
          <w:sz w:val="24"/>
          <w:szCs w:val="24"/>
          <w:lang w:val="en-US"/>
        </w:rPr>
        <w:t xml:space="preserve"> </w:t>
      </w:r>
      <w:r w:rsidR="000B3B45" w:rsidRPr="009941CB">
        <w:rPr>
          <w:sz w:val="24"/>
          <w:szCs w:val="24"/>
          <w:lang w:val="en-US"/>
        </w:rPr>
        <w:t>(e.g.</w:t>
      </w:r>
      <w:r w:rsidR="00817D35" w:rsidRPr="009941CB">
        <w:rPr>
          <w:sz w:val="24"/>
          <w:szCs w:val="24"/>
          <w:lang w:val="en-US"/>
        </w:rPr>
        <w:t>,</w:t>
      </w:r>
      <w:r w:rsidR="000B3B45" w:rsidRPr="009941CB">
        <w:rPr>
          <w:sz w:val="24"/>
          <w:szCs w:val="24"/>
          <w:lang w:val="en-US"/>
        </w:rPr>
        <w:t xml:space="preserve"> moving objects, small environment variations over time</w:t>
      </w:r>
      <w:r w:rsidR="008E65B5" w:rsidRPr="009941CB">
        <w:rPr>
          <w:sz w:val="24"/>
          <w:szCs w:val="24"/>
          <w:lang w:val="en-US"/>
        </w:rPr>
        <w:t xml:space="preserve"> in a factory, floor, </w:t>
      </w:r>
      <w:r w:rsidR="00083D04" w:rsidRPr="009941CB">
        <w:rPr>
          <w:sz w:val="24"/>
          <w:szCs w:val="24"/>
          <w:lang w:val="en-US"/>
        </w:rPr>
        <w:t>warehouse, etc.</w:t>
      </w:r>
      <w:r w:rsidR="000B3B45" w:rsidRPr="009941CB">
        <w:rPr>
          <w:sz w:val="24"/>
          <w:szCs w:val="24"/>
          <w:lang w:val="en-US"/>
        </w:rPr>
        <w:t>)</w:t>
      </w:r>
    </w:p>
    <w:p w14:paraId="6749C928" w14:textId="77777777" w:rsidR="00DC53C5" w:rsidRPr="006774E7" w:rsidRDefault="00DC53C5" w:rsidP="00DC53C5">
      <w:pPr>
        <w:pStyle w:val="ListParagraph"/>
        <w:rPr>
          <w:sz w:val="24"/>
          <w:szCs w:val="24"/>
          <w:lang w:val="en-US"/>
        </w:rPr>
      </w:pPr>
    </w:p>
    <w:p w14:paraId="66084B9E" w14:textId="6045607D" w:rsidR="00DC53C5" w:rsidRPr="00826BE8" w:rsidRDefault="00DC53C5" w:rsidP="00852CAD">
      <w:pPr>
        <w:pStyle w:val="ListParagraph"/>
        <w:numPr>
          <w:ilvl w:val="0"/>
          <w:numId w:val="11"/>
        </w:numPr>
        <w:rPr>
          <w:color w:val="000000" w:themeColor="text1"/>
          <w:sz w:val="24"/>
          <w:szCs w:val="24"/>
          <w:lang w:val="en-US"/>
        </w:rPr>
      </w:pPr>
      <w:r w:rsidRPr="00826BE8">
        <w:rPr>
          <w:b/>
          <w:bCs/>
          <w:color w:val="000000" w:themeColor="text1"/>
          <w:sz w:val="24"/>
          <w:szCs w:val="24"/>
          <w:lang w:val="en-US"/>
        </w:rPr>
        <w:t>Type 4: Cross-configuration:</w:t>
      </w:r>
      <w:r w:rsidRPr="00826BE8">
        <w:rPr>
          <w:color w:val="000000" w:themeColor="text1"/>
          <w:sz w:val="24"/>
          <w:szCs w:val="24"/>
          <w:lang w:val="en-US"/>
        </w:rPr>
        <w:t> Performance of AI/ML models across TX/RX configurations (e.g., training and testing can have different beam or transmit powers</w:t>
      </w:r>
      <w:r w:rsidR="00863F73" w:rsidRPr="00826BE8">
        <w:rPr>
          <w:color w:val="000000" w:themeColor="text1"/>
          <w:sz w:val="24"/>
          <w:szCs w:val="24"/>
          <w:lang w:val="en-US"/>
        </w:rPr>
        <w:t>/SNR mismatch</w:t>
      </w:r>
      <w:r w:rsidR="00477308" w:rsidRPr="00826BE8">
        <w:rPr>
          <w:color w:val="000000" w:themeColor="text1"/>
          <w:sz w:val="24"/>
          <w:szCs w:val="24"/>
          <w:lang w:val="en-US"/>
        </w:rPr>
        <w:t>, synchronization/timing errors, etc.</w:t>
      </w:r>
      <w:r w:rsidRPr="00826BE8">
        <w:rPr>
          <w:color w:val="000000" w:themeColor="text1"/>
          <w:sz w:val="24"/>
          <w:szCs w:val="24"/>
          <w:lang w:val="en-US"/>
        </w:rPr>
        <w:t>).</w:t>
      </w:r>
    </w:p>
    <w:p w14:paraId="29DE03B5" w14:textId="4E65BCE0" w:rsidR="00A274A8" w:rsidRPr="00D50BC8" w:rsidRDefault="00916D65" w:rsidP="008C520D">
      <w:pPr>
        <w:rPr>
          <w:sz w:val="24"/>
          <w:szCs w:val="24"/>
          <w:lang w:val="en-US"/>
        </w:rPr>
      </w:pPr>
      <w:r w:rsidRPr="00D50BC8">
        <w:rPr>
          <w:sz w:val="24"/>
          <w:szCs w:val="24"/>
          <w:lang w:val="en-US"/>
        </w:rPr>
        <w:t>We first remind ourselves that</w:t>
      </w:r>
      <w:r w:rsidR="00590AE5" w:rsidRPr="00D50BC8">
        <w:rPr>
          <w:sz w:val="24"/>
          <w:szCs w:val="24"/>
          <w:lang w:val="en-US"/>
        </w:rPr>
        <w:t xml:space="preserve"> direct AI/ML positioning methods rely on learning the multipath characteristics of the channel to estimate the UE position</w:t>
      </w:r>
      <w:r w:rsidRPr="00D50BC8">
        <w:rPr>
          <w:sz w:val="24"/>
          <w:szCs w:val="24"/>
          <w:lang w:val="en-US"/>
        </w:rPr>
        <w:t xml:space="preserve">. </w:t>
      </w:r>
      <w:r w:rsidR="00DA445E" w:rsidRPr="00D50BC8">
        <w:rPr>
          <w:sz w:val="24"/>
          <w:szCs w:val="24"/>
          <w:lang w:val="en-US"/>
        </w:rPr>
        <w:t xml:space="preserve">In other words, direct AI/ML models for positioning are </w:t>
      </w:r>
      <w:r w:rsidR="00083D04" w:rsidRPr="00D50BC8">
        <w:rPr>
          <w:sz w:val="24"/>
          <w:szCs w:val="24"/>
          <w:lang w:val="en-US"/>
        </w:rPr>
        <w:t>zone</w:t>
      </w:r>
      <w:r w:rsidR="00DA445E" w:rsidRPr="00D50BC8">
        <w:rPr>
          <w:sz w:val="24"/>
          <w:szCs w:val="24"/>
          <w:lang w:val="en-US"/>
        </w:rPr>
        <w:t xml:space="preserve"> specific by design and hence it is hard for them to generalize across </w:t>
      </w:r>
      <w:r w:rsidR="00083D04" w:rsidRPr="00D50BC8">
        <w:rPr>
          <w:sz w:val="24"/>
          <w:szCs w:val="24"/>
          <w:lang w:val="en-US"/>
        </w:rPr>
        <w:t>zones (i.e., sites)</w:t>
      </w:r>
      <w:r w:rsidR="00DA445E" w:rsidRPr="00D50BC8">
        <w:rPr>
          <w:sz w:val="24"/>
          <w:szCs w:val="24"/>
          <w:lang w:val="en-US"/>
        </w:rPr>
        <w:t xml:space="preserve">. </w:t>
      </w:r>
      <w:r w:rsidR="00B012A2" w:rsidRPr="00D50BC8">
        <w:rPr>
          <w:sz w:val="24"/>
          <w:szCs w:val="24"/>
          <w:lang w:val="en-US"/>
        </w:rPr>
        <w:t>Consequently</w:t>
      </w:r>
      <w:r w:rsidR="0080587A" w:rsidRPr="00D50BC8">
        <w:rPr>
          <w:sz w:val="24"/>
          <w:szCs w:val="24"/>
          <w:lang w:val="en-US"/>
        </w:rPr>
        <w:t xml:space="preserve">, we note that direct AI/ML methods in general are not expected to generalize across unseen </w:t>
      </w:r>
      <w:r w:rsidR="00083D04" w:rsidRPr="00D50BC8">
        <w:rPr>
          <w:sz w:val="24"/>
          <w:szCs w:val="24"/>
          <w:lang w:val="en-US"/>
        </w:rPr>
        <w:t>zones</w:t>
      </w:r>
      <w:r w:rsidR="0080587A" w:rsidRPr="00D50BC8">
        <w:rPr>
          <w:sz w:val="24"/>
          <w:szCs w:val="24"/>
          <w:lang w:val="en-US"/>
        </w:rPr>
        <w:t xml:space="preserve"> (i.e., Type 1 and Type 2 </w:t>
      </w:r>
      <w:r w:rsidR="007012C8" w:rsidRPr="00D50BC8">
        <w:rPr>
          <w:sz w:val="24"/>
          <w:szCs w:val="24"/>
          <w:lang w:val="en-US"/>
        </w:rPr>
        <w:t>generalization)</w:t>
      </w:r>
      <w:r w:rsidR="00E60812" w:rsidRPr="00D50BC8">
        <w:rPr>
          <w:sz w:val="24"/>
          <w:szCs w:val="24"/>
          <w:lang w:val="en-US"/>
        </w:rPr>
        <w:t xml:space="preserve"> as the multipath realization (i.e., propagation delays and arrival/departure angles of NLOS taps) has no correlation </w:t>
      </w:r>
      <w:r w:rsidR="007B3773" w:rsidRPr="00D50BC8">
        <w:rPr>
          <w:sz w:val="24"/>
          <w:szCs w:val="24"/>
          <w:lang w:val="en-US"/>
        </w:rPr>
        <w:t xml:space="preserve">across different </w:t>
      </w:r>
      <w:r w:rsidR="00083D04" w:rsidRPr="00D50BC8">
        <w:rPr>
          <w:sz w:val="24"/>
          <w:szCs w:val="24"/>
          <w:lang w:val="en-US"/>
        </w:rPr>
        <w:t>zones</w:t>
      </w:r>
      <w:r w:rsidR="00E60812" w:rsidRPr="00D50BC8">
        <w:rPr>
          <w:sz w:val="24"/>
          <w:szCs w:val="24"/>
          <w:lang w:val="en-US"/>
        </w:rPr>
        <w:t xml:space="preserve">. </w:t>
      </w:r>
    </w:p>
    <w:p w14:paraId="5AB13C5E" w14:textId="460AEF6A" w:rsidR="00E60812" w:rsidRPr="00D50BC8" w:rsidRDefault="005A2031" w:rsidP="00FA4E1D">
      <w:pPr>
        <w:rPr>
          <w:sz w:val="24"/>
          <w:szCs w:val="24"/>
          <w:lang w:val="en-US"/>
        </w:rPr>
      </w:pPr>
      <w:r w:rsidRPr="00D50BC8">
        <w:rPr>
          <w:sz w:val="24"/>
          <w:szCs w:val="24"/>
          <w:lang w:val="en-US"/>
        </w:rPr>
        <w:t xml:space="preserve">While multipath realization is different across </w:t>
      </w:r>
      <w:r w:rsidR="009021B0" w:rsidRPr="00D50BC8">
        <w:rPr>
          <w:sz w:val="24"/>
          <w:szCs w:val="24"/>
          <w:lang w:val="en-US"/>
        </w:rPr>
        <w:t xml:space="preserve">different drops, </w:t>
      </w:r>
      <w:r w:rsidR="007635EE" w:rsidRPr="00D50BC8">
        <w:rPr>
          <w:sz w:val="24"/>
          <w:szCs w:val="24"/>
          <w:lang w:val="en-US"/>
        </w:rPr>
        <w:t>some aspects such as LOS probability, path loss</w:t>
      </w:r>
      <w:r w:rsidR="00202E01" w:rsidRPr="00D50BC8">
        <w:rPr>
          <w:sz w:val="24"/>
          <w:szCs w:val="24"/>
          <w:lang w:val="en-US"/>
        </w:rPr>
        <w:t>,</w:t>
      </w:r>
      <w:r w:rsidR="007635EE" w:rsidRPr="00D50BC8">
        <w:rPr>
          <w:sz w:val="24"/>
          <w:szCs w:val="24"/>
          <w:lang w:val="en-US"/>
        </w:rPr>
        <w:t xml:space="preserve"> etc.</w:t>
      </w:r>
      <w:r w:rsidR="00202E01" w:rsidRPr="00D50BC8">
        <w:rPr>
          <w:sz w:val="24"/>
          <w:szCs w:val="24"/>
          <w:lang w:val="en-US"/>
        </w:rPr>
        <w:t>,</w:t>
      </w:r>
      <w:r w:rsidR="007635EE" w:rsidRPr="00D50BC8">
        <w:rPr>
          <w:sz w:val="24"/>
          <w:szCs w:val="24"/>
          <w:lang w:val="en-US"/>
        </w:rPr>
        <w:t xml:space="preserve"> are consistent across scenarios. </w:t>
      </w:r>
      <w:r w:rsidR="00743AC0" w:rsidRPr="00D50BC8">
        <w:rPr>
          <w:sz w:val="24"/>
          <w:szCs w:val="24"/>
          <w:lang w:val="en-US"/>
        </w:rPr>
        <w:t xml:space="preserve">Thus, while a model trained on </w:t>
      </w:r>
      <w:r w:rsidR="00D23856" w:rsidRPr="00D50BC8">
        <w:rPr>
          <w:sz w:val="24"/>
          <w:szCs w:val="24"/>
          <w:lang w:val="en-US"/>
        </w:rPr>
        <w:t xml:space="preserve">zone </w:t>
      </w:r>
      <w:r w:rsidR="00743AC0" w:rsidRPr="00D50BC8">
        <w:rPr>
          <w:sz w:val="24"/>
          <w:szCs w:val="24"/>
          <w:lang w:val="en-US"/>
        </w:rPr>
        <w:t xml:space="preserve">1 (drop 1) may not generalize </w:t>
      </w:r>
      <w:r w:rsidR="00311CF0" w:rsidRPr="00D50BC8">
        <w:rPr>
          <w:sz w:val="24"/>
          <w:szCs w:val="24"/>
          <w:lang w:val="en-US"/>
        </w:rPr>
        <w:t>well</w:t>
      </w:r>
      <w:r w:rsidR="00743AC0" w:rsidRPr="00D50BC8">
        <w:rPr>
          <w:sz w:val="24"/>
          <w:szCs w:val="24"/>
          <w:lang w:val="en-US"/>
        </w:rPr>
        <w:t xml:space="preserve"> to </w:t>
      </w:r>
      <w:r w:rsidR="00D23856" w:rsidRPr="00D50BC8">
        <w:rPr>
          <w:sz w:val="24"/>
          <w:szCs w:val="24"/>
          <w:lang w:val="en-US"/>
        </w:rPr>
        <w:t>zone</w:t>
      </w:r>
      <w:r w:rsidR="00743AC0" w:rsidRPr="00D50BC8">
        <w:rPr>
          <w:sz w:val="24"/>
          <w:szCs w:val="24"/>
          <w:lang w:val="en-US"/>
        </w:rPr>
        <w:t xml:space="preserve"> 2 (drop 2), a model trained on </w:t>
      </w:r>
      <w:r w:rsidR="00F2461D" w:rsidRPr="00D50BC8">
        <w:rPr>
          <w:sz w:val="24"/>
          <w:szCs w:val="24"/>
          <w:lang w:val="en-US"/>
        </w:rPr>
        <w:t xml:space="preserve">a composite dataset of </w:t>
      </w:r>
      <w:r w:rsidR="00743AC0" w:rsidRPr="00D50BC8">
        <w:rPr>
          <w:sz w:val="24"/>
          <w:szCs w:val="24"/>
          <w:lang w:val="en-US"/>
        </w:rPr>
        <w:t xml:space="preserve">many drops </w:t>
      </w:r>
      <w:r w:rsidR="00162F27" w:rsidRPr="00D50BC8">
        <w:rPr>
          <w:sz w:val="24"/>
          <w:szCs w:val="24"/>
          <w:lang w:val="en-US"/>
        </w:rPr>
        <w:t xml:space="preserve">is expected to learn </w:t>
      </w:r>
      <w:r w:rsidR="00C313C7" w:rsidRPr="00D50BC8">
        <w:rPr>
          <w:sz w:val="24"/>
          <w:szCs w:val="24"/>
          <w:lang w:val="en-US"/>
        </w:rPr>
        <w:t>common characteristics</w:t>
      </w:r>
      <w:r w:rsidR="00162F27" w:rsidRPr="00D50BC8">
        <w:rPr>
          <w:sz w:val="24"/>
          <w:szCs w:val="24"/>
          <w:lang w:val="en-US"/>
        </w:rPr>
        <w:t xml:space="preserve"> across the </w:t>
      </w:r>
      <w:r w:rsidR="00D23856" w:rsidRPr="00D50BC8">
        <w:rPr>
          <w:sz w:val="24"/>
          <w:szCs w:val="24"/>
          <w:lang w:val="en-US"/>
        </w:rPr>
        <w:t>zones</w:t>
      </w:r>
      <w:r w:rsidR="00162F27" w:rsidRPr="00D50BC8">
        <w:rPr>
          <w:sz w:val="24"/>
          <w:szCs w:val="24"/>
          <w:lang w:val="en-US"/>
        </w:rPr>
        <w:t xml:space="preserve"> and </w:t>
      </w:r>
      <w:r w:rsidR="00730824" w:rsidRPr="00D50BC8">
        <w:rPr>
          <w:sz w:val="24"/>
          <w:szCs w:val="24"/>
          <w:lang w:val="en-US"/>
        </w:rPr>
        <w:t xml:space="preserve">provide </w:t>
      </w:r>
      <w:r w:rsidR="001050C6" w:rsidRPr="00D50BC8">
        <w:rPr>
          <w:sz w:val="24"/>
          <w:szCs w:val="24"/>
          <w:lang w:val="en-US"/>
        </w:rPr>
        <w:t>marginal generalization performance on unseen sites</w:t>
      </w:r>
      <w:r w:rsidR="003E2465" w:rsidRPr="00D50BC8">
        <w:rPr>
          <w:sz w:val="24"/>
          <w:szCs w:val="24"/>
          <w:lang w:val="en-US"/>
        </w:rPr>
        <w:t xml:space="preserve">. </w:t>
      </w:r>
    </w:p>
    <w:p w14:paraId="0894F90B" w14:textId="06C2A03D" w:rsidR="009941CB" w:rsidRPr="009941CB" w:rsidRDefault="00AD21D5" w:rsidP="00FA4E1D">
      <w:pPr>
        <w:rPr>
          <w:sz w:val="24"/>
          <w:szCs w:val="24"/>
          <w:lang w:val="en-US"/>
        </w:rPr>
      </w:pPr>
      <w:r w:rsidRPr="724F6CC4">
        <w:rPr>
          <w:sz w:val="24"/>
          <w:szCs w:val="24"/>
          <w:lang w:val="en-US"/>
        </w:rPr>
        <w:t>Robustness of AI/ML positioning performance against channel variations due to moving objects and environment changes over time is important. Thus, it is important to study</w:t>
      </w:r>
      <w:r w:rsidR="00C840FB">
        <w:rPr>
          <w:sz w:val="24"/>
          <w:szCs w:val="24"/>
          <w:lang w:val="en-US"/>
        </w:rPr>
        <w:t xml:space="preserve"> robustness to</w:t>
      </w:r>
      <w:r w:rsidRPr="724F6CC4">
        <w:rPr>
          <w:sz w:val="24"/>
          <w:szCs w:val="24"/>
          <w:lang w:val="en-US"/>
        </w:rPr>
        <w:t xml:space="preserve"> Type 3 </w:t>
      </w:r>
      <w:r w:rsidR="00C840FB">
        <w:rPr>
          <w:sz w:val="24"/>
          <w:szCs w:val="24"/>
          <w:lang w:val="en-US"/>
        </w:rPr>
        <w:t>changes</w:t>
      </w:r>
      <w:r w:rsidRPr="724F6CC4">
        <w:rPr>
          <w:sz w:val="24"/>
          <w:szCs w:val="24"/>
          <w:lang w:val="en-US"/>
        </w:rPr>
        <w:t xml:space="preserve">. </w:t>
      </w:r>
    </w:p>
    <w:p w14:paraId="5B367EA3" w14:textId="2299840B" w:rsidR="00FA4E1D" w:rsidRDefault="00B04AB4" w:rsidP="00B04AB4">
      <w:pPr>
        <w:pStyle w:val="Heading2"/>
        <w:rPr>
          <w:lang w:val="en-US"/>
        </w:rPr>
      </w:pPr>
      <w:r w:rsidRPr="00B04AB4">
        <w:rPr>
          <w:lang w:val="en-US"/>
        </w:rPr>
        <w:t>2.</w:t>
      </w:r>
      <w:r w:rsidR="004F5981">
        <w:rPr>
          <w:lang w:val="en-US"/>
        </w:rPr>
        <w:t>4</w:t>
      </w:r>
      <w:r w:rsidRPr="00B04AB4">
        <w:rPr>
          <w:lang w:val="en-US"/>
        </w:rPr>
        <w:t xml:space="preserve"> Channel modeling for robustness and generalization study</w:t>
      </w:r>
    </w:p>
    <w:p w14:paraId="5EF1AB6F" w14:textId="5FD5C994" w:rsidR="00BC0C3F" w:rsidRPr="00BC0C3F" w:rsidRDefault="006B1823" w:rsidP="00D50BC8">
      <w:pPr>
        <w:rPr>
          <w:sz w:val="24"/>
          <w:szCs w:val="24"/>
          <w:lang w:val="en-US"/>
        </w:rPr>
      </w:pPr>
      <w:r w:rsidRPr="724F6CC4">
        <w:rPr>
          <w:sz w:val="24"/>
          <w:szCs w:val="24"/>
          <w:lang w:val="en-US"/>
        </w:rPr>
        <w:t>In this document, we denote training dataset as “dataset A” and testing dataset as “dataset B</w:t>
      </w:r>
      <w:r w:rsidR="6A794009" w:rsidRPr="724F6CC4">
        <w:rPr>
          <w:sz w:val="24"/>
          <w:szCs w:val="24"/>
          <w:lang w:val="en-US"/>
        </w:rPr>
        <w:t>.”</w:t>
      </w:r>
      <w:r>
        <w:rPr>
          <w:sz w:val="24"/>
          <w:szCs w:val="24"/>
          <w:lang w:val="en-US"/>
        </w:rPr>
        <w:t xml:space="preserve"> For evaluating model’s generalization, train the model on a mixture of datasets,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and evaluate the model on unseen changes, e.g., datasets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L</m:t>
            </m:r>
          </m:sub>
        </m:sSub>
      </m:oMath>
      <w:r>
        <w:rPr>
          <w:sz w:val="24"/>
          <w:szCs w:val="24"/>
          <w:lang w:val="en-US"/>
        </w:rPr>
        <w:t xml:space="preserve">, where training and evaluation datasets reflect the change expected in real scenario. The model trained on mixed datasets, i.e.,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2</m:t>
            </m:r>
          </m:sub>
        </m:sSub>
      </m:oMath>
      <w:r>
        <w:rPr>
          <w:sz w:val="24"/>
          <w:szCs w:val="24"/>
          <w:lang w:val="en-US"/>
        </w:rPr>
        <w:t xml:space="preserve">,… ,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M</m:t>
            </m:r>
          </m:sub>
        </m:sSub>
      </m:oMath>
      <w:r>
        <w:rPr>
          <w:sz w:val="24"/>
          <w:szCs w:val="24"/>
          <w:lang w:val="en-US"/>
        </w:rPr>
        <w:t xml:space="preserve">, can be compared to a baseline model that is trained on a single dataset, e.g.,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oMath>
      <w:r>
        <w:rPr>
          <w:sz w:val="24"/>
          <w:szCs w:val="24"/>
          <w:lang w:val="en-US"/>
        </w:rPr>
        <w:t>. The intention is to show training on mixture of datasets show better generalization to unseen changes than single dataset training.</w:t>
      </w:r>
    </w:p>
    <w:p w14:paraId="61906F9C" w14:textId="7E4A9031" w:rsidR="009422FB" w:rsidRDefault="00F94383" w:rsidP="009422FB">
      <w:pPr>
        <w:rPr>
          <w:sz w:val="24"/>
          <w:szCs w:val="24"/>
          <w:lang w:val="en-US"/>
        </w:rPr>
      </w:pPr>
      <w:r>
        <w:rPr>
          <w:noProof/>
        </w:rPr>
        <mc:AlternateContent>
          <mc:Choice Requires="wps">
            <w:drawing>
              <wp:anchor distT="45720" distB="45720" distL="114300" distR="114300" simplePos="0" relativeHeight="251658241" behindDoc="0" locked="0" layoutInCell="1" allowOverlap="1" wp14:anchorId="39E0C8F8" wp14:editId="6C2523CF">
                <wp:simplePos x="0" y="0"/>
                <wp:positionH relativeFrom="margin">
                  <wp:align>right</wp:align>
                </wp:positionH>
                <wp:positionV relativeFrom="paragraph">
                  <wp:posOffset>447319</wp:posOffset>
                </wp:positionV>
                <wp:extent cx="6093460" cy="3616960"/>
                <wp:effectExtent l="0" t="0" r="21590" b="2159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3617407"/>
                        </a:xfrm>
                        <a:prstGeom prst="rect">
                          <a:avLst/>
                        </a:prstGeom>
                        <a:solidFill>
                          <a:srgbClr val="FFFFFF"/>
                        </a:solidFill>
                        <a:ln w="9525">
                          <a:solidFill>
                            <a:srgbClr val="000000"/>
                          </a:solidFill>
                          <a:miter lim="800000"/>
                          <a:headEnd/>
                          <a:tailEnd/>
                        </a:ln>
                      </wps:spPr>
                      <wps:txbx>
                        <w:txbxContent>
                          <w:p w14:paraId="7B21B38F" w14:textId="682FB628"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56F2736D" w14:textId="77777777" w:rsidR="00F94383" w:rsidRPr="004947A5" w:rsidRDefault="00F94383" w:rsidP="00F94383">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14:paraId="2E430DD1"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Different drops</w:t>
                            </w:r>
                          </w:p>
                          <w:p w14:paraId="5D75D002" w14:textId="77777777" w:rsidR="00F94383" w:rsidRPr="004947A5" w:rsidRDefault="00F94383" w:rsidP="00852CAD">
                            <w:pPr>
                              <w:widowControl w:val="0"/>
                              <w:numPr>
                                <w:ilvl w:val="1"/>
                                <w:numId w:val="16"/>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proofErr w:type="gramStart"/>
                            <w:r w:rsidRPr="004947A5">
                              <w:rPr>
                                <w:color w:val="4472C4" w:themeColor="accent1"/>
                                <w:vertAlign w:val="subscript"/>
                                <w:lang w:eastAsia="x-none"/>
                              </w:rPr>
                              <w:t>1</w:t>
                            </w:r>
                            <w:r w:rsidRPr="004947A5">
                              <w:rPr>
                                <w:color w:val="4472C4" w:themeColor="accent1"/>
                                <w:lang w:eastAsia="x-none"/>
                              </w:rPr>
                              <w:t>,…</w:t>
                            </w:r>
                            <w:proofErr w:type="gramEnd"/>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14:paraId="0BB9C8B4"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roofErr w:type="gramStart"/>
                            <w:r w:rsidRPr="004947A5">
                              <w:rPr>
                                <w:color w:val="4472C4" w:themeColor="accent1"/>
                                <w:lang w:eastAsia="ja-JP"/>
                              </w:rPr>
                              <w:t>);</w:t>
                            </w:r>
                            <w:proofErr w:type="gramEnd"/>
                          </w:p>
                          <w:p w14:paraId="71554B0C"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w:t>
                            </w:r>
                            <w:proofErr w:type="gramStart"/>
                            <w:r w:rsidRPr="004947A5">
                              <w:rPr>
                                <w:color w:val="4472C4" w:themeColor="accent1"/>
                                <w:lang w:eastAsia="ja-JP"/>
                              </w:rPr>
                              <w:t>error;</w:t>
                            </w:r>
                            <w:proofErr w:type="gramEnd"/>
                          </w:p>
                          <w:p w14:paraId="702D0B42"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Other aspects are not excluded.</w:t>
                            </w:r>
                          </w:p>
                          <w:p w14:paraId="0B15E595" w14:textId="77777777" w:rsidR="00F94383" w:rsidRPr="004947A5" w:rsidRDefault="00F94383" w:rsidP="00F94383">
                            <w:pPr>
                              <w:widowControl w:val="0"/>
                              <w:rPr>
                                <w:color w:val="4472C4" w:themeColor="accent1"/>
                                <w:lang w:eastAsia="ja-JP"/>
                              </w:rPr>
                            </w:pPr>
                            <w:r w:rsidRPr="004947A5">
                              <w:rPr>
                                <w:color w:val="4472C4" w:themeColor="accent1"/>
                                <w:lang w:eastAsia="ja-JP"/>
                              </w:rPr>
                              <w:t xml:space="preserve">Note: It’s up to participating companies to decide whether to evaluate one aspect at a </w:t>
                            </w:r>
                            <w:proofErr w:type="gramStart"/>
                            <w:r w:rsidRPr="004947A5">
                              <w:rPr>
                                <w:color w:val="4472C4" w:themeColor="accent1"/>
                                <w:lang w:eastAsia="ja-JP"/>
                              </w:rPr>
                              <w:t>time, or</w:t>
                            </w:r>
                            <w:proofErr w:type="gramEnd"/>
                            <w:r w:rsidRPr="004947A5">
                              <w:rPr>
                                <w:color w:val="4472C4" w:themeColor="accent1"/>
                                <w:lang w:eastAsia="ja-JP"/>
                              </w:rPr>
                              <w:t xml:space="preserve"> evaluate multiple aspects at the same time.</w:t>
                            </w:r>
                          </w:p>
                          <w:p w14:paraId="62152951" w14:textId="77777777"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60DEFE5C" w14:textId="77777777" w:rsidR="00F94383" w:rsidRPr="004947A5" w:rsidRDefault="00F94383" w:rsidP="00F94383">
                            <w:pPr>
                              <w:rPr>
                                <w:color w:val="4472C4" w:themeColor="accent1"/>
                              </w:rPr>
                            </w:pPr>
                            <w:r w:rsidRPr="004947A5">
                              <w:rPr>
                                <w:color w:val="4472C4" w:themeColor="accent1"/>
                              </w:rPr>
                              <w:t>To investigate the model generalization capability, the following aspect is also considered for the evaluation of AI/ML based positioning:</w:t>
                            </w:r>
                          </w:p>
                          <w:p w14:paraId="65D10BE0" w14:textId="77777777" w:rsidR="00F94383" w:rsidRPr="004947A5" w:rsidRDefault="00F94383" w:rsidP="00852CAD">
                            <w:pPr>
                              <w:pStyle w:val="ListParagraph"/>
                              <w:numPr>
                                <w:ilvl w:val="0"/>
                                <w:numId w:val="17"/>
                              </w:numPr>
                              <w:overflowPunct w:val="0"/>
                              <w:autoSpaceDE w:val="0"/>
                              <w:autoSpaceDN w:val="0"/>
                              <w:adjustRightInd w:val="0"/>
                              <w:jc w:val="left"/>
                              <w:rPr>
                                <w:color w:val="4472C4" w:themeColor="accent1"/>
                              </w:rPr>
                            </w:pPr>
                            <w:r w:rsidRPr="004947A5">
                              <w:rPr>
                                <w:color w:val="4472C4" w:themeColor="accent1"/>
                              </w:rPr>
                              <w:t>UE/</w:t>
                            </w:r>
                            <w:proofErr w:type="spellStart"/>
                            <w:r w:rsidRPr="004947A5">
                              <w:rPr>
                                <w:color w:val="4472C4" w:themeColor="accent1"/>
                              </w:rPr>
                              <w:t>gNB</w:t>
                            </w:r>
                            <w:proofErr w:type="spellEnd"/>
                            <w:r w:rsidRPr="004947A5">
                              <w:rPr>
                                <w:color w:val="4472C4" w:themeColor="accent1"/>
                              </w:rPr>
                              <w:t xml:space="preserve"> RX and TX timing error. </w:t>
                            </w:r>
                          </w:p>
                          <w:p w14:paraId="4EAD08E6" w14:textId="07D73199" w:rsidR="00F94383" w:rsidRDefault="00F94383" w:rsidP="00852CAD">
                            <w:pPr>
                              <w:pStyle w:val="ListParagraph"/>
                              <w:numPr>
                                <w:ilvl w:val="1"/>
                                <w:numId w:val="17"/>
                              </w:numPr>
                              <w:overflowPunct w:val="0"/>
                              <w:autoSpaceDE w:val="0"/>
                              <w:autoSpaceDN w:val="0"/>
                              <w:adjustRightInd w:val="0"/>
                              <w:jc w:val="left"/>
                              <w:rPr>
                                <w:color w:val="4472C4" w:themeColor="accent1"/>
                                <w:lang w:eastAsia="x-none"/>
                              </w:rPr>
                            </w:pPr>
                            <w:r w:rsidRPr="004947A5">
                              <w:rPr>
                                <w:color w:val="4472C4" w:themeColor="accent1"/>
                                <w:lang w:eastAsia="x-none"/>
                              </w:rPr>
                              <w:t xml:space="preserve">The baseline non-AI/ML method may enable the Rel-17 enhancement features (e.g., UE Rx TEG, UE </w:t>
                            </w:r>
                            <w:proofErr w:type="spellStart"/>
                            <w:r w:rsidRPr="004947A5">
                              <w:rPr>
                                <w:color w:val="4472C4" w:themeColor="accent1"/>
                                <w:lang w:eastAsia="x-none"/>
                              </w:rPr>
                              <w:t>RxTx</w:t>
                            </w:r>
                            <w:proofErr w:type="spellEnd"/>
                            <w:r w:rsidRPr="004947A5">
                              <w:rPr>
                                <w:color w:val="4472C4" w:themeColor="accent1"/>
                                <w:lang w:eastAsia="x-none"/>
                              </w:rPr>
                              <w:t xml:space="preserve"> TEG).</w:t>
                            </w:r>
                          </w:p>
                          <w:p w14:paraId="659671BA" w14:textId="01B3BF48" w:rsidR="0076291D" w:rsidRDefault="0076291D" w:rsidP="0076291D">
                            <w:pPr>
                              <w:overflowPunct w:val="0"/>
                              <w:autoSpaceDE w:val="0"/>
                              <w:autoSpaceDN w:val="0"/>
                              <w:adjustRightInd w:val="0"/>
                              <w:jc w:val="left"/>
                              <w:rPr>
                                <w:color w:val="4472C4" w:themeColor="accent1"/>
                                <w:lang w:eastAsia="x-none"/>
                              </w:rPr>
                            </w:pPr>
                          </w:p>
                          <w:p w14:paraId="67BDEEDE" w14:textId="77777777" w:rsidR="0076291D" w:rsidRPr="0076291D" w:rsidRDefault="0076291D" w:rsidP="0076291D">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E0C8F8" id="Text Box 217" o:spid="_x0000_s1028" type="#_x0000_t202" style="position:absolute;left:0;text-align:left;margin-left:428.6pt;margin-top:35.2pt;width:479.8pt;height:284.8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">
                <v:textbox>
                  <w:txbxContent>
                    <w:p w14:paraId="7B21B38F" w14:textId="682FB628"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56F2736D" w14:textId="77777777" w:rsidR="00F94383" w:rsidRPr="004947A5" w:rsidRDefault="00F94383" w:rsidP="00F94383">
                      <w:pPr>
                        <w:rPr>
                          <w:color w:val="4472C4" w:themeColor="accent1"/>
                        </w:rPr>
                      </w:pPr>
                      <w:r w:rsidRPr="004947A5">
                        <w:rPr>
                          <w:color w:val="4472C4" w:themeColor="accent1"/>
                        </w:rPr>
                        <w:t>To investigate the model generalization capability, at least the following aspect(s) are considered for the evaluation for AI/ML based positioning:</w:t>
                      </w:r>
                    </w:p>
                    <w:p w14:paraId="2E430DD1"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Different drops</w:t>
                      </w:r>
                    </w:p>
                    <w:p w14:paraId="5D75D002" w14:textId="77777777" w:rsidR="00F94383" w:rsidRPr="004947A5" w:rsidRDefault="00F94383" w:rsidP="00852CAD">
                      <w:pPr>
                        <w:widowControl w:val="0"/>
                        <w:numPr>
                          <w:ilvl w:val="1"/>
                          <w:numId w:val="16"/>
                        </w:numPr>
                        <w:spacing w:after="0"/>
                        <w:rPr>
                          <w:color w:val="4472C4" w:themeColor="accent1"/>
                          <w:lang w:eastAsia="x-none"/>
                        </w:rPr>
                      </w:pPr>
                      <w:r w:rsidRPr="004947A5">
                        <w:rPr>
                          <w:color w:val="4472C4" w:themeColor="accent1"/>
                          <w:lang w:eastAsia="x-none"/>
                        </w:rPr>
                        <w:t>Training dataset from drops {A</w:t>
                      </w:r>
                      <w:r w:rsidRPr="004947A5">
                        <w:rPr>
                          <w:color w:val="4472C4" w:themeColor="accent1"/>
                          <w:vertAlign w:val="subscript"/>
                          <w:lang w:eastAsia="x-none"/>
                        </w:rPr>
                        <w:t>0</w:t>
                      </w:r>
                      <w:r w:rsidRPr="004947A5">
                        <w:rPr>
                          <w:color w:val="4472C4" w:themeColor="accent1"/>
                          <w:lang w:eastAsia="x-none"/>
                        </w:rPr>
                        <w:t>, A</w:t>
                      </w:r>
                      <w:proofErr w:type="gramStart"/>
                      <w:r w:rsidRPr="004947A5">
                        <w:rPr>
                          <w:color w:val="4472C4" w:themeColor="accent1"/>
                          <w:vertAlign w:val="subscript"/>
                          <w:lang w:eastAsia="x-none"/>
                        </w:rPr>
                        <w:t>1</w:t>
                      </w:r>
                      <w:r w:rsidRPr="004947A5">
                        <w:rPr>
                          <w:color w:val="4472C4" w:themeColor="accent1"/>
                          <w:lang w:eastAsia="x-none"/>
                        </w:rPr>
                        <w:t>,…</w:t>
                      </w:r>
                      <w:proofErr w:type="gramEnd"/>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test dataset from unseen drop(s) (i.e., different drop(s) than any in {A</w:t>
                      </w:r>
                      <w:r w:rsidRPr="004947A5">
                        <w:rPr>
                          <w:color w:val="4472C4" w:themeColor="accent1"/>
                          <w:vertAlign w:val="subscript"/>
                          <w:lang w:eastAsia="x-none"/>
                        </w:rPr>
                        <w:t>0</w:t>
                      </w:r>
                      <w:r w:rsidRPr="004947A5">
                        <w:rPr>
                          <w:color w:val="4472C4" w:themeColor="accent1"/>
                          <w:lang w:eastAsia="x-none"/>
                        </w:rPr>
                        <w:t>, A</w:t>
                      </w:r>
                      <w:r w:rsidRPr="004947A5">
                        <w:rPr>
                          <w:color w:val="4472C4" w:themeColor="accent1"/>
                          <w:vertAlign w:val="subscript"/>
                          <w:lang w:eastAsia="x-none"/>
                        </w:rPr>
                        <w:t>1</w:t>
                      </w:r>
                      <w:r w:rsidRPr="004947A5">
                        <w:rPr>
                          <w:color w:val="4472C4" w:themeColor="accent1"/>
                          <w:lang w:eastAsia="x-none"/>
                        </w:rPr>
                        <w:t>,…, A</w:t>
                      </w:r>
                      <w:r w:rsidRPr="004947A5">
                        <w:rPr>
                          <w:color w:val="4472C4" w:themeColor="accent1"/>
                          <w:vertAlign w:val="subscript"/>
                          <w:lang w:eastAsia="x-none"/>
                        </w:rPr>
                        <w:t>N-1</w:t>
                      </w:r>
                      <w:r w:rsidRPr="004947A5">
                        <w:rPr>
                          <w:color w:val="4472C4" w:themeColor="accent1"/>
                          <w:lang w:eastAsia="x-none"/>
                        </w:rPr>
                        <w:t>}). Here N&gt;=1.</w:t>
                      </w:r>
                    </w:p>
                    <w:p w14:paraId="0BB9C8B4"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Clutter parameters, e.g., training dataset from one clutter parameter (e.g., {40%, 2m, 2m}), test dataset from a different clutter parameter (e.g., {60%, 6m, 2m}</w:t>
                      </w:r>
                      <w:proofErr w:type="gramStart"/>
                      <w:r w:rsidRPr="004947A5">
                        <w:rPr>
                          <w:color w:val="4472C4" w:themeColor="accent1"/>
                          <w:lang w:eastAsia="ja-JP"/>
                        </w:rPr>
                        <w:t>);</w:t>
                      </w:r>
                      <w:proofErr w:type="gramEnd"/>
                    </w:p>
                    <w:p w14:paraId="71554B0C"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 xml:space="preserve">Network synchronization error, e.g., training dataset </w:t>
                      </w:r>
                      <w:r w:rsidRPr="004947A5">
                        <w:rPr>
                          <w:color w:val="4472C4" w:themeColor="accent1"/>
                          <w:u w:val="single"/>
                          <w:lang w:eastAsia="ja-JP"/>
                        </w:rPr>
                        <w:t>without</w:t>
                      </w:r>
                      <w:r w:rsidRPr="004947A5">
                        <w:rPr>
                          <w:color w:val="4472C4" w:themeColor="accent1"/>
                          <w:lang w:eastAsia="ja-JP"/>
                        </w:rPr>
                        <w:t xml:space="preserve"> network synchronization error, test dataset </w:t>
                      </w:r>
                      <w:r w:rsidRPr="004947A5">
                        <w:rPr>
                          <w:color w:val="4472C4" w:themeColor="accent1"/>
                          <w:u w:val="single"/>
                          <w:lang w:eastAsia="ja-JP"/>
                        </w:rPr>
                        <w:t>with</w:t>
                      </w:r>
                      <w:r w:rsidRPr="004947A5">
                        <w:rPr>
                          <w:color w:val="4472C4" w:themeColor="accent1"/>
                          <w:lang w:eastAsia="ja-JP"/>
                        </w:rPr>
                        <w:t xml:space="preserve"> network synchronization </w:t>
                      </w:r>
                      <w:proofErr w:type="gramStart"/>
                      <w:r w:rsidRPr="004947A5">
                        <w:rPr>
                          <w:color w:val="4472C4" w:themeColor="accent1"/>
                          <w:lang w:eastAsia="ja-JP"/>
                        </w:rPr>
                        <w:t>error;</w:t>
                      </w:r>
                      <w:proofErr w:type="gramEnd"/>
                    </w:p>
                    <w:p w14:paraId="702D0B42" w14:textId="77777777" w:rsidR="00F94383" w:rsidRPr="004947A5" w:rsidRDefault="00F94383" w:rsidP="00852CAD">
                      <w:pPr>
                        <w:widowControl w:val="0"/>
                        <w:numPr>
                          <w:ilvl w:val="0"/>
                          <w:numId w:val="16"/>
                        </w:numPr>
                        <w:spacing w:after="0"/>
                        <w:rPr>
                          <w:color w:val="4472C4" w:themeColor="accent1"/>
                          <w:lang w:eastAsia="ja-JP"/>
                        </w:rPr>
                      </w:pPr>
                      <w:r w:rsidRPr="004947A5">
                        <w:rPr>
                          <w:color w:val="4472C4" w:themeColor="accent1"/>
                          <w:lang w:eastAsia="ja-JP"/>
                        </w:rPr>
                        <w:t>Other aspects are not excluded.</w:t>
                      </w:r>
                    </w:p>
                    <w:p w14:paraId="0B15E595" w14:textId="77777777" w:rsidR="00F94383" w:rsidRPr="004947A5" w:rsidRDefault="00F94383" w:rsidP="00F94383">
                      <w:pPr>
                        <w:widowControl w:val="0"/>
                        <w:rPr>
                          <w:color w:val="4472C4" w:themeColor="accent1"/>
                          <w:lang w:eastAsia="ja-JP"/>
                        </w:rPr>
                      </w:pPr>
                      <w:r w:rsidRPr="004947A5">
                        <w:rPr>
                          <w:color w:val="4472C4" w:themeColor="accent1"/>
                          <w:lang w:eastAsia="ja-JP"/>
                        </w:rPr>
                        <w:t xml:space="preserve">Note: It’s up to participating companies to decide whether to evaluate one aspect at a </w:t>
                      </w:r>
                      <w:proofErr w:type="gramStart"/>
                      <w:r w:rsidRPr="004947A5">
                        <w:rPr>
                          <w:color w:val="4472C4" w:themeColor="accent1"/>
                          <w:lang w:eastAsia="ja-JP"/>
                        </w:rPr>
                        <w:t>time, or</w:t>
                      </w:r>
                      <w:proofErr w:type="gramEnd"/>
                      <w:r w:rsidRPr="004947A5">
                        <w:rPr>
                          <w:color w:val="4472C4" w:themeColor="accent1"/>
                          <w:lang w:eastAsia="ja-JP"/>
                        </w:rPr>
                        <w:t xml:space="preserve"> evaluate multiple aspects at the same time.</w:t>
                      </w:r>
                    </w:p>
                    <w:p w14:paraId="62152951" w14:textId="77777777" w:rsidR="00F94383" w:rsidRPr="004947A5" w:rsidRDefault="00F94383" w:rsidP="00F94383">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(RAN1-110)</w:t>
                      </w:r>
                    </w:p>
                    <w:p w14:paraId="60DEFE5C" w14:textId="77777777" w:rsidR="00F94383" w:rsidRPr="004947A5" w:rsidRDefault="00F94383" w:rsidP="00F94383">
                      <w:pPr>
                        <w:rPr>
                          <w:color w:val="4472C4" w:themeColor="accent1"/>
                        </w:rPr>
                      </w:pPr>
                      <w:r w:rsidRPr="004947A5">
                        <w:rPr>
                          <w:color w:val="4472C4" w:themeColor="accent1"/>
                        </w:rPr>
                        <w:t>To investigate the model generalization capability, the following aspect is also considered for the evaluation of AI/ML based positioning:</w:t>
                      </w:r>
                    </w:p>
                    <w:p w14:paraId="65D10BE0" w14:textId="77777777" w:rsidR="00F94383" w:rsidRPr="004947A5" w:rsidRDefault="00F94383" w:rsidP="00852CAD">
                      <w:pPr>
                        <w:pStyle w:val="ListParagraph"/>
                        <w:numPr>
                          <w:ilvl w:val="0"/>
                          <w:numId w:val="17"/>
                        </w:numPr>
                        <w:overflowPunct w:val="0"/>
                        <w:autoSpaceDE w:val="0"/>
                        <w:autoSpaceDN w:val="0"/>
                        <w:adjustRightInd w:val="0"/>
                        <w:jc w:val="left"/>
                        <w:rPr>
                          <w:color w:val="4472C4" w:themeColor="accent1"/>
                        </w:rPr>
                      </w:pPr>
                      <w:r w:rsidRPr="004947A5">
                        <w:rPr>
                          <w:color w:val="4472C4" w:themeColor="accent1"/>
                        </w:rPr>
                        <w:t>UE/</w:t>
                      </w:r>
                      <w:proofErr w:type="spellStart"/>
                      <w:r w:rsidRPr="004947A5">
                        <w:rPr>
                          <w:color w:val="4472C4" w:themeColor="accent1"/>
                        </w:rPr>
                        <w:t>gNB</w:t>
                      </w:r>
                      <w:proofErr w:type="spellEnd"/>
                      <w:r w:rsidRPr="004947A5">
                        <w:rPr>
                          <w:color w:val="4472C4" w:themeColor="accent1"/>
                        </w:rPr>
                        <w:t xml:space="preserve"> RX and TX timing error. </w:t>
                      </w:r>
                    </w:p>
                    <w:p w14:paraId="4EAD08E6" w14:textId="07D73199" w:rsidR="00F94383" w:rsidRDefault="00F94383" w:rsidP="00852CAD">
                      <w:pPr>
                        <w:pStyle w:val="ListParagraph"/>
                        <w:numPr>
                          <w:ilvl w:val="1"/>
                          <w:numId w:val="17"/>
                        </w:numPr>
                        <w:overflowPunct w:val="0"/>
                        <w:autoSpaceDE w:val="0"/>
                        <w:autoSpaceDN w:val="0"/>
                        <w:adjustRightInd w:val="0"/>
                        <w:jc w:val="left"/>
                        <w:rPr>
                          <w:color w:val="4472C4" w:themeColor="accent1"/>
                          <w:lang w:eastAsia="x-none"/>
                        </w:rPr>
                      </w:pPr>
                      <w:r w:rsidRPr="004947A5">
                        <w:rPr>
                          <w:color w:val="4472C4" w:themeColor="accent1"/>
                          <w:lang w:eastAsia="x-none"/>
                        </w:rPr>
                        <w:t xml:space="preserve">The baseline non-AI/ML method may enable the Rel-17 enhancement features (e.g., UE Rx TEG, UE </w:t>
                      </w:r>
                      <w:proofErr w:type="spellStart"/>
                      <w:r w:rsidRPr="004947A5">
                        <w:rPr>
                          <w:color w:val="4472C4" w:themeColor="accent1"/>
                          <w:lang w:eastAsia="x-none"/>
                        </w:rPr>
                        <w:t>RxTx</w:t>
                      </w:r>
                      <w:proofErr w:type="spellEnd"/>
                      <w:r w:rsidRPr="004947A5">
                        <w:rPr>
                          <w:color w:val="4472C4" w:themeColor="accent1"/>
                          <w:lang w:eastAsia="x-none"/>
                        </w:rPr>
                        <w:t xml:space="preserve"> TEG).</w:t>
                      </w:r>
                    </w:p>
                    <w:p w14:paraId="659671BA" w14:textId="01B3BF48" w:rsidR="0076291D" w:rsidRDefault="0076291D" w:rsidP="0076291D">
                      <w:pPr>
                        <w:overflowPunct w:val="0"/>
                        <w:autoSpaceDE w:val="0"/>
                        <w:autoSpaceDN w:val="0"/>
                        <w:adjustRightInd w:val="0"/>
                        <w:jc w:val="left"/>
                        <w:rPr>
                          <w:color w:val="4472C4" w:themeColor="accent1"/>
                          <w:lang w:eastAsia="x-none"/>
                        </w:rPr>
                      </w:pPr>
                    </w:p>
                    <w:p w14:paraId="67BDEEDE" w14:textId="77777777" w:rsidR="0076291D" w:rsidRPr="0076291D" w:rsidRDefault="0076291D" w:rsidP="0076291D">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00D50BC8" w:rsidRPr="004947A5">
        <w:rPr>
          <w:sz w:val="24"/>
          <w:szCs w:val="24"/>
          <w:lang w:val="en-US"/>
        </w:rPr>
        <w:t>In meeting (RAN1-110), companies agreed on studying generalization for Type1, Type2, and some aspects of Type 4 generalizations</w:t>
      </w:r>
      <w:r w:rsidR="006F5368">
        <w:rPr>
          <w:sz w:val="24"/>
          <w:szCs w:val="24"/>
          <w:lang w:val="en-US"/>
        </w:rPr>
        <w:t xml:space="preserve"> (TX/RX timing errors)</w:t>
      </w:r>
      <w:r w:rsidR="00D50BC8" w:rsidRPr="004947A5">
        <w:rPr>
          <w:sz w:val="24"/>
          <w:szCs w:val="24"/>
          <w:lang w:val="en-US"/>
        </w:rPr>
        <w:t xml:space="preserve"> and discussed related modeling options.</w:t>
      </w:r>
    </w:p>
    <w:p w14:paraId="7C50BC82" w14:textId="77777777" w:rsidR="006F5368" w:rsidRDefault="006F5368" w:rsidP="009422FB">
      <w:pPr>
        <w:rPr>
          <w:sz w:val="24"/>
          <w:szCs w:val="24"/>
          <w:lang w:val="en-US"/>
        </w:rPr>
      </w:pPr>
    </w:p>
    <w:p w14:paraId="21730772" w14:textId="49C260E8" w:rsidR="006C1E76" w:rsidRPr="009422FB" w:rsidRDefault="00FE6A7F" w:rsidP="009422FB">
      <w:pPr>
        <w:rPr>
          <w:sz w:val="24"/>
          <w:szCs w:val="24"/>
          <w:lang w:val="en-US"/>
        </w:rPr>
      </w:pPr>
      <w:r>
        <w:rPr>
          <w:noProof/>
        </w:rPr>
        <mc:AlternateContent>
          <mc:Choice Requires="wps">
            <w:drawing>
              <wp:anchor distT="45720" distB="45720" distL="114300" distR="114300" simplePos="0" relativeHeight="251658244" behindDoc="0" locked="0" layoutInCell="1" allowOverlap="1" wp14:anchorId="3261A094" wp14:editId="410C7188">
                <wp:simplePos x="0" y="0"/>
                <wp:positionH relativeFrom="margin">
                  <wp:align>left</wp:align>
                </wp:positionH>
                <wp:positionV relativeFrom="paragraph">
                  <wp:posOffset>591716</wp:posOffset>
                </wp:positionV>
                <wp:extent cx="6093460" cy="1647825"/>
                <wp:effectExtent l="0" t="0" r="21590" b="28575"/>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647825"/>
                        </a:xfrm>
                        <a:prstGeom prst="rect">
                          <a:avLst/>
                        </a:prstGeom>
                        <a:solidFill>
                          <a:srgbClr val="FFFFFF"/>
                        </a:solidFill>
                        <a:ln w="9525">
                          <a:solidFill>
                            <a:srgbClr val="000000"/>
                          </a:solidFill>
                          <a:miter lim="800000"/>
                          <a:headEnd/>
                          <a:tailEnd/>
                        </a:ln>
                      </wps:spPr>
                      <wps:txbx>
                        <w:txbxContent>
                          <w:p w14:paraId="54F17408" w14:textId="3B70FC61" w:rsidR="006C1E76" w:rsidRPr="004947A5" w:rsidRDefault="006C1E76" w:rsidP="006C1E76">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14:paraId="6922B797" w14:textId="77777777" w:rsidR="009422FB" w:rsidRPr="009422FB" w:rsidRDefault="009422FB" w:rsidP="009422FB">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73EA1CBB"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14:paraId="775D1BF4"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14:paraId="4A0660BE"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14:paraId="0EC67270" w14:textId="77777777" w:rsidR="006C1E76" w:rsidRPr="0076291D" w:rsidRDefault="006C1E76" w:rsidP="006C1E76">
                            <w:pPr>
                              <w:overflowPunct w:val="0"/>
                              <w:autoSpaceDE w:val="0"/>
                              <w:autoSpaceDN w:val="0"/>
                              <w:adjustRightInd w:val="0"/>
                              <w:jc w:val="left"/>
                              <w:rPr>
                                <w:color w:val="4472C4" w:themeColor="accent1"/>
                                <w:lang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61A094" id="Text Box 5" o:spid="_x0000_s1029" type="#_x0000_t202" style="position:absolute;left:0;text-align:left;margin-left:0;margin-top:46.6pt;width:479.8pt;height:129.75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">
                <v:textbox>
                  <w:txbxContent>
                    <w:p w14:paraId="54F17408" w14:textId="3B70FC61" w:rsidR="006C1E76" w:rsidRPr="004947A5" w:rsidRDefault="006C1E76" w:rsidP="006C1E76">
                      <w:pPr>
                        <w:rPr>
                          <w:color w:val="4472C4" w:themeColor="accent1"/>
                          <w:sz w:val="24"/>
                          <w:szCs w:val="24"/>
                          <w:lang w:val="en-US"/>
                        </w:rPr>
                      </w:pPr>
                      <w:r w:rsidRPr="004947A5">
                        <w:rPr>
                          <w:color w:val="4472C4" w:themeColor="accent1"/>
                          <w:sz w:val="24"/>
                          <w:szCs w:val="24"/>
                          <w:highlight w:val="green"/>
                        </w:rPr>
                        <w:t>Agreement</w:t>
                      </w:r>
                      <w:r w:rsidRPr="004947A5">
                        <w:rPr>
                          <w:color w:val="4472C4" w:themeColor="accent1"/>
                          <w:sz w:val="24"/>
                          <w:szCs w:val="24"/>
                        </w:rPr>
                        <w:t xml:space="preserve"> (RAN1-11</w:t>
                      </w:r>
                      <w:r>
                        <w:rPr>
                          <w:color w:val="4472C4" w:themeColor="accent1"/>
                          <w:sz w:val="24"/>
                          <w:szCs w:val="24"/>
                        </w:rPr>
                        <w:t>1</w:t>
                      </w:r>
                      <w:r w:rsidRPr="004947A5">
                        <w:rPr>
                          <w:color w:val="4472C4" w:themeColor="accent1"/>
                          <w:sz w:val="24"/>
                          <w:szCs w:val="24"/>
                        </w:rPr>
                        <w:t>)</w:t>
                      </w:r>
                    </w:p>
                    <w:p w14:paraId="6922B797" w14:textId="77777777" w:rsidR="009422FB" w:rsidRPr="009422FB" w:rsidRDefault="009422FB" w:rsidP="009422FB">
                      <w:pPr>
                        <w:rPr>
                          <w:color w:val="4472C4" w:themeColor="accent1"/>
                          <w:lang w:eastAsia="ja-JP"/>
                        </w:rPr>
                      </w:pPr>
                      <w:r w:rsidRPr="009422FB">
                        <w:rPr>
                          <w:rFonts w:hint="eastAsia"/>
                          <w:color w:val="4472C4" w:themeColor="accent1"/>
                          <w:lang w:eastAsia="ja-JP"/>
                        </w:rPr>
                        <w:t>F</w:t>
                      </w:r>
                      <w:r w:rsidRPr="009422FB">
                        <w:rPr>
                          <w:color w:val="4472C4" w:themeColor="accent1"/>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73EA1CBB"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SNR mismatch (i.e., SNR when training data are collected is different from SNR when model inference is performed).</w:t>
                      </w:r>
                    </w:p>
                    <w:p w14:paraId="775D1BF4"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color w:val="4472C4" w:themeColor="accent1"/>
                          <w:lang w:eastAsia="ja-JP"/>
                        </w:rPr>
                        <w:t>Time varying changes (e.g., mobility of clutter objects in the environment)</w:t>
                      </w:r>
                    </w:p>
                    <w:p w14:paraId="4A0660BE" w14:textId="77777777" w:rsidR="009422FB" w:rsidRPr="009422FB" w:rsidRDefault="009422FB" w:rsidP="00852CAD">
                      <w:pPr>
                        <w:pStyle w:val="ListParagraph"/>
                        <w:widowControl w:val="0"/>
                        <w:numPr>
                          <w:ilvl w:val="0"/>
                          <w:numId w:val="25"/>
                        </w:numPr>
                        <w:spacing w:after="0"/>
                        <w:contextualSpacing w:val="0"/>
                        <w:rPr>
                          <w:color w:val="4472C4" w:themeColor="accent1"/>
                          <w:lang w:eastAsia="ja-JP"/>
                        </w:rPr>
                      </w:pPr>
                      <w:r w:rsidRPr="009422FB">
                        <w:rPr>
                          <w:rFonts w:hint="eastAsia"/>
                          <w:color w:val="4472C4" w:themeColor="accent1"/>
                          <w:lang w:eastAsia="ja-JP"/>
                        </w:rPr>
                        <w:t>C</w:t>
                      </w:r>
                      <w:r w:rsidRPr="009422FB">
                        <w:rPr>
                          <w:color w:val="4472C4" w:themeColor="accent1"/>
                          <w:lang w:eastAsia="ja-JP"/>
                        </w:rPr>
                        <w:t>hannel estimation error</w:t>
                      </w:r>
                    </w:p>
                    <w:p w14:paraId="0EC67270" w14:textId="77777777" w:rsidR="006C1E76" w:rsidRPr="0076291D" w:rsidRDefault="006C1E76" w:rsidP="006C1E76">
                      <w:pPr>
                        <w:overflowPunct w:val="0"/>
                        <w:autoSpaceDE w:val="0"/>
                        <w:autoSpaceDN w:val="0"/>
                        <w:adjustRightInd w:val="0"/>
                        <w:jc w:val="left"/>
                        <w:rPr>
                          <w:color w:val="4472C4" w:themeColor="accent1"/>
                          <w:lang w:eastAsia="x-none"/>
                        </w:rPr>
                      </w:pPr>
                    </w:p>
                  </w:txbxContent>
                </v:textbox>
                <w10:wrap type="square" anchorx="margin"/>
              </v:shape>
            </w:pict>
          </mc:Fallback>
        </mc:AlternateContent>
      </w:r>
      <w:r w:rsidR="009422FB" w:rsidRPr="004947A5">
        <w:rPr>
          <w:sz w:val="24"/>
          <w:szCs w:val="24"/>
          <w:lang w:val="en-US"/>
        </w:rPr>
        <w:t>In meeting (RAN1-11</w:t>
      </w:r>
      <w:r w:rsidR="009422FB">
        <w:rPr>
          <w:sz w:val="24"/>
          <w:szCs w:val="24"/>
          <w:lang w:val="en-US"/>
        </w:rPr>
        <w:t>1</w:t>
      </w:r>
      <w:r w:rsidR="009422FB" w:rsidRPr="004947A5">
        <w:rPr>
          <w:sz w:val="24"/>
          <w:szCs w:val="24"/>
          <w:lang w:val="en-US"/>
        </w:rPr>
        <w:t xml:space="preserve">), companies </w:t>
      </w:r>
      <w:r w:rsidR="009422FB">
        <w:rPr>
          <w:sz w:val="24"/>
          <w:szCs w:val="24"/>
          <w:lang w:val="en-US"/>
        </w:rPr>
        <w:t xml:space="preserve">also </w:t>
      </w:r>
      <w:r w:rsidR="009422FB" w:rsidRPr="004947A5">
        <w:rPr>
          <w:sz w:val="24"/>
          <w:szCs w:val="24"/>
          <w:lang w:val="en-US"/>
        </w:rPr>
        <w:t>agreed on studying</w:t>
      </w:r>
      <w:r w:rsidR="009422FB">
        <w:rPr>
          <w:sz w:val="24"/>
          <w:szCs w:val="24"/>
          <w:lang w:val="en-US"/>
        </w:rPr>
        <w:t xml:space="preserve"> Type 3 changes and</w:t>
      </w:r>
      <w:r w:rsidR="009422FB" w:rsidRPr="004947A5">
        <w:rPr>
          <w:sz w:val="24"/>
          <w:szCs w:val="24"/>
          <w:lang w:val="en-US"/>
        </w:rPr>
        <w:t xml:space="preserve"> </w:t>
      </w:r>
      <w:r w:rsidR="009422FB">
        <w:rPr>
          <w:sz w:val="24"/>
          <w:szCs w:val="24"/>
          <w:lang w:val="en-US"/>
        </w:rPr>
        <w:t xml:space="preserve">additional aspects related to </w:t>
      </w:r>
      <w:r w:rsidR="009422FB" w:rsidRPr="004947A5">
        <w:rPr>
          <w:sz w:val="24"/>
          <w:szCs w:val="24"/>
          <w:lang w:val="en-US"/>
        </w:rPr>
        <w:t>generalization for Type</w:t>
      </w:r>
      <w:r>
        <w:rPr>
          <w:sz w:val="24"/>
          <w:szCs w:val="24"/>
          <w:lang w:val="en-US"/>
        </w:rPr>
        <w:t>4 (including SNR mismatch and channel estimation error).</w:t>
      </w:r>
      <w:r w:rsidR="009422FB" w:rsidRPr="004947A5">
        <w:rPr>
          <w:sz w:val="24"/>
          <w:szCs w:val="24"/>
          <w:lang w:val="en-US"/>
        </w:rPr>
        <w:t xml:space="preserve"> </w:t>
      </w:r>
    </w:p>
    <w:p w14:paraId="52165A9C" w14:textId="51104102" w:rsidR="007F7802" w:rsidRPr="002E0D32" w:rsidRDefault="00CF0B4F" w:rsidP="724F6CC4">
      <w:pPr>
        <w:pStyle w:val="Heading3"/>
        <w:rPr>
          <w:lang w:val="en-US"/>
        </w:rPr>
      </w:pPr>
      <w:r>
        <w:rPr>
          <w:lang w:val="en-US"/>
        </w:rPr>
        <w:t>2.</w:t>
      </w:r>
      <w:r w:rsidR="004F5981">
        <w:rPr>
          <w:lang w:val="en-US"/>
        </w:rPr>
        <w:t>4</w:t>
      </w:r>
      <w:r>
        <w:rPr>
          <w:lang w:val="en-US"/>
        </w:rPr>
        <w:t xml:space="preserve">.1 </w:t>
      </w:r>
      <w:r w:rsidR="00230B34" w:rsidRPr="724F6CC4">
        <w:rPr>
          <w:lang w:val="en-US"/>
        </w:rPr>
        <w:t xml:space="preserve">Studying </w:t>
      </w:r>
      <w:r w:rsidR="006360EE">
        <w:rPr>
          <w:lang w:val="en-US"/>
        </w:rPr>
        <w:t xml:space="preserve">Type1 and </w:t>
      </w:r>
      <w:r w:rsidR="00230B34" w:rsidRPr="724F6CC4">
        <w:rPr>
          <w:lang w:val="en-US"/>
        </w:rPr>
        <w:t xml:space="preserve">Type 2 generalization using 3gpp channel </w:t>
      </w:r>
      <w:proofErr w:type="gramStart"/>
      <w:r w:rsidR="00230B34" w:rsidRPr="724F6CC4">
        <w:rPr>
          <w:lang w:val="en-US"/>
        </w:rPr>
        <w:t>models</w:t>
      </w:r>
      <w:proofErr w:type="gramEnd"/>
    </w:p>
    <w:p w14:paraId="616B316C" w14:textId="46E530C7" w:rsidR="0040637C" w:rsidRPr="00F60B0A" w:rsidRDefault="006360EE" w:rsidP="0040637C">
      <w:pPr>
        <w:rPr>
          <w:sz w:val="24"/>
          <w:szCs w:val="24"/>
          <w:lang w:val="en-US"/>
        </w:rPr>
      </w:pPr>
      <w:r w:rsidRPr="724F6CC4">
        <w:rPr>
          <w:sz w:val="24"/>
          <w:szCs w:val="24"/>
          <w:lang w:val="en-US"/>
        </w:rPr>
        <w:t xml:space="preserve">To study Type </w:t>
      </w:r>
      <w:r>
        <w:rPr>
          <w:sz w:val="24"/>
          <w:szCs w:val="24"/>
          <w:lang w:val="en-US"/>
        </w:rPr>
        <w:t>1</w:t>
      </w:r>
      <w:r w:rsidRPr="724F6CC4">
        <w:rPr>
          <w:sz w:val="24"/>
          <w:szCs w:val="24"/>
          <w:lang w:val="en-US"/>
        </w:rPr>
        <w:t xml:space="preserve"> generalization, we can generate datasets A and B using different </w:t>
      </w:r>
      <w:r>
        <w:rPr>
          <w:sz w:val="24"/>
          <w:szCs w:val="24"/>
          <w:lang w:val="en-US"/>
        </w:rPr>
        <w:t xml:space="preserve">scenarios </w:t>
      </w:r>
      <w:r w:rsidRPr="724F6CC4">
        <w:rPr>
          <w:sz w:val="24"/>
          <w:szCs w:val="24"/>
          <w:lang w:val="en-US"/>
        </w:rPr>
        <w:t>(</w:t>
      </w:r>
      <w:r>
        <w:rPr>
          <w:sz w:val="24"/>
          <w:szCs w:val="24"/>
          <w:lang w:val="en-US"/>
        </w:rPr>
        <w:t>e.g</w:t>
      </w:r>
      <w:r w:rsidRPr="724F6CC4">
        <w:rPr>
          <w:sz w:val="24"/>
          <w:szCs w:val="24"/>
          <w:lang w:val="en-US"/>
        </w:rPr>
        <w:t xml:space="preserve">., different </w:t>
      </w:r>
      <w:r>
        <w:rPr>
          <w:sz w:val="24"/>
          <w:szCs w:val="24"/>
          <w:lang w:val="en-US"/>
        </w:rPr>
        <w:t>clutter settings</w:t>
      </w:r>
      <w:r w:rsidRPr="724F6CC4">
        <w:rPr>
          <w:sz w:val="24"/>
          <w:szCs w:val="24"/>
          <w:lang w:val="en-US"/>
        </w:rPr>
        <w:t xml:space="preserve">) within the same evaluation methodology. </w:t>
      </w:r>
      <w:r>
        <w:rPr>
          <w:sz w:val="24"/>
          <w:szCs w:val="24"/>
          <w:lang w:val="en-US"/>
        </w:rPr>
        <w:t>For</w:t>
      </w:r>
      <w:r w:rsidR="00FA4E1D" w:rsidRPr="724F6CC4">
        <w:rPr>
          <w:sz w:val="24"/>
          <w:szCs w:val="24"/>
          <w:lang w:val="en-US"/>
        </w:rPr>
        <w:t xml:space="preserve"> Type 2 generalization, we can generate datasets A and B using different drops (i.e., </w:t>
      </w:r>
      <w:r>
        <w:rPr>
          <w:sz w:val="24"/>
          <w:szCs w:val="24"/>
          <w:lang w:val="en-US"/>
        </w:rPr>
        <w:t xml:space="preserve">same scenario and clutter setting but with </w:t>
      </w:r>
      <w:r w:rsidR="00FA4E1D" w:rsidRPr="724F6CC4">
        <w:rPr>
          <w:sz w:val="24"/>
          <w:szCs w:val="24"/>
          <w:lang w:val="en-US"/>
        </w:rPr>
        <w:t xml:space="preserve">different random seeds) within the same evaluation methodology. For example, </w:t>
      </w:r>
      <w:r w:rsidR="00D75940" w:rsidRPr="724F6CC4">
        <w:rPr>
          <w:sz w:val="24"/>
          <w:szCs w:val="24"/>
          <w:lang w:val="en-US"/>
        </w:rPr>
        <w:t xml:space="preserve">datasets </w:t>
      </w:r>
      <w:r w:rsidR="00FA4E1D" w:rsidRPr="724F6CC4">
        <w:rPr>
          <w:sz w:val="24"/>
          <w:szCs w:val="24"/>
          <w:lang w:val="en-US"/>
        </w:rPr>
        <w:t xml:space="preserve">A and B can be generated with </w:t>
      </w:r>
      <w:proofErr w:type="spellStart"/>
      <w:r w:rsidR="00FA4E1D" w:rsidRPr="724F6CC4">
        <w:rPr>
          <w:sz w:val="24"/>
          <w:szCs w:val="24"/>
          <w:lang w:val="en-US"/>
        </w:rPr>
        <w:t>InF</w:t>
      </w:r>
      <w:proofErr w:type="spellEnd"/>
      <w:r w:rsidR="00FA4E1D" w:rsidRPr="724F6CC4">
        <w:rPr>
          <w:sz w:val="24"/>
          <w:szCs w:val="24"/>
          <w:lang w:val="en-US"/>
        </w:rPr>
        <w:t>-DH scenario and {60%, 6, 2} clutter settings but using different random seeds.</w:t>
      </w:r>
      <w:r w:rsidR="0040637C">
        <w:rPr>
          <w:sz w:val="24"/>
          <w:szCs w:val="24"/>
          <w:lang w:val="en-US"/>
        </w:rPr>
        <w:t xml:space="preserve"> We also provide evaluations to show Type 2 generalization of direct AI/ML positioning in Section 3.</w:t>
      </w:r>
      <w:r w:rsidR="00633BE9">
        <w:rPr>
          <w:sz w:val="24"/>
          <w:szCs w:val="24"/>
          <w:lang w:val="en-US"/>
        </w:rPr>
        <w:t>2</w:t>
      </w:r>
      <w:r w:rsidR="0040637C">
        <w:rPr>
          <w:sz w:val="24"/>
          <w:szCs w:val="24"/>
          <w:lang w:val="en-US"/>
        </w:rPr>
        <w:t>.2.</w:t>
      </w:r>
      <w:r w:rsidR="0014388C">
        <w:rPr>
          <w:sz w:val="24"/>
          <w:szCs w:val="24"/>
          <w:lang w:val="en-US"/>
        </w:rPr>
        <w:t>1</w:t>
      </w:r>
      <w:r w:rsidR="0040637C">
        <w:rPr>
          <w:sz w:val="24"/>
          <w:szCs w:val="24"/>
          <w:lang w:val="en-US"/>
        </w:rPr>
        <w:t xml:space="preserve"> and </w:t>
      </w:r>
      <w:r w:rsidR="00F86B3C">
        <w:rPr>
          <w:sz w:val="24"/>
          <w:szCs w:val="24"/>
          <w:lang w:val="en-US"/>
        </w:rPr>
        <w:t>Type1</w:t>
      </w:r>
      <w:r w:rsidR="00110028">
        <w:rPr>
          <w:sz w:val="24"/>
          <w:szCs w:val="24"/>
          <w:lang w:val="en-US"/>
        </w:rPr>
        <w:t xml:space="preserve">/Type2 generalization for </w:t>
      </w:r>
      <w:r w:rsidR="0040637C">
        <w:rPr>
          <w:sz w:val="24"/>
          <w:szCs w:val="24"/>
          <w:lang w:val="en-US"/>
        </w:rPr>
        <w:t>AI/ML assisted positioning in Section</w:t>
      </w:r>
      <w:r w:rsidR="00AE1958">
        <w:rPr>
          <w:sz w:val="24"/>
          <w:szCs w:val="24"/>
          <w:lang w:val="en-US"/>
        </w:rPr>
        <w:t>s</w:t>
      </w:r>
      <w:r w:rsidR="0040637C">
        <w:rPr>
          <w:sz w:val="24"/>
          <w:szCs w:val="24"/>
          <w:lang w:val="en-US"/>
        </w:rPr>
        <w:t xml:space="preserve"> 3.</w:t>
      </w:r>
      <w:r w:rsidR="0011240F">
        <w:rPr>
          <w:sz w:val="24"/>
          <w:szCs w:val="24"/>
          <w:lang w:val="en-US"/>
        </w:rPr>
        <w:t>3</w:t>
      </w:r>
      <w:r w:rsidR="0040637C">
        <w:rPr>
          <w:sz w:val="24"/>
          <w:szCs w:val="24"/>
          <w:lang w:val="en-US"/>
        </w:rPr>
        <w:t>.</w:t>
      </w:r>
      <w:r w:rsidR="00AE1958">
        <w:rPr>
          <w:sz w:val="24"/>
          <w:szCs w:val="24"/>
          <w:lang w:val="en-US"/>
        </w:rPr>
        <w:t>5 and Section 3.</w:t>
      </w:r>
      <w:r w:rsidR="0011240F">
        <w:rPr>
          <w:sz w:val="24"/>
          <w:szCs w:val="24"/>
          <w:lang w:val="en-US"/>
        </w:rPr>
        <w:t>3</w:t>
      </w:r>
      <w:r w:rsidR="00AE1958">
        <w:rPr>
          <w:sz w:val="24"/>
          <w:szCs w:val="24"/>
          <w:lang w:val="en-US"/>
        </w:rPr>
        <w:t>.6</w:t>
      </w:r>
      <w:r w:rsidR="0040637C">
        <w:rPr>
          <w:sz w:val="24"/>
          <w:szCs w:val="24"/>
          <w:lang w:val="en-US"/>
        </w:rPr>
        <w:t>.</w:t>
      </w:r>
    </w:p>
    <w:p w14:paraId="065063B9" w14:textId="6853E2F5" w:rsidR="00E67EE1" w:rsidRPr="00875E62" w:rsidRDefault="00E67EE1" w:rsidP="724F6CC4">
      <w:pPr>
        <w:rPr>
          <w:sz w:val="24"/>
          <w:szCs w:val="24"/>
          <w:lang w:val="en-US"/>
        </w:rPr>
      </w:pPr>
    </w:p>
    <w:p w14:paraId="2F01DA02" w14:textId="630D0491" w:rsidR="00C73D92" w:rsidRPr="00C44DB7" w:rsidRDefault="00CF0B4F" w:rsidP="00C44DB7">
      <w:pPr>
        <w:pStyle w:val="Heading3"/>
        <w:rPr>
          <w:lang w:val="en-US"/>
        </w:rPr>
      </w:pPr>
      <w:r>
        <w:rPr>
          <w:lang w:val="en-US"/>
        </w:rPr>
        <w:t>2.</w:t>
      </w:r>
      <w:r w:rsidR="004F5981">
        <w:rPr>
          <w:lang w:val="en-US"/>
        </w:rPr>
        <w:t>4</w:t>
      </w:r>
      <w:r>
        <w:rPr>
          <w:lang w:val="en-US"/>
        </w:rPr>
        <w:t xml:space="preserve">.2 </w:t>
      </w:r>
      <w:r w:rsidR="00E56B7C" w:rsidRPr="724F6CC4">
        <w:rPr>
          <w:lang w:val="en-US"/>
        </w:rPr>
        <w:t xml:space="preserve">Studying Type 3 </w:t>
      </w:r>
      <w:r w:rsidR="00612AD3">
        <w:rPr>
          <w:lang w:val="en-US"/>
        </w:rPr>
        <w:t>robustness</w:t>
      </w:r>
      <w:r w:rsidR="00E56B7C" w:rsidRPr="724F6CC4">
        <w:rPr>
          <w:lang w:val="en-US"/>
        </w:rPr>
        <w:t xml:space="preserve"> using 3gpp channel </w:t>
      </w:r>
      <w:proofErr w:type="gramStart"/>
      <w:r w:rsidR="00E56B7C" w:rsidRPr="724F6CC4">
        <w:rPr>
          <w:lang w:val="en-US"/>
        </w:rPr>
        <w:t>models</w:t>
      </w:r>
      <w:proofErr w:type="gramEnd"/>
    </w:p>
    <w:p w14:paraId="260CFD65" w14:textId="3B3DCFC8" w:rsidR="00C73D92" w:rsidRPr="0044190D" w:rsidRDefault="00C73D92" w:rsidP="00C73D92">
      <w:pPr>
        <w:rPr>
          <w:color w:val="000000" w:themeColor="text1"/>
          <w:sz w:val="24"/>
          <w:szCs w:val="24"/>
          <w:lang w:val="en-US"/>
        </w:rPr>
      </w:pPr>
      <w:r w:rsidRPr="00F60B0A">
        <w:rPr>
          <w:sz w:val="24"/>
          <w:szCs w:val="24"/>
          <w:lang w:val="en-US"/>
        </w:rPr>
        <w:t xml:space="preserve">One aspect </w:t>
      </w:r>
      <w:r w:rsidR="00C44DB7" w:rsidRPr="00F60B0A">
        <w:rPr>
          <w:sz w:val="24"/>
          <w:szCs w:val="24"/>
          <w:lang w:val="en-US"/>
        </w:rPr>
        <w:t>of</w:t>
      </w:r>
      <w:r w:rsidRPr="00F60B0A">
        <w:rPr>
          <w:sz w:val="24"/>
          <w:szCs w:val="24"/>
          <w:lang w:val="en-US"/>
        </w:rPr>
        <w:t xml:space="preserve"> generalization </w:t>
      </w:r>
      <w:r w:rsidR="00C44DB7" w:rsidRPr="00F60B0A">
        <w:rPr>
          <w:sz w:val="24"/>
          <w:szCs w:val="24"/>
          <w:lang w:val="en-US"/>
        </w:rPr>
        <w:t>is the</w:t>
      </w:r>
      <w:r w:rsidR="002E75FE">
        <w:rPr>
          <w:sz w:val="24"/>
          <w:szCs w:val="24"/>
          <w:lang w:val="en-US"/>
        </w:rPr>
        <w:t xml:space="preserve"> robustness </w:t>
      </w:r>
      <w:r w:rsidR="00635C33">
        <w:rPr>
          <w:sz w:val="24"/>
          <w:szCs w:val="24"/>
          <w:lang w:val="en-US"/>
        </w:rPr>
        <w:t>of AI/ML positioning model to</w:t>
      </w:r>
      <w:r w:rsidR="00C44DB7" w:rsidRPr="00F60B0A">
        <w:rPr>
          <w:sz w:val="24"/>
          <w:szCs w:val="24"/>
          <w:lang w:val="en-US"/>
        </w:rPr>
        <w:t xml:space="preserve"> </w:t>
      </w:r>
      <w:r w:rsidR="009E5E94" w:rsidRPr="00F60B0A">
        <w:rPr>
          <w:sz w:val="24"/>
          <w:szCs w:val="24"/>
          <w:lang w:val="en-US"/>
        </w:rPr>
        <w:t>zone-specific</w:t>
      </w:r>
      <w:r w:rsidR="00C44DB7" w:rsidRPr="00F60B0A">
        <w:rPr>
          <w:sz w:val="24"/>
          <w:szCs w:val="24"/>
          <w:lang w:val="en-US"/>
        </w:rPr>
        <w:t xml:space="preserve"> </w:t>
      </w:r>
      <w:r w:rsidR="00635C33">
        <w:rPr>
          <w:sz w:val="24"/>
          <w:szCs w:val="24"/>
          <w:lang w:val="en-US"/>
        </w:rPr>
        <w:t>time varying changes</w:t>
      </w:r>
      <w:r w:rsidR="002D73C4" w:rsidRPr="00F60B0A">
        <w:rPr>
          <w:sz w:val="24"/>
          <w:szCs w:val="24"/>
          <w:lang w:val="en-US"/>
        </w:rPr>
        <w:t>,</w:t>
      </w:r>
      <w:r w:rsidR="00B13A9B" w:rsidRPr="00F60B0A">
        <w:rPr>
          <w:sz w:val="24"/>
          <w:szCs w:val="24"/>
          <w:lang w:val="en-US"/>
        </w:rPr>
        <w:t xml:space="preserve"> i.e.,</w:t>
      </w:r>
      <w:r w:rsidR="002D73C4" w:rsidRPr="00F60B0A">
        <w:rPr>
          <w:sz w:val="24"/>
          <w:szCs w:val="24"/>
          <w:lang w:val="en-US"/>
        </w:rPr>
        <w:t xml:space="preserve"> </w:t>
      </w:r>
      <w:r w:rsidR="009E5E94" w:rsidRPr="00F60B0A">
        <w:rPr>
          <w:sz w:val="24"/>
          <w:szCs w:val="24"/>
          <w:lang w:val="en-US"/>
        </w:rPr>
        <w:t xml:space="preserve">intra-site </w:t>
      </w:r>
      <w:r w:rsidR="004D2C33">
        <w:rPr>
          <w:sz w:val="24"/>
          <w:szCs w:val="24"/>
          <w:lang w:val="en-US"/>
        </w:rPr>
        <w:t>robustness</w:t>
      </w:r>
      <w:r w:rsidR="002D73C4" w:rsidRPr="00F60B0A">
        <w:rPr>
          <w:sz w:val="24"/>
          <w:szCs w:val="24"/>
          <w:lang w:val="en-US"/>
        </w:rPr>
        <w:t>,</w:t>
      </w:r>
      <w:r w:rsidR="00955B90" w:rsidRPr="00F60B0A">
        <w:rPr>
          <w:sz w:val="24"/>
          <w:szCs w:val="24"/>
          <w:lang w:val="en-US"/>
        </w:rPr>
        <w:t xml:space="preserve"> in which model needs to be tested against</w:t>
      </w:r>
      <w:r w:rsidR="00727F5D">
        <w:rPr>
          <w:sz w:val="24"/>
          <w:szCs w:val="24"/>
          <w:lang w:val="en-US"/>
        </w:rPr>
        <w:t xml:space="preserve"> time varying changes in </w:t>
      </w:r>
      <w:r w:rsidR="5334F592">
        <w:rPr>
          <w:sz w:val="24"/>
          <w:szCs w:val="24"/>
          <w:lang w:val="en-US"/>
        </w:rPr>
        <w:t>each</w:t>
      </w:r>
      <w:r w:rsidR="00635C33">
        <w:rPr>
          <w:sz w:val="24"/>
          <w:szCs w:val="24"/>
          <w:lang w:val="en-US"/>
        </w:rPr>
        <w:t xml:space="preserve"> </w:t>
      </w:r>
      <w:r w:rsidR="00727F5D">
        <w:rPr>
          <w:sz w:val="24"/>
          <w:szCs w:val="24"/>
          <w:lang w:val="en-US"/>
        </w:rPr>
        <w:t>site</w:t>
      </w:r>
      <w:r w:rsidR="00FC149B" w:rsidRPr="00F60B0A">
        <w:rPr>
          <w:sz w:val="24"/>
          <w:szCs w:val="24"/>
          <w:lang w:val="en-US"/>
        </w:rPr>
        <w:t xml:space="preserve"> (e.g., movement of reflecting objects, small environment variation over time, etc.)</w:t>
      </w:r>
      <w:r w:rsidR="00C44DB7" w:rsidRPr="00F60B0A">
        <w:rPr>
          <w:sz w:val="24"/>
          <w:szCs w:val="24"/>
          <w:lang w:val="en-US"/>
        </w:rPr>
        <w:t>.</w:t>
      </w:r>
      <w:r w:rsidRPr="00F60B0A">
        <w:rPr>
          <w:sz w:val="24"/>
          <w:szCs w:val="24"/>
          <w:lang w:val="en-US"/>
        </w:rPr>
        <w:t xml:space="preserve"> </w:t>
      </w:r>
      <w:r w:rsidR="008D24ED" w:rsidRPr="00F60B0A">
        <w:rPr>
          <w:sz w:val="24"/>
          <w:szCs w:val="24"/>
          <w:lang w:val="en-US"/>
        </w:rPr>
        <w:t>In</w:t>
      </w:r>
      <w:r w:rsidR="0CAD24E3" w:rsidRPr="00F60B0A">
        <w:rPr>
          <w:sz w:val="24"/>
          <w:szCs w:val="24"/>
          <w:lang w:val="en-US"/>
        </w:rPr>
        <w:t xml:space="preserve"> </w:t>
      </w:r>
      <w:r w:rsidR="44F89F09" w:rsidRPr="00F60B0A">
        <w:rPr>
          <w:sz w:val="24"/>
          <w:szCs w:val="24"/>
          <w:lang w:val="en-US"/>
        </w:rPr>
        <w:t>the</w:t>
      </w:r>
      <w:r w:rsidR="008D24ED" w:rsidRPr="00F60B0A">
        <w:rPr>
          <w:sz w:val="24"/>
          <w:szCs w:val="24"/>
          <w:lang w:val="en-US"/>
        </w:rPr>
        <w:t xml:space="preserve"> meeting (RAN1-110), there was a request for further clarification on how </w:t>
      </w:r>
      <w:r w:rsidR="00B31A7F">
        <w:rPr>
          <w:sz w:val="24"/>
          <w:szCs w:val="24"/>
          <w:lang w:val="en-US"/>
        </w:rPr>
        <w:t xml:space="preserve">site </w:t>
      </w:r>
      <w:r w:rsidR="00F6381F">
        <w:rPr>
          <w:sz w:val="24"/>
          <w:szCs w:val="24"/>
          <w:lang w:val="en-US"/>
        </w:rPr>
        <w:t xml:space="preserve">time </w:t>
      </w:r>
      <w:r w:rsidR="00F6381F" w:rsidRPr="00F60B0A">
        <w:rPr>
          <w:sz w:val="24"/>
          <w:szCs w:val="24"/>
          <w:lang w:val="en-US"/>
        </w:rPr>
        <w:t>changes</w:t>
      </w:r>
      <w:r w:rsidR="008D24ED" w:rsidRPr="00F60B0A">
        <w:rPr>
          <w:sz w:val="24"/>
          <w:szCs w:val="24"/>
          <w:lang w:val="en-US"/>
        </w:rPr>
        <w:t xml:space="preserve"> can be modeled based on the channel models in TR 38.901</w:t>
      </w:r>
      <w:r w:rsidR="00FC149B" w:rsidRPr="00F60B0A">
        <w:rPr>
          <w:sz w:val="24"/>
          <w:szCs w:val="24"/>
          <w:lang w:val="en-US"/>
        </w:rPr>
        <w:t>.</w:t>
      </w:r>
      <w:r w:rsidR="00516D9F">
        <w:rPr>
          <w:sz w:val="24"/>
          <w:szCs w:val="24"/>
          <w:lang w:val="en-US"/>
        </w:rPr>
        <w:t xml:space="preserve"> </w:t>
      </w:r>
      <w:r w:rsidR="006455C7">
        <w:rPr>
          <w:sz w:val="24"/>
          <w:szCs w:val="24"/>
          <w:lang w:val="en-US"/>
        </w:rPr>
        <w:t>We provide a</w:t>
      </w:r>
      <w:r w:rsidR="00516D9F">
        <w:rPr>
          <w:sz w:val="24"/>
          <w:szCs w:val="24"/>
          <w:lang w:val="en-US"/>
        </w:rPr>
        <w:t xml:space="preserve"> detailed modeling of Type 3 changes</w:t>
      </w:r>
      <w:r w:rsidR="00866FD3">
        <w:rPr>
          <w:sz w:val="24"/>
          <w:szCs w:val="24"/>
          <w:lang w:val="en-US"/>
        </w:rPr>
        <w:t xml:space="preserve"> and how to evaluate robustness</w:t>
      </w:r>
      <w:r w:rsidR="00516D9F">
        <w:rPr>
          <w:sz w:val="24"/>
          <w:szCs w:val="24"/>
          <w:lang w:val="en-US"/>
        </w:rPr>
        <w:t xml:space="preserve"> in Appendix 1</w:t>
      </w:r>
      <w:r w:rsidR="006455C7">
        <w:rPr>
          <w:sz w:val="24"/>
          <w:szCs w:val="24"/>
          <w:lang w:val="en-US"/>
        </w:rPr>
        <w:t>.</w:t>
      </w:r>
      <w:r w:rsidR="00204F43">
        <w:rPr>
          <w:sz w:val="24"/>
          <w:szCs w:val="24"/>
          <w:lang w:val="en-US"/>
        </w:rPr>
        <w:t xml:space="preserve"> </w:t>
      </w:r>
      <w:r w:rsidR="00204F43" w:rsidRPr="00826BE8">
        <w:rPr>
          <w:color w:val="000000" w:themeColor="text1"/>
          <w:sz w:val="24"/>
          <w:szCs w:val="24"/>
          <w:lang w:val="en-US"/>
        </w:rPr>
        <w:t xml:space="preserve">Another option for modeling Type 3 changes can be </w:t>
      </w:r>
      <w:r w:rsidR="007A10A3" w:rsidRPr="00826BE8">
        <w:rPr>
          <w:color w:val="000000" w:themeColor="text1"/>
          <w:sz w:val="24"/>
          <w:szCs w:val="24"/>
          <w:lang w:val="en-US"/>
        </w:rPr>
        <w:t>based on the blockage modeling</w:t>
      </w:r>
      <w:r w:rsidR="00000862">
        <w:rPr>
          <w:color w:val="000000" w:themeColor="text1"/>
          <w:sz w:val="24"/>
          <w:szCs w:val="24"/>
          <w:lang w:val="en-US"/>
        </w:rPr>
        <w:t xml:space="preserve"> in TR 38.901</w:t>
      </w:r>
      <w:r w:rsidR="00CD6BE1" w:rsidRPr="00826BE8">
        <w:rPr>
          <w:color w:val="000000" w:themeColor="text1"/>
          <w:sz w:val="24"/>
          <w:szCs w:val="24"/>
          <w:lang w:val="en-US"/>
        </w:rPr>
        <w:t xml:space="preserve">, i.e., Blockage Model A and </w:t>
      </w:r>
      <w:r w:rsidR="00D569C5" w:rsidRPr="00826BE8">
        <w:rPr>
          <w:color w:val="000000" w:themeColor="text1"/>
          <w:sz w:val="24"/>
          <w:szCs w:val="24"/>
          <w:lang w:val="en-US"/>
        </w:rPr>
        <w:t>Blockage Model B</w:t>
      </w:r>
      <w:r w:rsidR="007A10A3" w:rsidRPr="00826BE8">
        <w:rPr>
          <w:color w:val="000000" w:themeColor="text1"/>
          <w:sz w:val="24"/>
          <w:szCs w:val="24"/>
          <w:lang w:val="en-US"/>
        </w:rPr>
        <w:t xml:space="preserve"> (Section 7.6.4 </w:t>
      </w:r>
      <w:sdt>
        <w:sdtPr>
          <w:rPr>
            <w:color w:val="000000" w:themeColor="text1"/>
            <w:sz w:val="24"/>
            <w:szCs w:val="24"/>
            <w:lang w:val="en-US"/>
          </w:rPr>
          <w:id w:val="-51776622"/>
          <w:lock w:val="contentLocked"/>
          <w:placeholder>
            <w:docPart w:val="2A0665D739D2484DAAED47093F8F55E8"/>
          </w:placeholder>
          <w:citation/>
        </w:sdtPr>
        <w:sdtContent>
          <w:r w:rsidR="003F5294" w:rsidRPr="00826BE8">
            <w:rPr>
              <w:color w:val="000000" w:themeColor="text1"/>
              <w:sz w:val="24"/>
              <w:szCs w:val="24"/>
              <w:lang w:val="en-US"/>
            </w:rPr>
            <w:fldChar w:fldCharType="begin"/>
          </w:r>
          <w:r w:rsidR="003F5294" w:rsidRPr="00826BE8">
            <w:rPr>
              <w:color w:val="000000" w:themeColor="text1"/>
              <w:sz w:val="24"/>
              <w:szCs w:val="24"/>
              <w:lang w:val="en-US"/>
            </w:rPr>
            <w:instrText xml:space="preserve"> CITATION TR38901 \l 1033 </w:instrText>
          </w:r>
          <w:r w:rsidR="003F5294" w:rsidRPr="00826BE8">
            <w:rPr>
              <w:color w:val="000000" w:themeColor="text1"/>
              <w:sz w:val="24"/>
              <w:szCs w:val="24"/>
              <w:lang w:val="en-US"/>
            </w:rPr>
            <w:fldChar w:fldCharType="separate"/>
          </w:r>
          <w:r w:rsidR="005925A1" w:rsidRPr="005925A1">
            <w:rPr>
              <w:noProof/>
              <w:color w:val="000000" w:themeColor="text1"/>
              <w:sz w:val="24"/>
              <w:szCs w:val="24"/>
              <w:lang w:val="en-US"/>
            </w:rPr>
            <w:t>[2]</w:t>
          </w:r>
          <w:r w:rsidR="003F5294" w:rsidRPr="00826BE8">
            <w:rPr>
              <w:color w:val="000000" w:themeColor="text1"/>
              <w:sz w:val="24"/>
              <w:szCs w:val="24"/>
              <w:lang w:val="en-US"/>
            </w:rPr>
            <w:fldChar w:fldCharType="end"/>
          </w:r>
        </w:sdtContent>
      </w:sdt>
      <w:r w:rsidR="007A10A3" w:rsidRPr="00826BE8">
        <w:rPr>
          <w:color w:val="000000" w:themeColor="text1"/>
          <w:sz w:val="24"/>
          <w:szCs w:val="24"/>
          <w:lang w:val="en-US"/>
        </w:rPr>
        <w:t>)</w:t>
      </w:r>
      <w:r w:rsidR="003F5294" w:rsidRPr="00826BE8">
        <w:rPr>
          <w:color w:val="000000" w:themeColor="text1"/>
          <w:sz w:val="24"/>
          <w:szCs w:val="24"/>
          <w:lang w:val="en-US"/>
        </w:rPr>
        <w:t>.</w:t>
      </w:r>
      <w:r w:rsidR="00204F43" w:rsidRPr="00826BE8">
        <w:rPr>
          <w:color w:val="000000" w:themeColor="text1"/>
          <w:sz w:val="24"/>
          <w:szCs w:val="24"/>
          <w:lang w:val="en-US"/>
        </w:rPr>
        <w:t xml:space="preserve"> </w:t>
      </w:r>
      <w:r w:rsidR="00D856C8">
        <w:rPr>
          <w:sz w:val="24"/>
          <w:szCs w:val="24"/>
          <w:lang w:val="en-US"/>
        </w:rPr>
        <w:t>We provide evaluations to show robustness</w:t>
      </w:r>
      <w:r w:rsidR="0051353F">
        <w:rPr>
          <w:sz w:val="24"/>
          <w:szCs w:val="24"/>
          <w:lang w:val="en-US"/>
        </w:rPr>
        <w:t xml:space="preserve"> to time varying changes</w:t>
      </w:r>
      <w:r w:rsidR="00D856C8">
        <w:rPr>
          <w:sz w:val="24"/>
          <w:szCs w:val="24"/>
          <w:lang w:val="en-US"/>
        </w:rPr>
        <w:t xml:space="preserve"> of </w:t>
      </w:r>
      <w:r w:rsidR="00447FBF">
        <w:rPr>
          <w:sz w:val="24"/>
          <w:szCs w:val="24"/>
          <w:lang w:val="en-US"/>
        </w:rPr>
        <w:t xml:space="preserve">direct </w:t>
      </w:r>
      <w:r w:rsidR="00D856C8">
        <w:rPr>
          <w:sz w:val="24"/>
          <w:szCs w:val="24"/>
          <w:lang w:val="en-US"/>
        </w:rPr>
        <w:t>AI/ML</w:t>
      </w:r>
      <w:r w:rsidR="00447FBF">
        <w:rPr>
          <w:sz w:val="24"/>
          <w:szCs w:val="24"/>
          <w:lang w:val="en-US"/>
        </w:rPr>
        <w:t xml:space="preserve"> positioning in Section 3.</w:t>
      </w:r>
      <w:r w:rsidR="00D119F6">
        <w:rPr>
          <w:sz w:val="24"/>
          <w:szCs w:val="24"/>
          <w:lang w:val="en-US"/>
        </w:rPr>
        <w:t>2</w:t>
      </w:r>
      <w:r w:rsidR="00447FBF">
        <w:rPr>
          <w:sz w:val="24"/>
          <w:szCs w:val="24"/>
          <w:lang w:val="en-US"/>
        </w:rPr>
        <w:t>.</w:t>
      </w:r>
      <w:r w:rsidR="0075741D">
        <w:rPr>
          <w:sz w:val="24"/>
          <w:szCs w:val="24"/>
          <w:lang w:val="en-US"/>
        </w:rPr>
        <w:t>2.</w:t>
      </w:r>
      <w:r w:rsidR="00737C51">
        <w:rPr>
          <w:sz w:val="24"/>
          <w:szCs w:val="24"/>
          <w:lang w:val="en-US"/>
        </w:rPr>
        <w:t>2</w:t>
      </w:r>
      <w:r w:rsidR="0075741D">
        <w:rPr>
          <w:sz w:val="24"/>
          <w:szCs w:val="24"/>
          <w:lang w:val="en-US"/>
        </w:rPr>
        <w:t xml:space="preserve"> and Section 3.</w:t>
      </w:r>
      <w:r w:rsidR="00B30141">
        <w:rPr>
          <w:sz w:val="24"/>
          <w:szCs w:val="24"/>
          <w:lang w:val="en-US"/>
        </w:rPr>
        <w:t>2</w:t>
      </w:r>
      <w:r w:rsidR="0075741D">
        <w:rPr>
          <w:sz w:val="24"/>
          <w:szCs w:val="24"/>
          <w:lang w:val="en-US"/>
        </w:rPr>
        <w:t>.2.</w:t>
      </w:r>
      <w:r w:rsidR="00737C51">
        <w:rPr>
          <w:sz w:val="24"/>
          <w:szCs w:val="24"/>
          <w:lang w:val="en-US"/>
        </w:rPr>
        <w:t>3</w:t>
      </w:r>
      <w:r w:rsidR="0075741D">
        <w:rPr>
          <w:sz w:val="24"/>
          <w:szCs w:val="24"/>
          <w:lang w:val="en-US"/>
        </w:rPr>
        <w:t xml:space="preserve"> and </w:t>
      </w:r>
      <w:r w:rsidR="00071370">
        <w:rPr>
          <w:sz w:val="24"/>
          <w:szCs w:val="24"/>
          <w:lang w:val="en-US"/>
        </w:rPr>
        <w:t xml:space="preserve">robustness of AI/ML assisted positioning in Section </w:t>
      </w:r>
      <w:r w:rsidR="000E63AC">
        <w:rPr>
          <w:sz w:val="24"/>
          <w:szCs w:val="24"/>
          <w:lang w:val="en-US"/>
        </w:rPr>
        <w:t>3.</w:t>
      </w:r>
      <w:r w:rsidR="00076072">
        <w:rPr>
          <w:sz w:val="24"/>
          <w:szCs w:val="24"/>
          <w:lang w:val="en-US"/>
        </w:rPr>
        <w:t>3</w:t>
      </w:r>
      <w:r w:rsidR="000E63AC">
        <w:rPr>
          <w:sz w:val="24"/>
          <w:szCs w:val="24"/>
          <w:lang w:val="en-US"/>
        </w:rPr>
        <w:t>.7</w:t>
      </w:r>
      <w:r w:rsidR="009F6427">
        <w:rPr>
          <w:sz w:val="24"/>
          <w:szCs w:val="24"/>
          <w:lang w:val="en-US"/>
        </w:rPr>
        <w:t xml:space="preserve"> </w:t>
      </w:r>
      <w:r w:rsidR="009F6427" w:rsidRPr="0044190D">
        <w:rPr>
          <w:color w:val="000000" w:themeColor="text1"/>
          <w:sz w:val="24"/>
          <w:szCs w:val="24"/>
          <w:lang w:val="en-US"/>
        </w:rPr>
        <w:t xml:space="preserve">based on the modeling in Appendix </w:t>
      </w:r>
      <w:r w:rsidR="00740B8D" w:rsidRPr="0044190D">
        <w:rPr>
          <w:color w:val="000000" w:themeColor="text1"/>
          <w:sz w:val="24"/>
          <w:szCs w:val="24"/>
          <w:lang w:val="en-US"/>
        </w:rPr>
        <w:t>1</w:t>
      </w:r>
      <w:r w:rsidR="000E63AC" w:rsidRPr="0044190D">
        <w:rPr>
          <w:color w:val="000000" w:themeColor="text1"/>
          <w:sz w:val="24"/>
          <w:szCs w:val="24"/>
          <w:lang w:val="en-US"/>
        </w:rPr>
        <w:t>.</w:t>
      </w:r>
    </w:p>
    <w:p w14:paraId="218841B1" w14:textId="56DF05F5" w:rsidR="00056D05" w:rsidRPr="0044190D" w:rsidRDefault="00056D05" w:rsidP="00C73D92">
      <w:pPr>
        <w:rPr>
          <w:b/>
          <w:bCs/>
          <w:color w:val="000000" w:themeColor="text1"/>
          <w:sz w:val="24"/>
          <w:szCs w:val="24"/>
          <w:lang w:val="en-US"/>
        </w:rPr>
      </w:pPr>
      <w:r w:rsidRPr="0044190D">
        <w:rPr>
          <w:b/>
          <w:bCs/>
          <w:color w:val="000000" w:themeColor="text1"/>
          <w:sz w:val="24"/>
          <w:szCs w:val="24"/>
          <w:u w:val="single"/>
          <w:lang w:val="en-US"/>
        </w:rPr>
        <w:t>Proposal</w:t>
      </w:r>
      <w:r w:rsidR="00DC63D0" w:rsidRPr="0044190D">
        <w:rPr>
          <w:b/>
          <w:bCs/>
          <w:color w:val="000000" w:themeColor="text1"/>
          <w:sz w:val="24"/>
          <w:szCs w:val="24"/>
          <w:u w:val="single"/>
          <w:lang w:val="en-US"/>
        </w:rPr>
        <w:t xml:space="preserve"> </w:t>
      </w:r>
      <w:r w:rsidR="005960E7">
        <w:rPr>
          <w:b/>
          <w:bCs/>
          <w:color w:val="000000" w:themeColor="text1"/>
          <w:sz w:val="24"/>
          <w:szCs w:val="24"/>
          <w:u w:val="single"/>
          <w:lang w:val="en-US"/>
        </w:rPr>
        <w:t>5</w:t>
      </w:r>
      <w:r w:rsidRPr="0044190D">
        <w:rPr>
          <w:b/>
          <w:bCs/>
          <w:color w:val="000000" w:themeColor="text1"/>
          <w:sz w:val="24"/>
          <w:szCs w:val="24"/>
          <w:u w:val="single"/>
          <w:lang w:val="en-US"/>
        </w:rPr>
        <w:t>:</w:t>
      </w:r>
      <w:r w:rsidRPr="0044190D">
        <w:rPr>
          <w:b/>
          <w:bCs/>
          <w:color w:val="000000" w:themeColor="text1"/>
          <w:sz w:val="24"/>
          <w:szCs w:val="24"/>
          <w:lang w:val="en-US"/>
        </w:rPr>
        <w:t xml:space="preserve"> For studying the impact of time varying changes (e.g., mobility of clutter objects and </w:t>
      </w:r>
      <w:r w:rsidR="00DC63D0" w:rsidRPr="0044190D">
        <w:rPr>
          <w:b/>
          <w:bCs/>
          <w:color w:val="000000" w:themeColor="text1"/>
          <w:sz w:val="24"/>
          <w:szCs w:val="24"/>
          <w:lang w:val="en-US"/>
        </w:rPr>
        <w:t>blockers in the environment), the following model</w:t>
      </w:r>
      <w:r w:rsidR="00167248" w:rsidRPr="0044190D">
        <w:rPr>
          <w:b/>
          <w:bCs/>
          <w:color w:val="000000" w:themeColor="text1"/>
          <w:sz w:val="24"/>
          <w:szCs w:val="24"/>
          <w:lang w:val="en-US"/>
        </w:rPr>
        <w:t>ling approaches can be considered:</w:t>
      </w:r>
    </w:p>
    <w:p w14:paraId="6E6AF0F8" w14:textId="376DC50A" w:rsidR="00167248" w:rsidRPr="0044190D" w:rsidRDefault="00167248" w:rsidP="00852CAD">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Option1: Modeling approach listed in Appendix 1</w:t>
      </w:r>
    </w:p>
    <w:p w14:paraId="092CEBE6" w14:textId="6408AA4D" w:rsidR="00167248" w:rsidRDefault="00AE29FE" w:rsidP="00852CAD">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Option2: Blocker Model A or Blocker Model B in TR 38.901 (</w:t>
      </w:r>
      <w:r w:rsidR="008750BD" w:rsidRPr="0044190D">
        <w:rPr>
          <w:b/>
          <w:bCs/>
          <w:color w:val="000000" w:themeColor="text1"/>
          <w:sz w:val="24"/>
          <w:szCs w:val="24"/>
          <w:lang w:val="en-US"/>
        </w:rPr>
        <w:t xml:space="preserve">Section 7.6.4 </w:t>
      </w:r>
      <w:sdt>
        <w:sdtPr>
          <w:rPr>
            <w:b/>
            <w:bCs/>
            <w:color w:val="000000" w:themeColor="text1"/>
            <w:sz w:val="24"/>
            <w:szCs w:val="24"/>
            <w:lang w:val="en-US"/>
          </w:rPr>
          <w:id w:val="235607922"/>
          <w:citation/>
        </w:sdtPr>
        <w:sdtContent>
          <w:r w:rsidR="008750BD" w:rsidRPr="0044190D">
            <w:rPr>
              <w:b/>
              <w:bCs/>
              <w:color w:val="000000" w:themeColor="text1"/>
              <w:sz w:val="24"/>
              <w:szCs w:val="24"/>
              <w:lang w:val="en-US"/>
            </w:rPr>
            <w:fldChar w:fldCharType="begin"/>
          </w:r>
          <w:r w:rsidR="008750BD" w:rsidRPr="0044190D">
            <w:rPr>
              <w:b/>
              <w:bCs/>
              <w:color w:val="000000" w:themeColor="text1"/>
              <w:sz w:val="24"/>
              <w:szCs w:val="24"/>
              <w:lang w:val="en-US"/>
            </w:rPr>
            <w:instrText xml:space="preserve"> CITATION TR38901 \l 1033 </w:instrText>
          </w:r>
          <w:r w:rsidR="008750BD" w:rsidRPr="0044190D">
            <w:rPr>
              <w:b/>
              <w:bCs/>
              <w:color w:val="000000" w:themeColor="text1"/>
              <w:sz w:val="24"/>
              <w:szCs w:val="24"/>
              <w:lang w:val="en-US"/>
            </w:rPr>
            <w:fldChar w:fldCharType="separate"/>
          </w:r>
          <w:r w:rsidR="005925A1" w:rsidRPr="005925A1">
            <w:rPr>
              <w:noProof/>
              <w:color w:val="000000" w:themeColor="text1"/>
              <w:sz w:val="24"/>
              <w:szCs w:val="24"/>
              <w:lang w:val="en-US"/>
            </w:rPr>
            <w:t>[2]</w:t>
          </w:r>
          <w:r w:rsidR="008750BD" w:rsidRPr="0044190D">
            <w:rPr>
              <w:b/>
              <w:bCs/>
              <w:color w:val="000000" w:themeColor="text1"/>
              <w:sz w:val="24"/>
              <w:szCs w:val="24"/>
              <w:lang w:val="en-US"/>
            </w:rPr>
            <w:fldChar w:fldCharType="end"/>
          </w:r>
        </w:sdtContent>
      </w:sdt>
      <w:r w:rsidR="008750BD" w:rsidRPr="0044190D">
        <w:rPr>
          <w:b/>
          <w:bCs/>
          <w:color w:val="000000" w:themeColor="text1"/>
          <w:sz w:val="24"/>
          <w:szCs w:val="24"/>
          <w:lang w:val="en-US"/>
        </w:rPr>
        <w:t>).</w:t>
      </w:r>
    </w:p>
    <w:p w14:paraId="4B169C35" w14:textId="77777777" w:rsidR="0044190D" w:rsidRPr="0044190D" w:rsidRDefault="0044190D" w:rsidP="0044190D">
      <w:pPr>
        <w:pStyle w:val="ListParagraph"/>
        <w:ind w:left="1005"/>
        <w:rPr>
          <w:b/>
          <w:bCs/>
          <w:color w:val="000000" w:themeColor="text1"/>
          <w:sz w:val="24"/>
          <w:szCs w:val="24"/>
          <w:lang w:val="en-US"/>
        </w:rPr>
      </w:pPr>
    </w:p>
    <w:p w14:paraId="7E206FE2" w14:textId="7727B25D" w:rsidR="00FE6A7F" w:rsidRPr="0044190D" w:rsidRDefault="00FE6A7F" w:rsidP="00FE6A7F">
      <w:pPr>
        <w:pStyle w:val="Heading3"/>
        <w:rPr>
          <w:color w:val="000000" w:themeColor="text1"/>
          <w:lang w:val="en-US"/>
        </w:rPr>
      </w:pPr>
      <w:r w:rsidRPr="0044190D">
        <w:rPr>
          <w:color w:val="000000" w:themeColor="text1"/>
          <w:lang w:val="en-US"/>
        </w:rPr>
        <w:t>2.</w:t>
      </w:r>
      <w:r w:rsidR="004F5981">
        <w:rPr>
          <w:color w:val="000000" w:themeColor="text1"/>
          <w:lang w:val="en-US"/>
        </w:rPr>
        <w:t>4</w:t>
      </w:r>
      <w:r w:rsidRPr="0044190D">
        <w:rPr>
          <w:color w:val="000000" w:themeColor="text1"/>
          <w:lang w:val="en-US"/>
        </w:rPr>
        <w:t>.</w:t>
      </w:r>
      <w:r w:rsidR="00066B21" w:rsidRPr="0044190D">
        <w:rPr>
          <w:color w:val="000000" w:themeColor="text1"/>
          <w:lang w:val="en-US"/>
        </w:rPr>
        <w:t>3</w:t>
      </w:r>
      <w:r w:rsidRPr="0044190D">
        <w:rPr>
          <w:color w:val="000000" w:themeColor="text1"/>
          <w:lang w:val="en-US"/>
        </w:rPr>
        <w:t xml:space="preserve"> Studying Type 4 robustness using 3gpp channel </w:t>
      </w:r>
      <w:proofErr w:type="gramStart"/>
      <w:r w:rsidRPr="0044190D">
        <w:rPr>
          <w:color w:val="000000" w:themeColor="text1"/>
          <w:lang w:val="en-US"/>
        </w:rPr>
        <w:t>models</w:t>
      </w:r>
      <w:proofErr w:type="gramEnd"/>
    </w:p>
    <w:p w14:paraId="142B928C" w14:textId="196DFA94" w:rsidR="00291626" w:rsidRPr="0044190D" w:rsidRDefault="00291626" w:rsidP="00291626">
      <w:pPr>
        <w:rPr>
          <w:color w:val="000000" w:themeColor="text1"/>
          <w:sz w:val="24"/>
          <w:szCs w:val="24"/>
          <w:lang w:val="en-US"/>
        </w:rPr>
      </w:pPr>
      <w:r w:rsidRPr="0044190D">
        <w:rPr>
          <w:color w:val="000000" w:themeColor="text1"/>
          <w:sz w:val="24"/>
          <w:szCs w:val="24"/>
          <w:lang w:val="en-US"/>
        </w:rPr>
        <w:t xml:space="preserve">We also </w:t>
      </w:r>
      <w:r w:rsidR="00DB3D74" w:rsidRPr="0044190D">
        <w:rPr>
          <w:color w:val="000000" w:themeColor="text1"/>
          <w:sz w:val="24"/>
          <w:szCs w:val="24"/>
          <w:lang w:val="en-US"/>
        </w:rPr>
        <w:t xml:space="preserve">study robustness of </w:t>
      </w:r>
      <w:r w:rsidR="001C6D7B" w:rsidRPr="0044190D">
        <w:rPr>
          <w:color w:val="000000" w:themeColor="text1"/>
          <w:sz w:val="24"/>
          <w:szCs w:val="24"/>
          <w:lang w:val="en-US"/>
        </w:rPr>
        <w:t xml:space="preserve">AI/ML positioning to different </w:t>
      </w:r>
      <w:r w:rsidR="00A43182" w:rsidRPr="0044190D">
        <w:rPr>
          <w:color w:val="000000" w:themeColor="text1"/>
          <w:sz w:val="24"/>
          <w:szCs w:val="24"/>
          <w:lang w:val="en-US"/>
        </w:rPr>
        <w:t xml:space="preserve">Type 4 changes, including timing </w:t>
      </w:r>
      <w:r w:rsidR="0000182A" w:rsidRPr="0044190D">
        <w:rPr>
          <w:color w:val="000000" w:themeColor="text1"/>
          <w:sz w:val="24"/>
          <w:szCs w:val="24"/>
          <w:lang w:val="en-US"/>
        </w:rPr>
        <w:t xml:space="preserve">and synchronization </w:t>
      </w:r>
      <w:r w:rsidR="00A43182" w:rsidRPr="0044190D">
        <w:rPr>
          <w:color w:val="000000" w:themeColor="text1"/>
          <w:sz w:val="24"/>
          <w:szCs w:val="24"/>
          <w:lang w:val="en-US"/>
        </w:rPr>
        <w:t>errors</w:t>
      </w:r>
      <w:r w:rsidR="0000182A" w:rsidRPr="0044190D">
        <w:rPr>
          <w:color w:val="000000" w:themeColor="text1"/>
          <w:sz w:val="24"/>
          <w:szCs w:val="24"/>
          <w:lang w:val="en-US"/>
        </w:rPr>
        <w:t xml:space="preserve"> </w:t>
      </w:r>
      <w:r w:rsidR="003907AC" w:rsidRPr="0044190D">
        <w:rPr>
          <w:color w:val="000000" w:themeColor="text1"/>
          <w:sz w:val="24"/>
          <w:szCs w:val="24"/>
          <w:lang w:val="en-US"/>
        </w:rPr>
        <w:t xml:space="preserve">in </w:t>
      </w:r>
      <w:r w:rsidR="002C764A" w:rsidRPr="0044190D">
        <w:rPr>
          <w:color w:val="000000" w:themeColor="text1"/>
          <w:sz w:val="24"/>
          <w:szCs w:val="24"/>
          <w:lang w:val="en-US"/>
        </w:rPr>
        <w:t>Section</w:t>
      </w:r>
      <w:r w:rsidR="005158B1" w:rsidRPr="0044190D">
        <w:rPr>
          <w:color w:val="000000" w:themeColor="text1"/>
          <w:sz w:val="24"/>
          <w:szCs w:val="24"/>
          <w:lang w:val="en-US"/>
        </w:rPr>
        <w:t xml:space="preserve"> </w:t>
      </w:r>
      <w:r w:rsidR="003907AC" w:rsidRPr="0044190D">
        <w:rPr>
          <w:color w:val="000000" w:themeColor="text1"/>
          <w:sz w:val="24"/>
          <w:szCs w:val="24"/>
          <w:lang w:val="en-US"/>
        </w:rPr>
        <w:t>3.</w:t>
      </w:r>
      <w:r w:rsidR="00F701EE">
        <w:rPr>
          <w:color w:val="000000" w:themeColor="text1"/>
          <w:sz w:val="24"/>
          <w:szCs w:val="24"/>
          <w:lang w:val="en-US"/>
        </w:rPr>
        <w:t>2</w:t>
      </w:r>
      <w:r w:rsidR="003907AC" w:rsidRPr="0044190D">
        <w:rPr>
          <w:color w:val="000000" w:themeColor="text1"/>
          <w:sz w:val="24"/>
          <w:szCs w:val="24"/>
          <w:lang w:val="en-US"/>
        </w:rPr>
        <w:t>.2.</w:t>
      </w:r>
      <w:r w:rsidR="006242F9" w:rsidRPr="0044190D">
        <w:rPr>
          <w:color w:val="000000" w:themeColor="text1"/>
          <w:sz w:val="24"/>
          <w:szCs w:val="24"/>
          <w:lang w:val="en-US"/>
        </w:rPr>
        <w:t>4</w:t>
      </w:r>
      <w:r w:rsidR="00A43182" w:rsidRPr="0044190D">
        <w:rPr>
          <w:color w:val="000000" w:themeColor="text1"/>
          <w:sz w:val="24"/>
          <w:szCs w:val="24"/>
          <w:lang w:val="en-US"/>
        </w:rPr>
        <w:t>,</w:t>
      </w:r>
      <w:r w:rsidR="0000182A" w:rsidRPr="0044190D">
        <w:rPr>
          <w:color w:val="000000" w:themeColor="text1"/>
          <w:sz w:val="24"/>
          <w:szCs w:val="24"/>
          <w:lang w:val="en-US"/>
        </w:rPr>
        <w:t xml:space="preserve"> and SNR/TX power mismatch</w:t>
      </w:r>
      <w:r w:rsidR="003907AC" w:rsidRPr="0044190D">
        <w:rPr>
          <w:color w:val="000000" w:themeColor="text1"/>
          <w:sz w:val="24"/>
          <w:szCs w:val="24"/>
          <w:lang w:val="en-US"/>
        </w:rPr>
        <w:t xml:space="preserve"> in Section 3.</w:t>
      </w:r>
      <w:r w:rsidR="00013735">
        <w:rPr>
          <w:color w:val="000000" w:themeColor="text1"/>
          <w:sz w:val="24"/>
          <w:szCs w:val="24"/>
          <w:lang w:val="en-US"/>
        </w:rPr>
        <w:t>2</w:t>
      </w:r>
      <w:r w:rsidR="003907AC" w:rsidRPr="0044190D">
        <w:rPr>
          <w:color w:val="000000" w:themeColor="text1"/>
          <w:sz w:val="24"/>
          <w:szCs w:val="24"/>
          <w:lang w:val="en-US"/>
        </w:rPr>
        <w:t>.2.</w:t>
      </w:r>
      <w:r w:rsidR="006242F9" w:rsidRPr="0044190D">
        <w:rPr>
          <w:color w:val="000000" w:themeColor="text1"/>
          <w:sz w:val="24"/>
          <w:szCs w:val="24"/>
          <w:lang w:val="en-US"/>
        </w:rPr>
        <w:t>5</w:t>
      </w:r>
      <w:r w:rsidR="003907AC" w:rsidRPr="0044190D">
        <w:rPr>
          <w:color w:val="000000" w:themeColor="text1"/>
          <w:sz w:val="24"/>
          <w:szCs w:val="24"/>
          <w:lang w:val="en-US"/>
        </w:rPr>
        <w:t>.</w:t>
      </w:r>
      <w:r w:rsidR="00A43182" w:rsidRPr="0044190D">
        <w:rPr>
          <w:color w:val="000000" w:themeColor="text1"/>
          <w:sz w:val="24"/>
          <w:szCs w:val="24"/>
          <w:lang w:val="en-US"/>
        </w:rPr>
        <w:t xml:space="preserve"> </w:t>
      </w:r>
    </w:p>
    <w:p w14:paraId="24186904" w14:textId="77777777" w:rsidR="00FE6A7F" w:rsidRPr="007F031C" w:rsidRDefault="00FE6A7F" w:rsidP="00C73D92">
      <w:pPr>
        <w:rPr>
          <w:color w:val="FF0000"/>
          <w:sz w:val="24"/>
          <w:szCs w:val="24"/>
          <w:lang w:val="en-US"/>
        </w:rPr>
      </w:pPr>
    </w:p>
    <w:p w14:paraId="11AE17E7" w14:textId="1A167E2F" w:rsidR="000B64DA" w:rsidRDefault="000B64DA" w:rsidP="00894CAC">
      <w:pPr>
        <w:pStyle w:val="Heading2"/>
        <w:rPr>
          <w:lang w:val="en-US"/>
        </w:rPr>
      </w:pPr>
      <w:r>
        <w:rPr>
          <w:lang w:val="en-US"/>
        </w:rPr>
        <w:t>2.</w:t>
      </w:r>
      <w:r w:rsidR="004F5981">
        <w:rPr>
          <w:lang w:val="en-US"/>
        </w:rPr>
        <w:t>5</w:t>
      </w:r>
      <w:r>
        <w:rPr>
          <w:lang w:val="en-US"/>
        </w:rPr>
        <w:t xml:space="preserve"> Studying model LCM </w:t>
      </w:r>
      <w:r w:rsidR="2F5B3986" w:rsidRPr="7C591FBC">
        <w:rPr>
          <w:lang w:val="en-US"/>
        </w:rPr>
        <w:t>(Life Cycle Management)</w:t>
      </w:r>
      <w:r w:rsidRPr="7C591FBC">
        <w:rPr>
          <w:lang w:val="en-US"/>
        </w:rPr>
        <w:t xml:space="preserve"> </w:t>
      </w:r>
      <w:r>
        <w:rPr>
          <w:lang w:val="en-US"/>
        </w:rPr>
        <w:t xml:space="preserve">for AI/ML </w:t>
      </w:r>
      <w:proofErr w:type="gramStart"/>
      <w:r>
        <w:rPr>
          <w:lang w:val="en-US"/>
        </w:rPr>
        <w:t>p</w:t>
      </w:r>
      <w:r w:rsidR="007C38BC">
        <w:rPr>
          <w:lang w:val="en-US"/>
        </w:rPr>
        <w:t>ositioning</w:t>
      </w:r>
      <w:proofErr w:type="gramEnd"/>
    </w:p>
    <w:p w14:paraId="6464BA89" w14:textId="4EDC3248" w:rsidR="00894CAC" w:rsidRPr="00894CAC" w:rsidRDefault="00017EF6" w:rsidP="007C38BC">
      <w:pPr>
        <w:pStyle w:val="Heading3"/>
        <w:rPr>
          <w:lang w:val="en-US"/>
        </w:rPr>
      </w:pPr>
      <w:r>
        <w:rPr>
          <w:lang w:val="en-US"/>
        </w:rPr>
        <w:t>2.3</w:t>
      </w:r>
      <w:r w:rsidR="007C38BC">
        <w:rPr>
          <w:lang w:val="en-US"/>
        </w:rPr>
        <w:t>.1</w:t>
      </w:r>
      <w:r>
        <w:rPr>
          <w:lang w:val="en-US"/>
        </w:rPr>
        <w:t xml:space="preserve"> </w:t>
      </w:r>
      <w:r w:rsidR="001C7CB1">
        <w:rPr>
          <w:lang w:val="en-US"/>
        </w:rPr>
        <w:t>Studying model LCM:</w:t>
      </w:r>
      <w:r w:rsidR="003D5C50" w:rsidRPr="003D5C50">
        <w:rPr>
          <w:lang w:val="en-US"/>
        </w:rPr>
        <w:t xml:space="preserve"> </w:t>
      </w:r>
      <w:proofErr w:type="gramStart"/>
      <w:r w:rsidR="003D5C50" w:rsidRPr="003D5C50">
        <w:rPr>
          <w:lang w:val="en-US"/>
        </w:rPr>
        <w:t>finetuning</w:t>
      </w:r>
      <w:proofErr w:type="gramEnd"/>
    </w:p>
    <w:p w14:paraId="60CC0288" w14:textId="65BB8AB5" w:rsidR="001D26AB" w:rsidRPr="00945E1B" w:rsidRDefault="002D7B12" w:rsidP="00017EF6">
      <w:pPr>
        <w:rPr>
          <w:sz w:val="24"/>
          <w:szCs w:val="24"/>
          <w:lang w:val="en-US"/>
        </w:rPr>
      </w:pPr>
      <w:r w:rsidRPr="002D7B12">
        <w:rPr>
          <w:noProof/>
          <w:sz w:val="24"/>
          <w:szCs w:val="24"/>
          <w:lang w:val="en-US"/>
        </w:rPr>
        <mc:AlternateContent>
          <mc:Choice Requires="wps">
            <w:drawing>
              <wp:anchor distT="45720" distB="45720" distL="114300" distR="114300" simplePos="0" relativeHeight="251658242" behindDoc="0" locked="0" layoutInCell="1" allowOverlap="1" wp14:anchorId="7DC21A55" wp14:editId="3671A4F4">
                <wp:simplePos x="0" y="0"/>
                <wp:positionH relativeFrom="margin">
                  <wp:align>right</wp:align>
                </wp:positionH>
                <wp:positionV relativeFrom="paragraph">
                  <wp:posOffset>273657</wp:posOffset>
                </wp:positionV>
                <wp:extent cx="6100445" cy="3325495"/>
                <wp:effectExtent l="0" t="0" r="14605" b="27305"/>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326004"/>
                        </a:xfrm>
                        <a:prstGeom prst="rect">
                          <a:avLst/>
                        </a:prstGeom>
                        <a:solidFill>
                          <a:srgbClr val="FFFFFF"/>
                        </a:solidFill>
                        <a:ln w="9525">
                          <a:solidFill>
                            <a:srgbClr val="000000"/>
                          </a:solidFill>
                          <a:miter lim="800000"/>
                          <a:headEnd/>
                          <a:tailEnd/>
                        </a:ln>
                      </wps:spPr>
                      <wps:txbx>
                        <w:txbxContent>
                          <w:p w14:paraId="54256ACA" w14:textId="77777777" w:rsidR="002D7B12" w:rsidRPr="00F60B0A" w:rsidRDefault="002D7B12" w:rsidP="002D7B12">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14:paraId="3A7EBA79" w14:textId="77777777" w:rsidR="002D7B12" w:rsidRPr="00F60B0A" w:rsidRDefault="002D7B12" w:rsidP="002D7B12">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14:paraId="2AC48DCC" w14:textId="77777777" w:rsidR="002D7B12" w:rsidRPr="00F60B0A" w:rsidRDefault="002D7B12" w:rsidP="00852CAD">
                            <w:pPr>
                              <w:pStyle w:val="ListParagraph"/>
                              <w:numPr>
                                <w:ilvl w:val="0"/>
                                <w:numId w:val="18"/>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14:paraId="4BF366BC" w14:textId="661142A8" w:rsidR="002D7B12" w:rsidRDefault="002D7B12" w:rsidP="00852CAD">
                            <w:pPr>
                              <w:pStyle w:val="ListParagraph"/>
                              <w:numPr>
                                <w:ilvl w:val="0"/>
                                <w:numId w:val="18"/>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14:paraId="6308D482" w14:textId="77777777" w:rsidR="00144C36" w:rsidRPr="00420DE8" w:rsidRDefault="00144C36" w:rsidP="00144C36">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14:paraId="64CD595D" w14:textId="77777777" w:rsidR="00144C36" w:rsidRPr="005E5B6E" w:rsidRDefault="00144C36" w:rsidP="00144C36">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14:paraId="34EA3255" w14:textId="77777777" w:rsidR="00144C36" w:rsidRPr="005E5B6E" w:rsidRDefault="00144C36" w:rsidP="00852CAD">
                            <w:pPr>
                              <w:pStyle w:val="ListParagraph"/>
                              <w:numPr>
                                <w:ilvl w:val="0"/>
                                <w:numId w:val="18"/>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14:paraId="1799AFC9" w14:textId="77777777" w:rsidR="00144C36" w:rsidRPr="005E5B6E" w:rsidRDefault="00144C36" w:rsidP="00144C36">
                            <w:pPr>
                              <w:spacing w:after="0"/>
                              <w:jc w:val="left"/>
                              <w:rPr>
                                <w:color w:val="4472C4" w:themeColor="accent1"/>
                              </w:rPr>
                            </w:pPr>
                            <w:r w:rsidRPr="005E5B6E">
                              <w:rPr>
                                <w:color w:val="4472C4" w:themeColor="accent1"/>
                              </w:rPr>
                              <w:t>horizontal positioning accuracy (in meters) before and after model finetuning.</w:t>
                            </w:r>
                          </w:p>
                          <w:p w14:paraId="7DF981BD" w14:textId="77777777" w:rsidR="00144C36" w:rsidRDefault="00144C36" w:rsidP="00144C36">
                            <w:pPr>
                              <w:spacing w:after="0"/>
                              <w:jc w:val="left"/>
                            </w:pPr>
                          </w:p>
                          <w:p w14:paraId="67F33A0D" w14:textId="77777777" w:rsidR="00144C36" w:rsidRPr="00420DE8" w:rsidRDefault="00144C36" w:rsidP="00144C36">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906F171" w14:textId="77777777" w:rsidR="00144C36" w:rsidRPr="005E5B6E" w:rsidRDefault="00144C36" w:rsidP="00144C36">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14:paraId="1A696B66" w14:textId="77777777" w:rsidR="00144C36" w:rsidRPr="005E5B6E" w:rsidRDefault="00144C36" w:rsidP="00852CAD">
                            <w:pPr>
                              <w:pStyle w:val="ListParagraph"/>
                              <w:widowControl w:val="0"/>
                              <w:numPr>
                                <w:ilvl w:val="0"/>
                                <w:numId w:val="27"/>
                              </w:numPr>
                              <w:spacing w:after="0"/>
                              <w:contextualSpacing w:val="0"/>
                              <w:rPr>
                                <w:color w:val="4472C4" w:themeColor="accent1"/>
                              </w:rPr>
                            </w:pPr>
                            <w:r w:rsidRPr="005E5B6E">
                              <w:rPr>
                                <w:color w:val="4472C4" w:themeColor="accent1"/>
                              </w:rPr>
                              <w:t>The fine-tuning data is the training dataset from the target deployment scenario.</w:t>
                            </w:r>
                          </w:p>
                          <w:p w14:paraId="3F37139A" w14:textId="77777777" w:rsidR="00144C36" w:rsidRPr="00144C36" w:rsidRDefault="00144C36" w:rsidP="00144C36">
                            <w:pPr>
                              <w:overflowPunct w:val="0"/>
                              <w:autoSpaceDE w:val="0"/>
                              <w:autoSpaceDN w:val="0"/>
                              <w:adjustRightInd w:val="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21A55" id="Text Box 16" o:spid="_x0000_s1030" type="#_x0000_t202" style="position:absolute;left:0;text-align:left;margin-left:429.15pt;margin-top:21.55pt;width:480.35pt;height:261.8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">
                <v:textbox>
                  <w:txbxContent>
                    <w:p w14:paraId="54256ACA" w14:textId="77777777" w:rsidR="002D7B12" w:rsidRPr="00F60B0A" w:rsidRDefault="002D7B12" w:rsidP="002D7B12">
                      <w:pPr>
                        <w:rPr>
                          <w:color w:val="4472C4" w:themeColor="accent1"/>
                          <w:sz w:val="24"/>
                          <w:szCs w:val="24"/>
                          <w:lang w:val="en-US"/>
                        </w:rPr>
                      </w:pPr>
                      <w:r w:rsidRPr="00F60B0A">
                        <w:rPr>
                          <w:color w:val="4472C4" w:themeColor="accent1"/>
                          <w:sz w:val="24"/>
                          <w:szCs w:val="24"/>
                          <w:highlight w:val="green"/>
                        </w:rPr>
                        <w:t>Agreement</w:t>
                      </w:r>
                      <w:r w:rsidRPr="00F60B0A">
                        <w:rPr>
                          <w:color w:val="4472C4" w:themeColor="accent1"/>
                          <w:sz w:val="24"/>
                          <w:szCs w:val="24"/>
                        </w:rPr>
                        <w:t xml:space="preserve"> (RAN1-110)</w:t>
                      </w:r>
                    </w:p>
                    <w:p w14:paraId="3A7EBA79" w14:textId="77777777" w:rsidR="002D7B12" w:rsidRPr="00F60B0A" w:rsidRDefault="002D7B12" w:rsidP="002D7B12">
                      <w:pPr>
                        <w:rPr>
                          <w:color w:val="4472C4" w:themeColor="accent1"/>
                          <w:lang w:eastAsia="ja-JP"/>
                        </w:rPr>
                      </w:pPr>
                      <w:r w:rsidRPr="00F60B0A">
                        <w:rPr>
                          <w:color w:val="4472C4" w:themeColor="accent1"/>
                          <w:lang w:eastAsia="ja-JP"/>
                        </w:rPr>
                        <w:t xml:space="preserve">For AI/ML-based positioning, for evaluation of the potential performance benefits of </w:t>
                      </w:r>
                      <w:r w:rsidRPr="00F60B0A">
                        <w:rPr>
                          <w:color w:val="4472C4" w:themeColor="accent1"/>
                        </w:rPr>
                        <w:t>model finetuning</w:t>
                      </w:r>
                      <w:r w:rsidRPr="00F60B0A">
                        <w:rPr>
                          <w:color w:val="4472C4" w:themeColor="accent1"/>
                          <w:lang w:eastAsia="ja-JP"/>
                        </w:rPr>
                        <w:t xml:space="preserve">, report at least the following: </w:t>
                      </w:r>
                    </w:p>
                    <w:p w14:paraId="2AC48DCC" w14:textId="77777777" w:rsidR="002D7B12" w:rsidRPr="00F60B0A" w:rsidRDefault="002D7B12" w:rsidP="00852CAD">
                      <w:pPr>
                        <w:pStyle w:val="ListParagraph"/>
                        <w:numPr>
                          <w:ilvl w:val="0"/>
                          <w:numId w:val="18"/>
                        </w:numPr>
                        <w:overflowPunct w:val="0"/>
                        <w:autoSpaceDE w:val="0"/>
                        <w:autoSpaceDN w:val="0"/>
                        <w:adjustRightInd w:val="0"/>
                        <w:jc w:val="left"/>
                        <w:rPr>
                          <w:color w:val="4472C4" w:themeColor="accent1"/>
                          <w:lang w:eastAsia="ja-JP"/>
                        </w:rPr>
                      </w:pPr>
                      <w:r w:rsidRPr="00F60B0A">
                        <w:rPr>
                          <w:color w:val="4472C4" w:themeColor="accent1"/>
                        </w:rPr>
                        <w:t>training dataset setting (e.g., training dataset size necessary for performing model finetuning)</w:t>
                      </w:r>
                    </w:p>
                    <w:p w14:paraId="4BF366BC" w14:textId="661142A8" w:rsidR="002D7B12" w:rsidRDefault="002D7B12" w:rsidP="00852CAD">
                      <w:pPr>
                        <w:pStyle w:val="ListParagraph"/>
                        <w:numPr>
                          <w:ilvl w:val="0"/>
                          <w:numId w:val="18"/>
                        </w:numPr>
                        <w:overflowPunct w:val="0"/>
                        <w:autoSpaceDE w:val="0"/>
                        <w:autoSpaceDN w:val="0"/>
                        <w:adjustRightInd w:val="0"/>
                        <w:jc w:val="left"/>
                        <w:rPr>
                          <w:color w:val="4472C4" w:themeColor="accent1"/>
                        </w:rPr>
                      </w:pPr>
                      <w:r w:rsidRPr="00F60B0A">
                        <w:rPr>
                          <w:color w:val="4472C4" w:themeColor="accent1"/>
                        </w:rPr>
                        <w:t>horizontal positioning accuracy (in meters) before and after model finetuning.</w:t>
                      </w:r>
                    </w:p>
                    <w:p w14:paraId="6308D482" w14:textId="77777777" w:rsidR="00144C36" w:rsidRPr="00420DE8" w:rsidRDefault="00144C36" w:rsidP="00144C36">
                      <w:r w:rsidRPr="00181AAA">
                        <w:rPr>
                          <w:highlight w:val="green"/>
                          <w:lang w:eastAsia="ja-JP"/>
                        </w:rPr>
                        <w:t xml:space="preserve">Agreement: </w:t>
                      </w:r>
                      <w:r w:rsidRPr="00181AAA">
                        <w:rPr>
                          <w:highlight w:val="green"/>
                        </w:rPr>
                        <w:t>RAN1-1</w:t>
                      </w:r>
                      <w:r>
                        <w:rPr>
                          <w:highlight w:val="green"/>
                        </w:rPr>
                        <w:t>10</w:t>
                      </w:r>
                      <w:r w:rsidRPr="00181AAA">
                        <w:rPr>
                          <w:highlight w:val="green"/>
                        </w:rPr>
                        <w:t>-9.2.4.1</w:t>
                      </w:r>
                    </w:p>
                    <w:p w14:paraId="64CD595D" w14:textId="77777777" w:rsidR="00144C36" w:rsidRPr="005E5B6E" w:rsidRDefault="00144C36" w:rsidP="00144C36">
                      <w:pPr>
                        <w:rPr>
                          <w:color w:val="4472C4" w:themeColor="accent1"/>
                        </w:rPr>
                      </w:pPr>
                      <w:r w:rsidRPr="005E5B6E">
                        <w:rPr>
                          <w:color w:val="4472C4" w:themeColor="accent1"/>
                        </w:rPr>
                        <w:t xml:space="preserve">For AI/ML-based positioning, for evaluation of the potential performance benefits of model finetuning, report at least the following: </w:t>
                      </w:r>
                    </w:p>
                    <w:p w14:paraId="34EA3255" w14:textId="77777777" w:rsidR="00144C36" w:rsidRPr="005E5B6E" w:rsidRDefault="00144C36" w:rsidP="00852CAD">
                      <w:pPr>
                        <w:pStyle w:val="ListParagraph"/>
                        <w:numPr>
                          <w:ilvl w:val="0"/>
                          <w:numId w:val="18"/>
                        </w:numPr>
                        <w:overflowPunct w:val="0"/>
                        <w:autoSpaceDE w:val="0"/>
                        <w:autoSpaceDN w:val="0"/>
                        <w:adjustRightInd w:val="0"/>
                        <w:jc w:val="left"/>
                        <w:rPr>
                          <w:color w:val="4472C4" w:themeColor="accent1"/>
                        </w:rPr>
                      </w:pPr>
                      <w:r w:rsidRPr="005E5B6E">
                        <w:rPr>
                          <w:color w:val="4472C4" w:themeColor="accent1"/>
                        </w:rPr>
                        <w:t>training dataset setting (e.g., training dataset size necessary for performing model finetuning)</w:t>
                      </w:r>
                    </w:p>
                    <w:p w14:paraId="1799AFC9" w14:textId="77777777" w:rsidR="00144C36" w:rsidRPr="005E5B6E" w:rsidRDefault="00144C36" w:rsidP="00144C36">
                      <w:pPr>
                        <w:spacing w:after="0"/>
                        <w:jc w:val="left"/>
                        <w:rPr>
                          <w:color w:val="4472C4" w:themeColor="accent1"/>
                        </w:rPr>
                      </w:pPr>
                      <w:r w:rsidRPr="005E5B6E">
                        <w:rPr>
                          <w:color w:val="4472C4" w:themeColor="accent1"/>
                        </w:rPr>
                        <w:t>horizontal positioning accuracy (in meters) before and after model finetuning.</w:t>
                      </w:r>
                    </w:p>
                    <w:p w14:paraId="7DF981BD" w14:textId="77777777" w:rsidR="00144C36" w:rsidRDefault="00144C36" w:rsidP="00144C36">
                      <w:pPr>
                        <w:spacing w:after="0"/>
                        <w:jc w:val="left"/>
                      </w:pPr>
                    </w:p>
                    <w:p w14:paraId="67F33A0D" w14:textId="77777777" w:rsidR="00144C36" w:rsidRPr="00420DE8" w:rsidRDefault="00144C36" w:rsidP="00144C36">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906F171" w14:textId="77777777" w:rsidR="00144C36" w:rsidRPr="005E5B6E" w:rsidRDefault="00144C36" w:rsidP="00144C36">
                      <w:pPr>
                        <w:rPr>
                          <w:color w:val="4472C4" w:themeColor="accent1"/>
                        </w:rPr>
                      </w:pPr>
                      <w:r w:rsidRPr="005E5B6E">
                        <w:rPr>
                          <w:color w:val="4472C4" w:themeColor="accent1"/>
                        </w:rPr>
                        <w:t>For both direct and AI/ML assisted positioning methods, investigate at least the impact of the amount of fine-tuning data on the positioning accuracy of the fine-tuned model.</w:t>
                      </w:r>
                    </w:p>
                    <w:p w14:paraId="1A696B66" w14:textId="77777777" w:rsidR="00144C36" w:rsidRPr="005E5B6E" w:rsidRDefault="00144C36" w:rsidP="00852CAD">
                      <w:pPr>
                        <w:pStyle w:val="ListParagraph"/>
                        <w:widowControl w:val="0"/>
                        <w:numPr>
                          <w:ilvl w:val="0"/>
                          <w:numId w:val="27"/>
                        </w:numPr>
                        <w:spacing w:after="0"/>
                        <w:contextualSpacing w:val="0"/>
                        <w:rPr>
                          <w:color w:val="4472C4" w:themeColor="accent1"/>
                        </w:rPr>
                      </w:pPr>
                      <w:r w:rsidRPr="005E5B6E">
                        <w:rPr>
                          <w:color w:val="4472C4" w:themeColor="accent1"/>
                        </w:rPr>
                        <w:t>The fine-tuning data is the training dataset from the target deployment scenario.</w:t>
                      </w:r>
                    </w:p>
                    <w:p w14:paraId="3F37139A" w14:textId="77777777" w:rsidR="00144C36" w:rsidRPr="00144C36" w:rsidRDefault="00144C36" w:rsidP="00144C36">
                      <w:pPr>
                        <w:overflowPunct w:val="0"/>
                        <w:autoSpaceDE w:val="0"/>
                        <w:autoSpaceDN w:val="0"/>
                        <w:adjustRightInd w:val="0"/>
                        <w:jc w:val="left"/>
                        <w:rPr>
                          <w:color w:val="4472C4" w:themeColor="accent1"/>
                        </w:rPr>
                      </w:pPr>
                    </w:p>
                  </w:txbxContent>
                </v:textbox>
                <w10:wrap type="square" anchorx="margin"/>
              </v:shape>
            </w:pict>
          </mc:Fallback>
        </mc:AlternateContent>
      </w:r>
      <w:r w:rsidR="00931B47" w:rsidRPr="00F60B0A">
        <w:rPr>
          <w:sz w:val="24"/>
          <w:szCs w:val="24"/>
          <w:lang w:val="en-US"/>
        </w:rPr>
        <w:t xml:space="preserve">In meeting (RAN1-110), companies agreed on </w:t>
      </w:r>
      <w:r w:rsidR="00AE319A" w:rsidRPr="00F60B0A">
        <w:rPr>
          <w:sz w:val="24"/>
          <w:szCs w:val="24"/>
          <w:lang w:val="en-US"/>
        </w:rPr>
        <w:t xml:space="preserve">aspects for </w:t>
      </w:r>
      <w:r w:rsidR="001D26AB" w:rsidRPr="00F60B0A">
        <w:rPr>
          <w:sz w:val="24"/>
          <w:szCs w:val="24"/>
          <w:lang w:val="en-US"/>
        </w:rPr>
        <w:t xml:space="preserve">evaluating </w:t>
      </w:r>
      <w:r w:rsidR="00AE319A" w:rsidRPr="00F60B0A">
        <w:rPr>
          <w:sz w:val="24"/>
          <w:szCs w:val="24"/>
          <w:lang w:val="en-US"/>
        </w:rPr>
        <w:t xml:space="preserve">model </w:t>
      </w:r>
      <w:r w:rsidR="001D26AB" w:rsidRPr="00F60B0A">
        <w:rPr>
          <w:sz w:val="24"/>
          <w:szCs w:val="24"/>
          <w:lang w:val="en-US"/>
        </w:rPr>
        <w:t>finetuning</w:t>
      </w:r>
      <w:r w:rsidR="00931B47" w:rsidRPr="00F60B0A">
        <w:rPr>
          <w:sz w:val="24"/>
          <w:szCs w:val="24"/>
          <w:lang w:val="en-US"/>
        </w:rPr>
        <w:t>.</w:t>
      </w:r>
      <w:r w:rsidR="00AE319A" w:rsidRPr="00F60B0A">
        <w:rPr>
          <w:sz w:val="24"/>
          <w:szCs w:val="24"/>
          <w:lang w:val="en-US"/>
        </w:rPr>
        <w:t xml:space="preserve"> </w:t>
      </w:r>
    </w:p>
    <w:p w14:paraId="28968563" w14:textId="2B7E7627" w:rsidR="00F06DCD" w:rsidRPr="00F60B0A" w:rsidRDefault="006B387E" w:rsidP="00017EF6">
      <w:pPr>
        <w:rPr>
          <w:sz w:val="24"/>
          <w:szCs w:val="24"/>
          <w:lang w:val="en-US"/>
        </w:rPr>
      </w:pPr>
      <w:r w:rsidRPr="00F60B0A">
        <w:rPr>
          <w:sz w:val="24"/>
          <w:szCs w:val="24"/>
          <w:lang w:val="en-US"/>
        </w:rPr>
        <w:t xml:space="preserve">While it is possible to do extensive training data collection for positioning at a few points in time (e.g., every few months), it would be difficult and challenging to do it frequently (e.g., every day). </w:t>
      </w:r>
      <w:r w:rsidR="00894CAC" w:rsidRPr="00F60B0A">
        <w:rPr>
          <w:sz w:val="24"/>
          <w:szCs w:val="24"/>
          <w:lang w:val="en-US"/>
        </w:rPr>
        <w:t xml:space="preserve">Model finetuning can be a solution to help </w:t>
      </w:r>
      <w:r w:rsidR="73D449DF" w:rsidRPr="7C591FBC">
        <w:rPr>
          <w:sz w:val="24"/>
          <w:szCs w:val="24"/>
          <w:lang w:val="en-US"/>
        </w:rPr>
        <w:t>models</w:t>
      </w:r>
      <w:r w:rsidR="00894CAC" w:rsidRPr="00F60B0A">
        <w:rPr>
          <w:sz w:val="24"/>
          <w:szCs w:val="24"/>
          <w:lang w:val="en-US"/>
        </w:rPr>
        <w:t xml:space="preserve"> adapt to continuously changing wireless </w:t>
      </w:r>
      <w:r w:rsidR="1C297AD2" w:rsidRPr="7C591FBC">
        <w:rPr>
          <w:sz w:val="24"/>
          <w:szCs w:val="24"/>
          <w:lang w:val="en-US"/>
        </w:rPr>
        <w:t>environments</w:t>
      </w:r>
      <w:r w:rsidR="00894CAC" w:rsidRPr="7C591FBC">
        <w:rPr>
          <w:sz w:val="24"/>
          <w:szCs w:val="24"/>
          <w:lang w:val="en-US"/>
        </w:rPr>
        <w:t>.</w:t>
      </w:r>
      <w:r w:rsidR="006F51AE" w:rsidRPr="00F60B0A">
        <w:rPr>
          <w:sz w:val="24"/>
          <w:szCs w:val="24"/>
          <w:lang w:val="en-US"/>
        </w:rPr>
        <w:t xml:space="preserve"> </w:t>
      </w:r>
      <w:r w:rsidR="009003C9" w:rsidRPr="00F60B0A">
        <w:rPr>
          <w:sz w:val="24"/>
          <w:szCs w:val="24"/>
          <w:lang w:val="en-US"/>
        </w:rPr>
        <w:t>The feasibility of model finetuning depends on the</w:t>
      </w:r>
      <w:r w:rsidR="009703FD" w:rsidRPr="00F60B0A">
        <w:rPr>
          <w:sz w:val="24"/>
          <w:szCs w:val="24"/>
          <w:lang w:val="en-US"/>
        </w:rPr>
        <w:t xml:space="preserve"> size and</w:t>
      </w:r>
      <w:r w:rsidR="009003C9" w:rsidRPr="00F60B0A">
        <w:rPr>
          <w:sz w:val="24"/>
          <w:szCs w:val="24"/>
          <w:lang w:val="en-US"/>
        </w:rPr>
        <w:t xml:space="preserve"> availability of finetuning dataset. </w:t>
      </w:r>
      <w:r w:rsidR="00E927E2" w:rsidRPr="00F60B0A">
        <w:rPr>
          <w:sz w:val="24"/>
          <w:szCs w:val="24"/>
          <w:lang w:val="en-US"/>
        </w:rPr>
        <w:t>Depending on the expected change in the environment, t</w:t>
      </w:r>
      <w:r w:rsidR="006F51AE" w:rsidRPr="00F60B0A">
        <w:rPr>
          <w:sz w:val="24"/>
          <w:szCs w:val="24"/>
          <w:lang w:val="en-US"/>
        </w:rPr>
        <w:t xml:space="preserve">he </w:t>
      </w:r>
      <w:r w:rsidR="002C5866" w:rsidRPr="00F60B0A">
        <w:rPr>
          <w:sz w:val="24"/>
          <w:szCs w:val="24"/>
          <w:lang w:val="en-US"/>
        </w:rPr>
        <w:t xml:space="preserve">size of </w:t>
      </w:r>
      <w:r w:rsidR="00E927E2" w:rsidRPr="00F60B0A">
        <w:rPr>
          <w:sz w:val="24"/>
          <w:szCs w:val="24"/>
          <w:lang w:val="en-US"/>
        </w:rPr>
        <w:t xml:space="preserve">finetuning </w:t>
      </w:r>
      <w:r w:rsidR="002C5866" w:rsidRPr="00F60B0A">
        <w:rPr>
          <w:sz w:val="24"/>
          <w:szCs w:val="24"/>
          <w:lang w:val="en-US"/>
        </w:rPr>
        <w:t>dataset</w:t>
      </w:r>
      <w:r w:rsidR="000E1AD8" w:rsidRPr="00F60B0A">
        <w:rPr>
          <w:sz w:val="24"/>
          <w:szCs w:val="24"/>
          <w:lang w:val="en-US"/>
        </w:rPr>
        <w:t xml:space="preserve"> required to </w:t>
      </w:r>
      <w:r w:rsidR="004E5050" w:rsidRPr="00F60B0A">
        <w:rPr>
          <w:sz w:val="24"/>
          <w:szCs w:val="24"/>
          <w:lang w:val="en-US"/>
        </w:rPr>
        <w:t>enhance positioning performance</w:t>
      </w:r>
      <w:r w:rsidR="002C5866" w:rsidRPr="00F60B0A">
        <w:rPr>
          <w:sz w:val="24"/>
          <w:szCs w:val="24"/>
          <w:lang w:val="en-US"/>
        </w:rPr>
        <w:t xml:space="preserve"> </w:t>
      </w:r>
      <w:r w:rsidR="00E927E2" w:rsidRPr="00F60B0A">
        <w:rPr>
          <w:sz w:val="24"/>
          <w:szCs w:val="24"/>
          <w:lang w:val="en-US"/>
        </w:rPr>
        <w:t xml:space="preserve">can be quite </w:t>
      </w:r>
      <w:r w:rsidR="00C51808" w:rsidRPr="00F60B0A">
        <w:rPr>
          <w:sz w:val="24"/>
          <w:szCs w:val="24"/>
          <w:lang w:val="en-US"/>
        </w:rPr>
        <w:t>large.</w:t>
      </w:r>
      <w:r w:rsidR="00C67F5C" w:rsidRPr="00F60B0A">
        <w:rPr>
          <w:sz w:val="24"/>
          <w:szCs w:val="24"/>
          <w:lang w:val="en-US"/>
        </w:rPr>
        <w:t xml:space="preserve"> </w:t>
      </w:r>
    </w:p>
    <w:p w14:paraId="42479738" w14:textId="7E145D7B" w:rsidR="00F06DCD" w:rsidRPr="00F60B0A" w:rsidRDefault="00F06DCD" w:rsidP="00017EF6">
      <w:pPr>
        <w:rPr>
          <w:b/>
          <w:bCs/>
          <w:sz w:val="24"/>
          <w:szCs w:val="24"/>
          <w:lang w:val="en-US"/>
        </w:rPr>
      </w:pPr>
      <w:r w:rsidRPr="00F60B0A">
        <w:rPr>
          <w:b/>
          <w:bCs/>
          <w:sz w:val="24"/>
          <w:szCs w:val="24"/>
          <w:u w:val="single"/>
          <w:lang w:val="en-US"/>
        </w:rPr>
        <w:t>Observation</w:t>
      </w:r>
      <w:r w:rsidR="000C5CC8">
        <w:rPr>
          <w:b/>
          <w:bCs/>
          <w:sz w:val="24"/>
          <w:szCs w:val="24"/>
          <w:u w:val="single"/>
          <w:lang w:val="en-US"/>
        </w:rPr>
        <w:t xml:space="preserve"> </w:t>
      </w:r>
      <w:r w:rsidR="005960E7">
        <w:rPr>
          <w:b/>
          <w:bCs/>
          <w:sz w:val="24"/>
          <w:szCs w:val="24"/>
          <w:u w:val="single"/>
          <w:lang w:val="en-US"/>
        </w:rPr>
        <w:t>1</w:t>
      </w:r>
      <w:r w:rsidRPr="00F60B0A">
        <w:rPr>
          <w:b/>
          <w:bCs/>
          <w:sz w:val="24"/>
          <w:szCs w:val="24"/>
          <w:u w:val="single"/>
          <w:lang w:val="en-US"/>
        </w:rPr>
        <w:t>:</w:t>
      </w:r>
      <w:r w:rsidRPr="00F60B0A">
        <w:rPr>
          <w:b/>
          <w:bCs/>
          <w:sz w:val="24"/>
          <w:szCs w:val="24"/>
          <w:lang w:val="en-US"/>
        </w:rPr>
        <w:t xml:space="preserve"> Positioning enhancement gains of AI/ML model</w:t>
      </w:r>
      <w:r w:rsidRPr="00F60B0A">
        <w:rPr>
          <w:b/>
          <w:bCs/>
          <w:i/>
          <w:iCs/>
          <w:sz w:val="24"/>
          <w:szCs w:val="24"/>
          <w:lang w:val="en-US"/>
        </w:rPr>
        <w:t xml:space="preserve"> </w:t>
      </w:r>
      <w:r w:rsidRPr="00F60B0A">
        <w:rPr>
          <w:b/>
          <w:bCs/>
          <w:sz w:val="24"/>
          <w:szCs w:val="24"/>
          <w:lang w:val="en-US"/>
        </w:rPr>
        <w:t xml:space="preserve">fine-tuning depends on the size of </w:t>
      </w:r>
      <w:r w:rsidR="6352FCFD" w:rsidRPr="5967240A">
        <w:rPr>
          <w:b/>
          <w:bCs/>
          <w:sz w:val="24"/>
          <w:szCs w:val="24"/>
          <w:lang w:val="en-US"/>
        </w:rPr>
        <w:t>fine-tuning</w:t>
      </w:r>
      <w:r w:rsidRPr="00F60B0A">
        <w:rPr>
          <w:b/>
          <w:bCs/>
          <w:sz w:val="24"/>
          <w:szCs w:val="24"/>
          <w:lang w:val="en-US"/>
        </w:rPr>
        <w:t xml:space="preserve"> data</w:t>
      </w:r>
      <w:r w:rsidR="006D3114">
        <w:rPr>
          <w:b/>
          <w:bCs/>
          <w:sz w:val="24"/>
          <w:szCs w:val="24"/>
          <w:lang w:val="en-US"/>
        </w:rPr>
        <w:t>.</w:t>
      </w:r>
      <w:r w:rsidRPr="00F60B0A">
        <w:rPr>
          <w:b/>
          <w:bCs/>
          <w:sz w:val="24"/>
          <w:szCs w:val="24"/>
          <w:lang w:val="en-US"/>
        </w:rPr>
        <w:t xml:space="preserve"> </w:t>
      </w:r>
    </w:p>
    <w:p w14:paraId="69891B98" w14:textId="55FE8192" w:rsidR="001D26AB" w:rsidRDefault="002A698D" w:rsidP="00017EF6">
      <w:pPr>
        <w:rPr>
          <w:sz w:val="24"/>
          <w:szCs w:val="24"/>
          <w:lang w:val="en-US"/>
        </w:rPr>
      </w:pPr>
      <w:r w:rsidRPr="00F60B0A">
        <w:rPr>
          <w:sz w:val="24"/>
          <w:szCs w:val="24"/>
          <w:lang w:val="en-US"/>
        </w:rPr>
        <w:t>Therefore, m</w:t>
      </w:r>
      <w:r w:rsidR="00CB076E" w:rsidRPr="00F60B0A">
        <w:rPr>
          <w:sz w:val="24"/>
          <w:szCs w:val="24"/>
          <w:lang w:val="en-US"/>
        </w:rPr>
        <w:t>odel finetuning can be</w:t>
      </w:r>
      <w:r w:rsidR="002D5C1F" w:rsidRPr="00F60B0A">
        <w:rPr>
          <w:sz w:val="24"/>
          <w:szCs w:val="24"/>
          <w:lang w:val="en-US"/>
        </w:rPr>
        <w:t xml:space="preserve"> a solution to address </w:t>
      </w:r>
      <w:r w:rsidR="0029529E" w:rsidRPr="00F60B0A">
        <w:rPr>
          <w:sz w:val="24"/>
          <w:szCs w:val="24"/>
          <w:lang w:val="en-US"/>
        </w:rPr>
        <w:t>zone-specific changes (e.g., movement of reflecting objects, small environment variation over time, etc.)</w:t>
      </w:r>
      <w:r w:rsidR="002D5C1F" w:rsidRPr="00F60B0A">
        <w:rPr>
          <w:sz w:val="24"/>
          <w:szCs w:val="24"/>
          <w:lang w:val="en-US"/>
        </w:rPr>
        <w:t xml:space="preserve">, in which small training dataset can be </w:t>
      </w:r>
      <w:r w:rsidR="00286D28" w:rsidRPr="00F60B0A">
        <w:rPr>
          <w:sz w:val="24"/>
          <w:szCs w:val="24"/>
          <w:lang w:val="en-US"/>
        </w:rPr>
        <w:t>collected continuously and used to finetune a zone-specific AI/ML positioning model.</w:t>
      </w:r>
      <w:r w:rsidR="00955BDA" w:rsidRPr="00F60B0A">
        <w:rPr>
          <w:sz w:val="24"/>
          <w:szCs w:val="24"/>
          <w:lang w:val="en-US"/>
        </w:rPr>
        <w:t xml:space="preserve"> </w:t>
      </w:r>
      <w:r w:rsidR="006B387E" w:rsidRPr="00F60B0A">
        <w:rPr>
          <w:sz w:val="24"/>
          <w:szCs w:val="24"/>
          <w:lang w:val="en-US"/>
        </w:rPr>
        <w:t xml:space="preserve">Considering finetuning </w:t>
      </w:r>
      <w:r w:rsidR="00A942C6" w:rsidRPr="00F60B0A">
        <w:rPr>
          <w:sz w:val="24"/>
          <w:szCs w:val="24"/>
          <w:lang w:val="en-US"/>
        </w:rPr>
        <w:t xml:space="preserve">as a solution for addressing inter-site generalizations (i.e., Type1 and Type2) </w:t>
      </w:r>
      <w:r w:rsidR="00F4340E" w:rsidRPr="00F60B0A">
        <w:rPr>
          <w:sz w:val="24"/>
          <w:szCs w:val="24"/>
          <w:lang w:val="en-US"/>
        </w:rPr>
        <w:t>might not be the right approach because the</w:t>
      </w:r>
      <w:r w:rsidR="00133F7C" w:rsidRPr="00F60B0A">
        <w:rPr>
          <w:sz w:val="24"/>
          <w:szCs w:val="24"/>
          <w:lang w:val="en-US"/>
        </w:rPr>
        <w:t xml:space="preserve">se types </w:t>
      </w:r>
      <w:r w:rsidR="00BA45C7" w:rsidRPr="00F60B0A">
        <w:rPr>
          <w:sz w:val="24"/>
          <w:szCs w:val="24"/>
          <w:lang w:val="en-US"/>
        </w:rPr>
        <w:t>entail substantial changes and require</w:t>
      </w:r>
      <w:r w:rsidR="00F4340E" w:rsidRPr="00F60B0A">
        <w:rPr>
          <w:sz w:val="24"/>
          <w:szCs w:val="24"/>
          <w:lang w:val="en-US"/>
        </w:rPr>
        <w:t xml:space="preserve"> extensive data collection</w:t>
      </w:r>
      <w:r w:rsidR="00793B22" w:rsidRPr="00F60B0A">
        <w:rPr>
          <w:sz w:val="24"/>
          <w:szCs w:val="24"/>
          <w:lang w:val="en-US"/>
        </w:rPr>
        <w:t xml:space="preserve">. </w:t>
      </w:r>
      <w:r w:rsidR="000F1C0B" w:rsidRPr="00F60B0A">
        <w:rPr>
          <w:sz w:val="24"/>
          <w:szCs w:val="24"/>
          <w:lang w:val="en-US"/>
        </w:rPr>
        <w:t>We provide evaluations to</w:t>
      </w:r>
      <w:r w:rsidR="005100BA">
        <w:rPr>
          <w:sz w:val="24"/>
          <w:szCs w:val="24"/>
          <w:lang w:val="en-US"/>
        </w:rPr>
        <w:t xml:space="preserve"> </w:t>
      </w:r>
      <w:r w:rsidR="005100BA" w:rsidRPr="00F60B0A">
        <w:rPr>
          <w:sz w:val="24"/>
          <w:szCs w:val="24"/>
          <w:lang w:val="en-US"/>
        </w:rPr>
        <w:t>finetuning</w:t>
      </w:r>
      <w:r w:rsidR="005100BA">
        <w:rPr>
          <w:sz w:val="24"/>
          <w:szCs w:val="24"/>
          <w:lang w:val="en-US"/>
        </w:rPr>
        <w:t xml:space="preserve"> and</w:t>
      </w:r>
      <w:r w:rsidR="000F1C0B" w:rsidRPr="00F60B0A">
        <w:rPr>
          <w:sz w:val="24"/>
          <w:szCs w:val="24"/>
          <w:lang w:val="en-US"/>
        </w:rPr>
        <w:t xml:space="preserve"> show </w:t>
      </w:r>
      <w:r w:rsidR="001C10FF" w:rsidRPr="00F60B0A">
        <w:rPr>
          <w:sz w:val="24"/>
          <w:szCs w:val="24"/>
          <w:lang w:val="en-US"/>
        </w:rPr>
        <w:t>the in</w:t>
      </w:r>
      <w:r w:rsidR="000F1C0B" w:rsidRPr="00F60B0A">
        <w:rPr>
          <w:sz w:val="24"/>
          <w:szCs w:val="24"/>
          <w:lang w:val="en-US"/>
        </w:rPr>
        <w:t>feasibility of</w:t>
      </w:r>
      <w:r w:rsidR="001C10FF" w:rsidRPr="00F60B0A">
        <w:rPr>
          <w:sz w:val="24"/>
          <w:szCs w:val="24"/>
          <w:lang w:val="en-US"/>
        </w:rPr>
        <w:t xml:space="preserve"> finetuning to address inter-site generalizations</w:t>
      </w:r>
      <w:r w:rsidR="005100BA">
        <w:rPr>
          <w:sz w:val="24"/>
          <w:szCs w:val="24"/>
          <w:lang w:val="en-US"/>
        </w:rPr>
        <w:t xml:space="preserve"> in Section 3.</w:t>
      </w:r>
      <w:r w:rsidR="00013735">
        <w:rPr>
          <w:sz w:val="24"/>
          <w:szCs w:val="24"/>
          <w:lang w:val="en-US"/>
        </w:rPr>
        <w:t>2</w:t>
      </w:r>
      <w:r w:rsidR="005100BA">
        <w:rPr>
          <w:sz w:val="24"/>
          <w:szCs w:val="24"/>
          <w:lang w:val="en-US"/>
        </w:rPr>
        <w:t>.</w:t>
      </w:r>
      <w:r w:rsidR="004E33B8">
        <w:rPr>
          <w:sz w:val="24"/>
          <w:szCs w:val="24"/>
          <w:lang w:val="en-US"/>
        </w:rPr>
        <w:t>3</w:t>
      </w:r>
      <w:r w:rsidR="005100BA">
        <w:rPr>
          <w:sz w:val="24"/>
          <w:szCs w:val="24"/>
          <w:lang w:val="en-US"/>
        </w:rPr>
        <w:t>.</w:t>
      </w:r>
      <w:r w:rsidR="004E33B8">
        <w:rPr>
          <w:sz w:val="24"/>
          <w:szCs w:val="24"/>
          <w:lang w:val="en-US"/>
        </w:rPr>
        <w:t>1</w:t>
      </w:r>
      <w:r w:rsidR="001C10FF" w:rsidRPr="00F60B0A">
        <w:rPr>
          <w:sz w:val="24"/>
          <w:szCs w:val="24"/>
          <w:lang w:val="en-US"/>
        </w:rPr>
        <w:t>.</w:t>
      </w:r>
      <w:r w:rsidR="000F1C0B" w:rsidRPr="00F60B0A">
        <w:rPr>
          <w:sz w:val="24"/>
          <w:szCs w:val="24"/>
          <w:lang w:val="en-US"/>
        </w:rPr>
        <w:t xml:space="preserve"> </w:t>
      </w:r>
    </w:p>
    <w:p w14:paraId="334572FE" w14:textId="7817080E" w:rsidR="009335A7" w:rsidRPr="0063500D" w:rsidRDefault="009335A7" w:rsidP="007C38BC">
      <w:pPr>
        <w:pStyle w:val="Heading3"/>
        <w:rPr>
          <w:lang w:val="en-US"/>
        </w:rPr>
      </w:pPr>
      <w:r w:rsidRPr="0063500D">
        <w:rPr>
          <w:lang w:val="en-US"/>
        </w:rPr>
        <w:t>2.</w:t>
      </w:r>
      <w:r w:rsidR="004F5981">
        <w:rPr>
          <w:lang w:val="en-US"/>
        </w:rPr>
        <w:t>5</w:t>
      </w:r>
      <w:r w:rsidR="00ED6734">
        <w:rPr>
          <w:lang w:val="en-US"/>
        </w:rPr>
        <w:t>.2</w:t>
      </w:r>
      <w:r w:rsidRPr="0063500D">
        <w:rPr>
          <w:lang w:val="en-US"/>
        </w:rPr>
        <w:t xml:space="preserve"> </w:t>
      </w:r>
      <w:r w:rsidR="001C7CB1">
        <w:rPr>
          <w:lang w:val="en-US"/>
        </w:rPr>
        <w:t>Studying m</w:t>
      </w:r>
      <w:r w:rsidRPr="0063500D">
        <w:rPr>
          <w:lang w:val="en-US"/>
        </w:rPr>
        <w:t>odel</w:t>
      </w:r>
      <w:r w:rsidR="001C7CB1">
        <w:rPr>
          <w:lang w:val="en-US"/>
        </w:rPr>
        <w:t xml:space="preserve"> LCM:</w:t>
      </w:r>
      <w:r w:rsidRPr="0063500D">
        <w:rPr>
          <w:lang w:val="en-US"/>
        </w:rPr>
        <w:t xml:space="preserve"> </w:t>
      </w:r>
      <w:proofErr w:type="gramStart"/>
      <w:r w:rsidR="007D41A6" w:rsidRPr="0063500D">
        <w:rPr>
          <w:lang w:val="en-US"/>
        </w:rPr>
        <w:t>switching</w:t>
      </w:r>
      <w:proofErr w:type="gramEnd"/>
    </w:p>
    <w:p w14:paraId="48ABA6D3" w14:textId="77777777" w:rsidR="003333F7" w:rsidRDefault="001E234C" w:rsidP="00017EF6">
      <w:pPr>
        <w:rPr>
          <w:sz w:val="24"/>
          <w:szCs w:val="24"/>
          <w:lang w:val="en-US"/>
        </w:rPr>
      </w:pPr>
      <w:r w:rsidRPr="0063500D">
        <w:rPr>
          <w:sz w:val="24"/>
          <w:szCs w:val="24"/>
          <w:lang w:val="en-US"/>
        </w:rPr>
        <w:t>In</w:t>
      </w:r>
      <w:r w:rsidR="38301C35" w:rsidRPr="5967240A">
        <w:rPr>
          <w:sz w:val="24"/>
          <w:szCs w:val="24"/>
          <w:lang w:val="en-US"/>
        </w:rPr>
        <w:t xml:space="preserve"> </w:t>
      </w:r>
      <w:r w:rsidR="3F11E9A2" w:rsidRPr="5967240A">
        <w:rPr>
          <w:sz w:val="24"/>
          <w:szCs w:val="24"/>
          <w:lang w:val="en-US"/>
        </w:rPr>
        <w:t>the</w:t>
      </w:r>
      <w:r w:rsidRPr="0063500D">
        <w:rPr>
          <w:sz w:val="24"/>
          <w:szCs w:val="24"/>
          <w:lang w:val="en-US"/>
        </w:rPr>
        <w:t xml:space="preserve"> meeting (RAN1-110be AI 9.2.1), companies agreed on </w:t>
      </w:r>
      <w:r w:rsidR="00DB21F4" w:rsidRPr="0063500D">
        <w:rPr>
          <w:sz w:val="24"/>
          <w:szCs w:val="24"/>
          <w:lang w:val="en-US"/>
        </w:rPr>
        <w:t xml:space="preserve">considering model switching as </w:t>
      </w:r>
      <w:r w:rsidR="00EF26B0" w:rsidRPr="0063500D">
        <w:rPr>
          <w:sz w:val="24"/>
          <w:szCs w:val="24"/>
          <w:lang w:val="en-US"/>
        </w:rPr>
        <w:t>one of the</w:t>
      </w:r>
      <w:r w:rsidR="00311A1E" w:rsidRPr="0063500D">
        <w:rPr>
          <w:sz w:val="24"/>
          <w:szCs w:val="24"/>
          <w:lang w:val="en-US"/>
        </w:rPr>
        <w:t xml:space="preserve"> approach</w:t>
      </w:r>
      <w:r w:rsidR="00EF26B0" w:rsidRPr="0063500D">
        <w:rPr>
          <w:sz w:val="24"/>
          <w:szCs w:val="24"/>
          <w:lang w:val="en-US"/>
        </w:rPr>
        <w:t>es</w:t>
      </w:r>
      <w:r w:rsidR="00311A1E" w:rsidRPr="0063500D">
        <w:rPr>
          <w:sz w:val="24"/>
          <w:szCs w:val="24"/>
          <w:lang w:val="en-US"/>
        </w:rPr>
        <w:t xml:space="preserve"> to </w:t>
      </w:r>
      <w:r w:rsidR="00E2173C" w:rsidRPr="0063500D">
        <w:rPr>
          <w:sz w:val="24"/>
          <w:szCs w:val="24"/>
          <w:lang w:val="en-US"/>
        </w:rPr>
        <w:t xml:space="preserve">enhance performance across different scenarios, </w:t>
      </w:r>
      <w:r w:rsidR="00B1746A" w:rsidRPr="0063500D">
        <w:rPr>
          <w:sz w:val="24"/>
          <w:szCs w:val="24"/>
          <w:lang w:val="en-US"/>
        </w:rPr>
        <w:t xml:space="preserve">configurations, sites, etc. </w:t>
      </w:r>
    </w:p>
    <w:p w14:paraId="0E419CAF" w14:textId="244A1245" w:rsidR="007503EE" w:rsidRDefault="007503EE" w:rsidP="00017EF6">
      <w:pPr>
        <w:rPr>
          <w:sz w:val="24"/>
          <w:szCs w:val="24"/>
          <w:lang w:val="en-US"/>
        </w:rPr>
      </w:pPr>
      <w:r w:rsidRPr="007503EE">
        <w:rPr>
          <w:noProof/>
          <w:sz w:val="24"/>
          <w:szCs w:val="24"/>
          <w:lang w:val="en-US"/>
        </w:rPr>
        <mc:AlternateContent>
          <mc:Choice Requires="wps">
            <w:drawing>
              <wp:anchor distT="45720" distB="45720" distL="114300" distR="114300" simplePos="0" relativeHeight="251658243" behindDoc="0" locked="0" layoutInCell="1" allowOverlap="1" wp14:anchorId="4AED3A80" wp14:editId="07056DE3">
                <wp:simplePos x="0" y="0"/>
                <wp:positionH relativeFrom="margin">
                  <wp:align>right</wp:align>
                </wp:positionH>
                <wp:positionV relativeFrom="paragraph">
                  <wp:posOffset>339090</wp:posOffset>
                </wp:positionV>
                <wp:extent cx="6086475" cy="1404620"/>
                <wp:effectExtent l="0" t="0" r="28575" b="2667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1404620"/>
                        </a:xfrm>
                        <a:prstGeom prst="rect">
                          <a:avLst/>
                        </a:prstGeom>
                        <a:solidFill>
                          <a:srgbClr val="FFFFFF"/>
                        </a:solidFill>
                        <a:ln w="9525">
                          <a:solidFill>
                            <a:srgbClr val="000000"/>
                          </a:solidFill>
                          <a:miter lim="800000"/>
                          <a:headEnd/>
                          <a:tailEnd/>
                        </a:ln>
                      </wps:spPr>
                      <wps:txbx>
                        <w:txbxContent>
                          <w:p w14:paraId="342402F4" w14:textId="551A2B6C" w:rsidR="007503EE" w:rsidRPr="00F4352A" w:rsidRDefault="007503EE" w:rsidP="007503EE">
                            <w:pPr>
                              <w:tabs>
                                <w:tab w:val="left" w:pos="720"/>
                                <w:tab w:val="left" w:pos="1440"/>
                                <w:tab w:val="left" w:pos="2160"/>
                              </w:tabs>
                              <w:rPr>
                                <w:rFonts w:eastAsia="DengXian"/>
                                <w:color w:val="4472C4" w:themeColor="accent1"/>
                                <w:lang w:eastAsia="zh-CN"/>
                              </w:rPr>
                            </w:pPr>
                            <w:r w:rsidRPr="00F4352A">
                              <w:rPr>
                                <w:rFonts w:eastAsia="DengXian" w:hint="eastAsia"/>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14:paraId="64921258" w14:textId="77777777" w:rsidR="007503EE" w:rsidRPr="00F4352A" w:rsidRDefault="007503EE" w:rsidP="007503EE">
                            <w:pPr>
                              <w:tabs>
                                <w:tab w:val="left" w:pos="720"/>
                                <w:tab w:val="left" w:pos="1440"/>
                                <w:tab w:val="left" w:pos="2160"/>
                              </w:tabs>
                              <w:rPr>
                                <w:rFonts w:eastAsia="DengXian"/>
                                <w:color w:val="4472C4" w:themeColor="accent1"/>
                                <w:highlight w:val="green"/>
                                <w:lang w:eastAsia="zh-CN"/>
                              </w:rPr>
                            </w:pPr>
                            <w:r w:rsidRPr="00F4352A">
                              <w:rPr>
                                <w:color w:val="4472C4" w:themeColor="accent1"/>
                              </w:rPr>
                              <w:t xml:space="preserve">Study various approaches for achieving good performance across different scenarios/configurations/sites, </w:t>
                            </w:r>
                            <w:proofErr w:type="gramStart"/>
                            <w:r w:rsidRPr="00F4352A">
                              <w:rPr>
                                <w:color w:val="4472C4" w:themeColor="accent1"/>
                              </w:rPr>
                              <w:t>including</w:t>
                            </w:r>
                            <w:proofErr w:type="gramEnd"/>
                          </w:p>
                          <w:p w14:paraId="52D6B3A7" w14:textId="77777777" w:rsidR="007503EE" w:rsidRPr="00F4352A" w:rsidRDefault="007503EE" w:rsidP="00852CAD">
                            <w:pPr>
                              <w:numPr>
                                <w:ilvl w:val="2"/>
                                <w:numId w:val="22"/>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w:t>
                            </w:r>
                            <w:proofErr w:type="gramStart"/>
                            <w:r w:rsidRPr="00F4352A">
                              <w:rPr>
                                <w:color w:val="4472C4" w:themeColor="accent1"/>
                              </w:rPr>
                              <w:t>sites</w:t>
                            </w:r>
                            <w:proofErr w:type="gramEnd"/>
                          </w:p>
                          <w:p w14:paraId="11B6E6E9" w14:textId="77777777" w:rsidR="007503EE" w:rsidRPr="00F4352A" w:rsidRDefault="007503EE" w:rsidP="00852CAD">
                            <w:pPr>
                              <w:numPr>
                                <w:ilvl w:val="2"/>
                                <w:numId w:val="22"/>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w:t>
                            </w:r>
                            <w:proofErr w:type="gramStart"/>
                            <w:r w:rsidRPr="00F4352A">
                              <w:rPr>
                                <w:color w:val="4472C4" w:themeColor="accent1"/>
                              </w:rPr>
                              <w:t>site</w:t>
                            </w:r>
                            <w:proofErr w:type="gramEnd"/>
                          </w:p>
                          <w:p w14:paraId="30C538EF" w14:textId="77777777" w:rsidR="007503EE" w:rsidRPr="00F4352A" w:rsidRDefault="007503EE" w:rsidP="00852CAD">
                            <w:pPr>
                              <w:numPr>
                                <w:ilvl w:val="3"/>
                                <w:numId w:val="22"/>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14:paraId="76A4247A" w14:textId="789B55BD" w:rsidR="007503EE" w:rsidRPr="00F4352A" w:rsidRDefault="007503EE" w:rsidP="00852CAD">
                            <w:pPr>
                              <w:numPr>
                                <w:ilvl w:val="2"/>
                                <w:numId w:val="22"/>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ED3A80" id="Text Box 21" o:spid="_x0000_s1031" type="#_x0000_t202" style="position:absolute;left:0;text-align:left;margin-left:428.05pt;margin-top:26.7pt;width:479.25pt;height:110.6pt;z-index:25165824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">
                <v:textbox style="mso-fit-shape-to-text:t">
                  <w:txbxContent>
                    <w:p w14:paraId="342402F4" w14:textId="551A2B6C" w:rsidR="007503EE" w:rsidRPr="00F4352A" w:rsidRDefault="007503EE" w:rsidP="007503EE">
                      <w:pPr>
                        <w:tabs>
                          <w:tab w:val="left" w:pos="720"/>
                          <w:tab w:val="left" w:pos="1440"/>
                          <w:tab w:val="left" w:pos="2160"/>
                        </w:tabs>
                        <w:rPr>
                          <w:rFonts w:eastAsia="DengXian"/>
                          <w:color w:val="4472C4" w:themeColor="accent1"/>
                          <w:lang w:eastAsia="zh-CN"/>
                        </w:rPr>
                      </w:pPr>
                      <w:r w:rsidRPr="00F4352A">
                        <w:rPr>
                          <w:rFonts w:eastAsia="DengXian" w:hint="eastAsia"/>
                          <w:color w:val="4472C4" w:themeColor="accent1"/>
                          <w:highlight w:val="green"/>
                          <w:lang w:eastAsia="zh-CN"/>
                        </w:rPr>
                        <w:t>A</w:t>
                      </w:r>
                      <w:r w:rsidRPr="00F4352A">
                        <w:rPr>
                          <w:rFonts w:eastAsia="DengXian"/>
                          <w:color w:val="4472C4" w:themeColor="accent1"/>
                          <w:highlight w:val="green"/>
                          <w:lang w:eastAsia="zh-CN"/>
                        </w:rPr>
                        <w:t>greement</w:t>
                      </w:r>
                      <w:r w:rsidRPr="00F4352A">
                        <w:rPr>
                          <w:rFonts w:eastAsia="DengXian"/>
                          <w:color w:val="4472C4" w:themeColor="accent1"/>
                          <w:lang w:eastAsia="zh-CN"/>
                        </w:rPr>
                        <w:t xml:space="preserve"> (RAN1-110be AI 9.2.1)</w:t>
                      </w:r>
                    </w:p>
                    <w:p w14:paraId="64921258" w14:textId="77777777" w:rsidR="007503EE" w:rsidRPr="00F4352A" w:rsidRDefault="007503EE" w:rsidP="007503EE">
                      <w:pPr>
                        <w:tabs>
                          <w:tab w:val="left" w:pos="720"/>
                          <w:tab w:val="left" w:pos="1440"/>
                          <w:tab w:val="left" w:pos="2160"/>
                        </w:tabs>
                        <w:rPr>
                          <w:rFonts w:eastAsia="DengXian"/>
                          <w:color w:val="4472C4" w:themeColor="accent1"/>
                          <w:highlight w:val="green"/>
                          <w:lang w:eastAsia="zh-CN"/>
                        </w:rPr>
                      </w:pPr>
                      <w:r w:rsidRPr="00F4352A">
                        <w:rPr>
                          <w:color w:val="4472C4" w:themeColor="accent1"/>
                        </w:rPr>
                        <w:t xml:space="preserve">Study various approaches for achieving good performance across different scenarios/configurations/sites, </w:t>
                      </w:r>
                      <w:proofErr w:type="gramStart"/>
                      <w:r w:rsidRPr="00F4352A">
                        <w:rPr>
                          <w:color w:val="4472C4" w:themeColor="accent1"/>
                        </w:rPr>
                        <w:t>including</w:t>
                      </w:r>
                      <w:proofErr w:type="gramEnd"/>
                    </w:p>
                    <w:p w14:paraId="52D6B3A7" w14:textId="77777777" w:rsidR="007503EE" w:rsidRPr="00F4352A" w:rsidRDefault="007503EE" w:rsidP="00852CAD">
                      <w:pPr>
                        <w:numPr>
                          <w:ilvl w:val="2"/>
                          <w:numId w:val="22"/>
                        </w:numPr>
                        <w:spacing w:after="0"/>
                        <w:ind w:left="1200" w:hanging="360"/>
                        <w:jc w:val="left"/>
                        <w:rPr>
                          <w:color w:val="4472C4" w:themeColor="accent1"/>
                        </w:rPr>
                      </w:pPr>
                      <w:r w:rsidRPr="00F4352A">
                        <w:rPr>
                          <w:color w:val="4472C4" w:themeColor="accent1"/>
                        </w:rPr>
                        <w:t>Model generalization, i.e., using one model that is generalizable to different scenarios/configurations/</w:t>
                      </w:r>
                      <w:proofErr w:type="gramStart"/>
                      <w:r w:rsidRPr="00F4352A">
                        <w:rPr>
                          <w:color w:val="4472C4" w:themeColor="accent1"/>
                        </w:rPr>
                        <w:t>sites</w:t>
                      </w:r>
                      <w:proofErr w:type="gramEnd"/>
                    </w:p>
                    <w:p w14:paraId="11B6E6E9" w14:textId="77777777" w:rsidR="007503EE" w:rsidRPr="00F4352A" w:rsidRDefault="007503EE" w:rsidP="00852CAD">
                      <w:pPr>
                        <w:numPr>
                          <w:ilvl w:val="2"/>
                          <w:numId w:val="22"/>
                        </w:numPr>
                        <w:spacing w:after="0"/>
                        <w:ind w:left="1200" w:hanging="360"/>
                        <w:jc w:val="left"/>
                        <w:rPr>
                          <w:color w:val="4472C4" w:themeColor="accent1"/>
                        </w:rPr>
                      </w:pPr>
                      <w:r w:rsidRPr="00F4352A">
                        <w:rPr>
                          <w:color w:val="4472C4" w:themeColor="accent1"/>
                        </w:rPr>
                        <w:t>Model switching, i.e., switching among a group of models where each model is for a particular scenario/configuration/</w:t>
                      </w:r>
                      <w:proofErr w:type="gramStart"/>
                      <w:r w:rsidRPr="00F4352A">
                        <w:rPr>
                          <w:color w:val="4472C4" w:themeColor="accent1"/>
                        </w:rPr>
                        <w:t>site</w:t>
                      </w:r>
                      <w:proofErr w:type="gramEnd"/>
                    </w:p>
                    <w:p w14:paraId="30C538EF" w14:textId="77777777" w:rsidR="007503EE" w:rsidRPr="00F4352A" w:rsidRDefault="007503EE" w:rsidP="00852CAD">
                      <w:pPr>
                        <w:numPr>
                          <w:ilvl w:val="3"/>
                          <w:numId w:val="22"/>
                        </w:numPr>
                        <w:spacing w:after="0"/>
                        <w:ind w:left="1620" w:hanging="360"/>
                        <w:jc w:val="left"/>
                        <w:rPr>
                          <w:color w:val="4472C4" w:themeColor="accent1"/>
                        </w:rPr>
                      </w:pPr>
                      <w:r w:rsidRPr="00F4352A">
                        <w:rPr>
                          <w:color w:val="4472C4" w:themeColor="accent1"/>
                        </w:rPr>
                        <w:t>[Models in a group of models may have varying model structures, share a common model structure, or partially share a common sub-structure. Models in a group of models may have different input/output format and/or different pre-/post-processing.]</w:t>
                      </w:r>
                    </w:p>
                    <w:p w14:paraId="76A4247A" w14:textId="789B55BD" w:rsidR="007503EE" w:rsidRPr="00F4352A" w:rsidRDefault="007503EE" w:rsidP="00852CAD">
                      <w:pPr>
                        <w:numPr>
                          <w:ilvl w:val="2"/>
                          <w:numId w:val="22"/>
                        </w:numPr>
                        <w:spacing w:after="0"/>
                        <w:ind w:left="1200" w:hanging="360"/>
                        <w:jc w:val="left"/>
                        <w:rPr>
                          <w:color w:val="4472C4" w:themeColor="accent1"/>
                        </w:rPr>
                      </w:pPr>
                      <w:r w:rsidRPr="00F4352A">
                        <w:rPr>
                          <w:rFonts w:hint="eastAsia"/>
                          <w:color w:val="4472C4" w:themeColor="accent1"/>
                        </w:rPr>
                        <w:t>M</w:t>
                      </w:r>
                      <w:r w:rsidRPr="00F4352A">
                        <w:rPr>
                          <w:color w:val="4472C4" w:themeColor="accent1"/>
                        </w:rPr>
                        <w:t>odel update, i.e., using one model whose parameters are flexibly updated as the scenario/configuration/site that the device experiences changes over time. Fine-tuning is one example.</w:t>
                      </w:r>
                    </w:p>
                  </w:txbxContent>
                </v:textbox>
                <w10:wrap type="square" anchorx="margin"/>
              </v:shape>
            </w:pict>
          </mc:Fallback>
        </mc:AlternateContent>
      </w:r>
    </w:p>
    <w:p w14:paraId="3E9E4867" w14:textId="61CDFABB" w:rsidR="00594E14" w:rsidRPr="0063500D" w:rsidRDefault="000A4FDD" w:rsidP="00017EF6">
      <w:pPr>
        <w:rPr>
          <w:sz w:val="24"/>
          <w:szCs w:val="24"/>
          <w:lang w:val="en-US"/>
        </w:rPr>
      </w:pPr>
      <w:r w:rsidRPr="0063500D">
        <w:rPr>
          <w:sz w:val="24"/>
          <w:szCs w:val="24"/>
          <w:lang w:val="en-US"/>
        </w:rPr>
        <w:t xml:space="preserve">Some </w:t>
      </w:r>
      <w:r w:rsidR="00F86EB4" w:rsidRPr="0063500D">
        <w:rPr>
          <w:sz w:val="24"/>
          <w:szCs w:val="24"/>
          <w:lang w:val="en-US"/>
        </w:rPr>
        <w:t xml:space="preserve">AI/ML positioning </w:t>
      </w:r>
      <w:r w:rsidR="00EC0D2D" w:rsidRPr="0063500D">
        <w:rPr>
          <w:sz w:val="24"/>
          <w:szCs w:val="24"/>
          <w:lang w:val="en-US"/>
        </w:rPr>
        <w:t>models</w:t>
      </w:r>
      <w:r w:rsidR="00F86EB4" w:rsidRPr="0063500D">
        <w:rPr>
          <w:sz w:val="24"/>
          <w:szCs w:val="24"/>
          <w:lang w:val="en-US"/>
        </w:rPr>
        <w:t xml:space="preserve"> </w:t>
      </w:r>
      <w:r w:rsidRPr="0063500D">
        <w:rPr>
          <w:sz w:val="24"/>
          <w:szCs w:val="24"/>
          <w:lang w:val="en-US"/>
        </w:rPr>
        <w:t>are</w:t>
      </w:r>
      <w:r w:rsidR="00F86EB4" w:rsidRPr="0063500D">
        <w:rPr>
          <w:sz w:val="24"/>
          <w:szCs w:val="24"/>
          <w:lang w:val="en-US"/>
        </w:rPr>
        <w:t xml:space="preserve"> </w:t>
      </w:r>
      <w:r w:rsidRPr="0063500D">
        <w:rPr>
          <w:sz w:val="24"/>
          <w:szCs w:val="24"/>
          <w:lang w:val="en-US"/>
        </w:rPr>
        <w:t xml:space="preserve">site specific and </w:t>
      </w:r>
      <w:r w:rsidR="00D217A0" w:rsidRPr="0063500D">
        <w:rPr>
          <w:sz w:val="24"/>
          <w:szCs w:val="24"/>
          <w:lang w:val="en-US"/>
        </w:rPr>
        <w:t xml:space="preserve">can </w:t>
      </w:r>
      <w:r w:rsidRPr="0063500D">
        <w:rPr>
          <w:sz w:val="24"/>
          <w:szCs w:val="24"/>
          <w:lang w:val="en-US"/>
        </w:rPr>
        <w:t>guarantee</w:t>
      </w:r>
      <w:r w:rsidR="00666768" w:rsidRPr="0063500D">
        <w:rPr>
          <w:sz w:val="24"/>
          <w:szCs w:val="24"/>
          <w:lang w:val="en-US"/>
        </w:rPr>
        <w:t xml:space="preserve"> excellent</w:t>
      </w:r>
      <w:r w:rsidRPr="0063500D">
        <w:rPr>
          <w:sz w:val="24"/>
          <w:szCs w:val="24"/>
          <w:lang w:val="en-US"/>
        </w:rPr>
        <w:t xml:space="preserve"> performance </w:t>
      </w:r>
      <w:r w:rsidR="00666768" w:rsidRPr="0063500D">
        <w:rPr>
          <w:sz w:val="24"/>
          <w:szCs w:val="24"/>
          <w:lang w:val="en-US"/>
        </w:rPr>
        <w:t xml:space="preserve">when </w:t>
      </w:r>
      <w:r w:rsidR="00EC0D2D" w:rsidRPr="0063500D">
        <w:rPr>
          <w:sz w:val="24"/>
          <w:szCs w:val="24"/>
          <w:lang w:val="en-US"/>
        </w:rPr>
        <w:t>tested</w:t>
      </w:r>
      <w:r w:rsidR="00666768" w:rsidRPr="0063500D">
        <w:rPr>
          <w:sz w:val="24"/>
          <w:szCs w:val="24"/>
          <w:lang w:val="en-US"/>
        </w:rPr>
        <w:t xml:space="preserve"> </w:t>
      </w:r>
      <w:r w:rsidR="00B42DEB" w:rsidRPr="0063500D">
        <w:rPr>
          <w:sz w:val="24"/>
          <w:szCs w:val="24"/>
          <w:lang w:val="en-US"/>
        </w:rPr>
        <w:t xml:space="preserve">under settings </w:t>
      </w:r>
      <w:r w:rsidR="00EC0D2D" w:rsidRPr="0063500D">
        <w:rPr>
          <w:sz w:val="24"/>
          <w:szCs w:val="24"/>
          <w:lang w:val="en-US"/>
        </w:rPr>
        <w:t xml:space="preserve">that </w:t>
      </w:r>
      <w:r w:rsidR="00B42DEB" w:rsidRPr="0063500D">
        <w:rPr>
          <w:sz w:val="24"/>
          <w:szCs w:val="24"/>
          <w:lang w:val="en-US"/>
        </w:rPr>
        <w:t>match their train</w:t>
      </w:r>
      <w:r w:rsidR="00EC0D2D" w:rsidRPr="0063500D">
        <w:rPr>
          <w:sz w:val="24"/>
          <w:szCs w:val="24"/>
          <w:lang w:val="en-US"/>
        </w:rPr>
        <w:t>ing</w:t>
      </w:r>
      <w:r w:rsidR="00B42DEB" w:rsidRPr="0063500D">
        <w:rPr>
          <w:sz w:val="24"/>
          <w:szCs w:val="24"/>
          <w:lang w:val="en-US"/>
        </w:rPr>
        <w:t xml:space="preserve"> ones</w:t>
      </w:r>
      <w:r w:rsidR="008D1AE7" w:rsidRPr="0063500D">
        <w:rPr>
          <w:sz w:val="24"/>
          <w:szCs w:val="24"/>
          <w:lang w:val="en-US"/>
        </w:rPr>
        <w:t>.</w:t>
      </w:r>
      <w:r w:rsidR="00B42DEB" w:rsidRPr="0063500D">
        <w:rPr>
          <w:sz w:val="24"/>
          <w:szCs w:val="24"/>
          <w:lang w:val="en-US"/>
        </w:rPr>
        <w:t xml:space="preserve"> Such models should not be expected to generalize to unseen </w:t>
      </w:r>
      <w:r w:rsidR="008F4A3D" w:rsidRPr="0063500D">
        <w:rPr>
          <w:sz w:val="24"/>
          <w:szCs w:val="24"/>
          <w:lang w:val="en-US"/>
        </w:rPr>
        <w:t xml:space="preserve">settings (e.g., </w:t>
      </w:r>
      <w:r w:rsidR="0015197E" w:rsidRPr="0063500D">
        <w:rPr>
          <w:sz w:val="24"/>
          <w:szCs w:val="24"/>
          <w:lang w:val="en-US"/>
        </w:rPr>
        <w:t>sites</w:t>
      </w:r>
      <w:r w:rsidR="0021571F" w:rsidRPr="0063500D">
        <w:rPr>
          <w:sz w:val="24"/>
          <w:szCs w:val="24"/>
          <w:lang w:val="en-US"/>
        </w:rPr>
        <w:t xml:space="preserve"> with significantly different multipath profiles</w:t>
      </w:r>
      <w:r w:rsidR="008F4A3D" w:rsidRPr="0063500D">
        <w:rPr>
          <w:sz w:val="24"/>
          <w:szCs w:val="24"/>
          <w:lang w:val="en-US"/>
        </w:rPr>
        <w:t xml:space="preserve">). </w:t>
      </w:r>
      <w:r w:rsidR="00987970" w:rsidRPr="0063500D">
        <w:rPr>
          <w:sz w:val="24"/>
          <w:szCs w:val="24"/>
          <w:lang w:val="en-US"/>
        </w:rPr>
        <w:t>M</w:t>
      </w:r>
      <w:r w:rsidR="005B29F1" w:rsidRPr="0063500D">
        <w:rPr>
          <w:sz w:val="24"/>
          <w:szCs w:val="24"/>
          <w:lang w:val="en-US"/>
        </w:rPr>
        <w:t xml:space="preserve">odel </w:t>
      </w:r>
      <w:r w:rsidR="00D1555A" w:rsidRPr="0063500D">
        <w:rPr>
          <w:sz w:val="24"/>
          <w:szCs w:val="24"/>
          <w:lang w:val="en-US"/>
        </w:rPr>
        <w:t>switching</w:t>
      </w:r>
      <w:r w:rsidR="00987970" w:rsidRPr="0063500D">
        <w:rPr>
          <w:sz w:val="24"/>
          <w:szCs w:val="24"/>
          <w:lang w:val="en-US"/>
        </w:rPr>
        <w:t xml:space="preserve"> allows activating </w:t>
      </w:r>
      <w:r w:rsidR="001455D4" w:rsidRPr="0063500D">
        <w:rPr>
          <w:sz w:val="24"/>
          <w:szCs w:val="24"/>
          <w:lang w:val="en-US"/>
        </w:rPr>
        <w:t xml:space="preserve">the right model that suites the </w:t>
      </w:r>
      <w:r w:rsidR="00306E28">
        <w:rPr>
          <w:sz w:val="24"/>
          <w:szCs w:val="24"/>
          <w:lang w:val="en-US"/>
        </w:rPr>
        <w:t>operating condition and thereby</w:t>
      </w:r>
      <w:r w:rsidR="00ED4C83" w:rsidRPr="0063500D">
        <w:rPr>
          <w:sz w:val="24"/>
          <w:szCs w:val="24"/>
          <w:lang w:val="en-US"/>
        </w:rPr>
        <w:t xml:space="preserve"> </w:t>
      </w:r>
      <w:r w:rsidR="007C0517" w:rsidRPr="0063500D">
        <w:rPr>
          <w:sz w:val="24"/>
          <w:szCs w:val="24"/>
          <w:lang w:val="en-US"/>
        </w:rPr>
        <w:t>achieving</w:t>
      </w:r>
      <w:r w:rsidR="00ED4C83" w:rsidRPr="0063500D">
        <w:rPr>
          <w:sz w:val="24"/>
          <w:szCs w:val="24"/>
          <w:lang w:val="en-US"/>
        </w:rPr>
        <w:t xml:space="preserve"> excellent performance </w:t>
      </w:r>
      <w:r w:rsidR="00C7232B" w:rsidRPr="0063500D">
        <w:rPr>
          <w:sz w:val="24"/>
          <w:szCs w:val="24"/>
          <w:lang w:val="en-US"/>
        </w:rPr>
        <w:t>across different scenarios, configurations, sites, etc.</w:t>
      </w:r>
      <w:r w:rsidR="0021571F" w:rsidRPr="0063500D">
        <w:rPr>
          <w:sz w:val="24"/>
          <w:szCs w:val="24"/>
          <w:lang w:val="en-US"/>
        </w:rPr>
        <w:t xml:space="preserve"> Model switching </w:t>
      </w:r>
      <w:r w:rsidR="009339CB" w:rsidRPr="0063500D">
        <w:rPr>
          <w:sz w:val="24"/>
          <w:szCs w:val="24"/>
          <w:lang w:val="en-US"/>
        </w:rPr>
        <w:t>can ensure the scalability of site</w:t>
      </w:r>
      <w:r w:rsidR="00D471BC" w:rsidRPr="0063500D">
        <w:rPr>
          <w:sz w:val="24"/>
          <w:szCs w:val="24"/>
          <w:lang w:val="en-US"/>
        </w:rPr>
        <w:t>-</w:t>
      </w:r>
      <w:r w:rsidR="009339CB" w:rsidRPr="0063500D">
        <w:rPr>
          <w:sz w:val="24"/>
          <w:szCs w:val="24"/>
          <w:lang w:val="en-US"/>
        </w:rPr>
        <w:t xml:space="preserve">specific AI/ML positioning </w:t>
      </w:r>
      <w:r w:rsidR="005F067A" w:rsidRPr="0063500D">
        <w:rPr>
          <w:sz w:val="24"/>
          <w:szCs w:val="24"/>
          <w:lang w:val="en-US"/>
        </w:rPr>
        <w:t>models</w:t>
      </w:r>
      <w:r w:rsidR="006E53A3" w:rsidRPr="0063500D">
        <w:rPr>
          <w:sz w:val="24"/>
          <w:szCs w:val="24"/>
          <w:lang w:val="en-US"/>
        </w:rPr>
        <w:t xml:space="preserve"> </w:t>
      </w:r>
      <w:r w:rsidR="00CE7EFE" w:rsidRPr="0063500D">
        <w:rPr>
          <w:sz w:val="24"/>
          <w:szCs w:val="24"/>
          <w:lang w:val="en-US"/>
        </w:rPr>
        <w:t xml:space="preserve">and </w:t>
      </w:r>
      <w:r w:rsidR="00080F15">
        <w:rPr>
          <w:sz w:val="24"/>
          <w:szCs w:val="24"/>
          <w:lang w:val="en-US"/>
        </w:rPr>
        <w:t>secure their</w:t>
      </w:r>
      <w:r w:rsidR="00CE7EFE" w:rsidRPr="0063500D">
        <w:rPr>
          <w:sz w:val="24"/>
          <w:szCs w:val="24"/>
          <w:lang w:val="en-US"/>
        </w:rPr>
        <w:t xml:space="preserve"> </w:t>
      </w:r>
      <w:r w:rsidR="003E780D" w:rsidRPr="0063500D">
        <w:rPr>
          <w:sz w:val="24"/>
          <w:szCs w:val="24"/>
          <w:lang w:val="en-US"/>
        </w:rPr>
        <w:t>desired excellent positioning performance</w:t>
      </w:r>
      <w:r w:rsidR="005F067A" w:rsidRPr="0063500D">
        <w:rPr>
          <w:sz w:val="24"/>
          <w:szCs w:val="24"/>
          <w:lang w:val="en-US"/>
        </w:rPr>
        <w:t>.</w:t>
      </w:r>
      <w:r w:rsidR="00FC7082" w:rsidRPr="0063500D">
        <w:rPr>
          <w:sz w:val="24"/>
          <w:szCs w:val="24"/>
          <w:lang w:val="en-US"/>
        </w:rPr>
        <w:t xml:space="preserve"> </w:t>
      </w:r>
    </w:p>
    <w:p w14:paraId="0848F7ED" w14:textId="09CA6ED5" w:rsidR="00A130B3" w:rsidRPr="0063500D" w:rsidRDefault="007E6D55" w:rsidP="00017EF6">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5960E7">
        <w:rPr>
          <w:b/>
          <w:sz w:val="24"/>
          <w:szCs w:val="24"/>
          <w:u w:val="single"/>
          <w:lang w:val="en-US"/>
        </w:rPr>
        <w:t>2</w:t>
      </w:r>
      <w:r w:rsidRPr="0063500D">
        <w:rPr>
          <w:b/>
          <w:sz w:val="24"/>
          <w:szCs w:val="24"/>
          <w:u w:val="single"/>
          <w:lang w:val="en-US"/>
        </w:rPr>
        <w:t>:</w:t>
      </w:r>
      <w:r w:rsidRPr="0063500D">
        <w:rPr>
          <w:b/>
          <w:sz w:val="24"/>
          <w:szCs w:val="24"/>
          <w:lang w:val="en-US"/>
        </w:rPr>
        <w:t xml:space="preserve"> </w:t>
      </w:r>
      <w:r w:rsidR="0048232B" w:rsidRPr="0063500D">
        <w:rPr>
          <w:b/>
          <w:sz w:val="24"/>
          <w:szCs w:val="24"/>
          <w:lang w:val="en-US"/>
        </w:rPr>
        <w:t xml:space="preserve">Site-specific AI/ML positioning models </w:t>
      </w:r>
      <w:r w:rsidR="00787460" w:rsidRPr="0063500D">
        <w:rPr>
          <w:b/>
          <w:sz w:val="24"/>
          <w:szCs w:val="24"/>
          <w:lang w:val="en-US"/>
        </w:rPr>
        <w:t xml:space="preserve">achieve excellent performance </w:t>
      </w:r>
      <w:r w:rsidR="007B3A26" w:rsidRPr="0063500D">
        <w:rPr>
          <w:b/>
          <w:bCs/>
          <w:sz w:val="24"/>
          <w:szCs w:val="24"/>
          <w:lang w:val="en-US"/>
        </w:rPr>
        <w:t>within their intended coverage area (i.e., the trained site)</w:t>
      </w:r>
      <w:r w:rsidR="009D2518" w:rsidRPr="0063500D">
        <w:rPr>
          <w:b/>
          <w:bCs/>
          <w:sz w:val="24"/>
          <w:szCs w:val="24"/>
          <w:lang w:val="en-US"/>
        </w:rPr>
        <w:t>.</w:t>
      </w:r>
      <w:r w:rsidR="00882CD0" w:rsidRPr="0063500D">
        <w:rPr>
          <w:b/>
          <w:sz w:val="24"/>
          <w:szCs w:val="24"/>
          <w:lang w:val="en-US"/>
        </w:rPr>
        <w:t xml:space="preserve"> </w:t>
      </w:r>
    </w:p>
    <w:p w14:paraId="52F0D48A" w14:textId="50C9528A" w:rsidR="00A130B3" w:rsidRPr="0063500D" w:rsidRDefault="00A130B3" w:rsidP="00A130B3">
      <w:pPr>
        <w:rPr>
          <w:sz w:val="24"/>
          <w:szCs w:val="24"/>
          <w:lang w:val="en-US"/>
        </w:rPr>
      </w:pPr>
      <w:r w:rsidRPr="0063500D">
        <w:rPr>
          <w:b/>
          <w:sz w:val="24"/>
          <w:szCs w:val="24"/>
          <w:u w:val="single"/>
          <w:lang w:val="en-US"/>
        </w:rPr>
        <w:t>Observation</w:t>
      </w:r>
      <w:r w:rsidR="000C5CC8">
        <w:rPr>
          <w:b/>
          <w:sz w:val="24"/>
          <w:szCs w:val="24"/>
          <w:u w:val="single"/>
          <w:lang w:val="en-US"/>
        </w:rPr>
        <w:t xml:space="preserve"> </w:t>
      </w:r>
      <w:r w:rsidR="005960E7">
        <w:rPr>
          <w:b/>
          <w:sz w:val="24"/>
          <w:szCs w:val="24"/>
          <w:u w:val="single"/>
          <w:lang w:val="en-US"/>
        </w:rPr>
        <w:t>3</w:t>
      </w:r>
      <w:r w:rsidRPr="0063500D">
        <w:rPr>
          <w:b/>
          <w:sz w:val="24"/>
          <w:szCs w:val="24"/>
          <w:u w:val="single"/>
          <w:lang w:val="en-US"/>
        </w:rPr>
        <w:t>:</w:t>
      </w:r>
      <w:r w:rsidRPr="0063500D">
        <w:rPr>
          <w:b/>
          <w:sz w:val="24"/>
          <w:szCs w:val="24"/>
          <w:lang w:val="en-US"/>
        </w:rPr>
        <w:t xml:space="preserve"> Model switching </w:t>
      </w:r>
      <w:r w:rsidR="00E30B36" w:rsidRPr="0063500D">
        <w:rPr>
          <w:b/>
          <w:sz w:val="24"/>
          <w:szCs w:val="24"/>
          <w:lang w:val="en-US"/>
        </w:rPr>
        <w:t>can help scaling the excellent performance of s</w:t>
      </w:r>
      <w:r w:rsidRPr="0063500D">
        <w:rPr>
          <w:b/>
          <w:sz w:val="24"/>
          <w:szCs w:val="24"/>
          <w:lang w:val="en-US"/>
        </w:rPr>
        <w:t xml:space="preserve">ite-specific AI/ML positioning models </w:t>
      </w:r>
      <w:r w:rsidR="00F1270E" w:rsidRPr="0063500D">
        <w:rPr>
          <w:b/>
          <w:sz w:val="24"/>
          <w:szCs w:val="24"/>
          <w:lang w:val="en-US"/>
        </w:rPr>
        <w:t xml:space="preserve">across different </w:t>
      </w:r>
      <w:r w:rsidR="007B3A26" w:rsidRPr="0063500D">
        <w:rPr>
          <w:b/>
          <w:bCs/>
          <w:sz w:val="24"/>
          <w:szCs w:val="24"/>
          <w:lang w:val="en-US"/>
        </w:rPr>
        <w:t>sites</w:t>
      </w:r>
      <w:r w:rsidR="00F1270E" w:rsidRPr="0063500D">
        <w:rPr>
          <w:b/>
          <w:sz w:val="24"/>
          <w:szCs w:val="24"/>
          <w:lang w:val="en-US"/>
        </w:rPr>
        <w:t xml:space="preserve">. </w:t>
      </w:r>
    </w:p>
    <w:p w14:paraId="5F1FA608" w14:textId="50DD2936" w:rsidR="00047F94" w:rsidRPr="0063500D" w:rsidRDefault="67462FFD" w:rsidP="782BA961">
      <w:pPr>
        <w:rPr>
          <w:b/>
          <w:bCs/>
          <w:sz w:val="24"/>
          <w:szCs w:val="24"/>
          <w:lang w:val="en-US"/>
        </w:rPr>
      </w:pPr>
      <w:r w:rsidRPr="0063500D">
        <w:rPr>
          <w:sz w:val="24"/>
          <w:szCs w:val="24"/>
        </w:rPr>
        <w:t>To evaluate model switching, companies can consider a situ</w:t>
      </w:r>
      <w:r w:rsidR="03B6FB27" w:rsidRPr="0063500D">
        <w:rPr>
          <w:sz w:val="24"/>
          <w:szCs w:val="24"/>
        </w:rPr>
        <w:t xml:space="preserve">ation in which a </w:t>
      </w:r>
      <w:r w:rsidR="5F5E6CDB" w:rsidRPr="0063500D">
        <w:rPr>
          <w:sz w:val="24"/>
          <w:szCs w:val="24"/>
        </w:rPr>
        <w:t xml:space="preserve">UE </w:t>
      </w:r>
      <w:r w:rsidR="007F111A" w:rsidRPr="0063500D">
        <w:rPr>
          <w:sz w:val="24"/>
          <w:szCs w:val="24"/>
        </w:rPr>
        <w:t>moves</w:t>
      </w:r>
      <w:r w:rsidR="5F5E6CDB" w:rsidRPr="0063500D">
        <w:rPr>
          <w:sz w:val="24"/>
          <w:szCs w:val="24"/>
        </w:rPr>
        <w:t xml:space="preserve"> between </w:t>
      </w:r>
      <w:r w:rsidR="03B6FB27" w:rsidRPr="0063500D">
        <w:rPr>
          <w:sz w:val="24"/>
          <w:szCs w:val="24"/>
        </w:rPr>
        <w:t>multiple</w:t>
      </w:r>
      <w:r w:rsidR="5F5E6CDB" w:rsidRPr="0063500D">
        <w:rPr>
          <w:sz w:val="24"/>
          <w:szCs w:val="24"/>
        </w:rPr>
        <w:t xml:space="preserve"> sites.</w:t>
      </w:r>
      <w:r w:rsidR="03B6FB27" w:rsidRPr="0063500D">
        <w:rPr>
          <w:sz w:val="24"/>
          <w:szCs w:val="24"/>
        </w:rPr>
        <w:t xml:space="preserve"> These sites can be modelled with different drop values</w:t>
      </w:r>
      <w:r w:rsidR="00200DCC" w:rsidRPr="0063500D">
        <w:rPr>
          <w:sz w:val="24"/>
          <w:szCs w:val="24"/>
        </w:rPr>
        <w:t xml:space="preserve">, </w:t>
      </w:r>
      <w:r w:rsidR="3E90CDD7" w:rsidRPr="0063500D">
        <w:rPr>
          <w:sz w:val="24"/>
          <w:szCs w:val="24"/>
        </w:rPr>
        <w:t>clutter settings</w:t>
      </w:r>
      <w:r w:rsidR="00200DCC" w:rsidRPr="0063500D">
        <w:rPr>
          <w:sz w:val="24"/>
          <w:szCs w:val="24"/>
        </w:rPr>
        <w:t>, or scenarios</w:t>
      </w:r>
      <w:r w:rsidR="3E90CDD7" w:rsidRPr="0063500D">
        <w:rPr>
          <w:sz w:val="24"/>
          <w:szCs w:val="24"/>
        </w:rPr>
        <w:t>. Companies can train multiple sit</w:t>
      </w:r>
      <w:r w:rsidR="2F394CB5" w:rsidRPr="0063500D">
        <w:rPr>
          <w:sz w:val="24"/>
          <w:szCs w:val="24"/>
        </w:rPr>
        <w:t>e</w:t>
      </w:r>
      <w:r w:rsidR="3E90CDD7" w:rsidRPr="0063500D">
        <w:rPr>
          <w:sz w:val="24"/>
          <w:szCs w:val="24"/>
        </w:rPr>
        <w:t xml:space="preserve">-specific models for these sites. </w:t>
      </w:r>
      <w:r w:rsidR="1C50B0CC" w:rsidRPr="0063500D">
        <w:rPr>
          <w:sz w:val="24"/>
          <w:szCs w:val="24"/>
        </w:rPr>
        <w:t>Then, two cases can be evaluated</w:t>
      </w:r>
      <w:r w:rsidR="5F5E6CDB" w:rsidRPr="0063500D">
        <w:rPr>
          <w:sz w:val="24"/>
          <w:szCs w:val="24"/>
        </w:rPr>
        <w:t xml:space="preserve">: </w:t>
      </w:r>
      <w:r w:rsidR="5F5E6CDB" w:rsidRPr="00FD0A49">
        <w:rPr>
          <w:i/>
          <w:iCs/>
          <w:sz w:val="24"/>
          <w:szCs w:val="24"/>
        </w:rPr>
        <w:t>‘no model switching’</w:t>
      </w:r>
      <w:r w:rsidR="5F5E6CDB" w:rsidRPr="0063500D">
        <w:rPr>
          <w:sz w:val="24"/>
          <w:szCs w:val="24"/>
        </w:rPr>
        <w:t xml:space="preserve"> and </w:t>
      </w:r>
      <w:r w:rsidR="5F5E6CDB" w:rsidRPr="00FD0A49">
        <w:rPr>
          <w:i/>
          <w:iCs/>
          <w:sz w:val="24"/>
          <w:szCs w:val="24"/>
        </w:rPr>
        <w:t xml:space="preserve">‘model </w:t>
      </w:r>
      <w:r w:rsidR="5F5E6CDB" w:rsidRPr="7C591FBC">
        <w:rPr>
          <w:i/>
          <w:iCs/>
          <w:sz w:val="24"/>
          <w:szCs w:val="24"/>
        </w:rPr>
        <w:t>switching</w:t>
      </w:r>
      <w:r w:rsidR="39172F00" w:rsidRPr="7C591FBC">
        <w:rPr>
          <w:i/>
          <w:iCs/>
          <w:sz w:val="24"/>
          <w:szCs w:val="24"/>
        </w:rPr>
        <w:t>.’</w:t>
      </w:r>
      <w:r w:rsidR="5F5E6CDB" w:rsidRPr="0063500D">
        <w:rPr>
          <w:sz w:val="24"/>
          <w:szCs w:val="24"/>
        </w:rPr>
        <w:t xml:space="preserve"> In the ‘no model switching’ case, the UE keeps using the same model that is trained only on dataset from </w:t>
      </w:r>
      <w:r w:rsidR="1C50B0CC" w:rsidRPr="0063500D">
        <w:rPr>
          <w:sz w:val="24"/>
          <w:szCs w:val="24"/>
        </w:rPr>
        <w:t xml:space="preserve">one </w:t>
      </w:r>
      <w:r w:rsidR="761962F9" w:rsidRPr="0063500D">
        <w:rPr>
          <w:sz w:val="24"/>
          <w:szCs w:val="24"/>
        </w:rPr>
        <w:t xml:space="preserve">(or multiple) </w:t>
      </w:r>
      <w:r w:rsidR="5F5E6CDB" w:rsidRPr="0063500D">
        <w:rPr>
          <w:sz w:val="24"/>
          <w:szCs w:val="24"/>
        </w:rPr>
        <w:t>site</w:t>
      </w:r>
      <w:r w:rsidR="00C35230">
        <w:rPr>
          <w:sz w:val="24"/>
          <w:szCs w:val="24"/>
        </w:rPr>
        <w:t xml:space="preserve"> across all </w:t>
      </w:r>
      <w:r w:rsidR="00BB3828">
        <w:rPr>
          <w:sz w:val="24"/>
          <w:szCs w:val="24"/>
        </w:rPr>
        <w:t xml:space="preserve">seen and unseen </w:t>
      </w:r>
      <w:r w:rsidR="00C35230">
        <w:rPr>
          <w:sz w:val="24"/>
          <w:szCs w:val="24"/>
        </w:rPr>
        <w:t>sites</w:t>
      </w:r>
      <w:r w:rsidR="07F1D518" w:rsidRPr="0063500D">
        <w:rPr>
          <w:sz w:val="24"/>
          <w:szCs w:val="24"/>
        </w:rPr>
        <w:t>. I</w:t>
      </w:r>
      <w:r w:rsidR="5F5E6CDB" w:rsidRPr="0063500D">
        <w:rPr>
          <w:sz w:val="24"/>
          <w:szCs w:val="24"/>
        </w:rPr>
        <w:t>n the ‘model switching’ case, the UE</w:t>
      </w:r>
      <w:r w:rsidR="07F1D518" w:rsidRPr="0063500D">
        <w:rPr>
          <w:sz w:val="24"/>
          <w:szCs w:val="24"/>
        </w:rPr>
        <w:t>, on the other hand,</w:t>
      </w:r>
      <w:r w:rsidR="5F5E6CDB" w:rsidRPr="0063500D">
        <w:rPr>
          <w:sz w:val="24"/>
          <w:szCs w:val="24"/>
        </w:rPr>
        <w:t xml:space="preserve"> </w:t>
      </w:r>
      <w:r w:rsidR="1C50B0CC" w:rsidRPr="0063500D">
        <w:rPr>
          <w:sz w:val="24"/>
          <w:szCs w:val="24"/>
        </w:rPr>
        <w:t xml:space="preserve">can </w:t>
      </w:r>
      <w:r w:rsidR="769DB778" w:rsidRPr="0063500D">
        <w:rPr>
          <w:sz w:val="24"/>
          <w:szCs w:val="24"/>
        </w:rPr>
        <w:t xml:space="preserve">switch its </w:t>
      </w:r>
      <w:r w:rsidR="5F5E6CDB" w:rsidRPr="0063500D">
        <w:rPr>
          <w:sz w:val="24"/>
          <w:szCs w:val="24"/>
        </w:rPr>
        <w:t xml:space="preserve">model as it moves between </w:t>
      </w:r>
      <w:r w:rsidR="769DB778" w:rsidRPr="0063500D">
        <w:rPr>
          <w:sz w:val="24"/>
          <w:szCs w:val="24"/>
        </w:rPr>
        <w:t>these</w:t>
      </w:r>
      <w:r w:rsidR="5F5E6CDB" w:rsidRPr="0063500D">
        <w:rPr>
          <w:sz w:val="24"/>
          <w:szCs w:val="24"/>
        </w:rPr>
        <w:t xml:space="preserve"> sites and use the right model that matches the site</w:t>
      </w:r>
      <w:r w:rsidR="761962F9" w:rsidRPr="0063500D">
        <w:rPr>
          <w:sz w:val="24"/>
          <w:szCs w:val="24"/>
        </w:rPr>
        <w:t xml:space="preserve"> under test</w:t>
      </w:r>
      <w:r w:rsidR="5F5E6CDB" w:rsidRPr="0063500D">
        <w:rPr>
          <w:sz w:val="24"/>
          <w:szCs w:val="24"/>
        </w:rPr>
        <w:t>.</w:t>
      </w:r>
      <w:r w:rsidR="30ACC24C" w:rsidRPr="0063500D">
        <w:rPr>
          <w:sz w:val="24"/>
          <w:szCs w:val="24"/>
        </w:rPr>
        <w:t xml:space="preserve"> The performance KPI can show the AI/ML positioning performance </w:t>
      </w:r>
      <w:r w:rsidR="350E8814" w:rsidRPr="0063500D">
        <w:rPr>
          <w:sz w:val="24"/>
          <w:szCs w:val="24"/>
        </w:rPr>
        <w:t>for the two cases</w:t>
      </w:r>
      <w:r w:rsidR="00BB3828">
        <w:rPr>
          <w:sz w:val="24"/>
          <w:szCs w:val="24"/>
        </w:rPr>
        <w:t xml:space="preserve"> </w:t>
      </w:r>
      <w:r w:rsidR="008F69CA">
        <w:rPr>
          <w:sz w:val="24"/>
          <w:szCs w:val="24"/>
        </w:rPr>
        <w:t>across all sites</w:t>
      </w:r>
      <w:r w:rsidR="350E8814" w:rsidRPr="0063500D">
        <w:rPr>
          <w:sz w:val="24"/>
          <w:szCs w:val="24"/>
        </w:rPr>
        <w:t xml:space="preserve">. </w:t>
      </w:r>
    </w:p>
    <w:p w14:paraId="2A3E717C" w14:textId="6DF5D1AA" w:rsidR="003148E8" w:rsidRPr="0063500D" w:rsidRDefault="004C012C" w:rsidP="003148E8">
      <w:pPr>
        <w:rPr>
          <w:b/>
          <w:bCs/>
          <w:sz w:val="24"/>
          <w:szCs w:val="24"/>
        </w:rPr>
      </w:pPr>
      <w:r w:rsidRPr="0063500D">
        <w:rPr>
          <w:b/>
          <w:bCs/>
          <w:sz w:val="24"/>
          <w:szCs w:val="24"/>
          <w:u w:val="single"/>
        </w:rPr>
        <w:t>Proposal</w:t>
      </w:r>
      <w:r w:rsidR="000C5CC8">
        <w:rPr>
          <w:b/>
          <w:bCs/>
          <w:sz w:val="24"/>
          <w:szCs w:val="24"/>
          <w:u w:val="single"/>
        </w:rPr>
        <w:t xml:space="preserve"> </w:t>
      </w:r>
      <w:r w:rsidR="005960E7">
        <w:rPr>
          <w:b/>
          <w:bCs/>
          <w:sz w:val="24"/>
          <w:szCs w:val="24"/>
          <w:u w:val="single"/>
        </w:rPr>
        <w:t>6</w:t>
      </w:r>
      <w:r w:rsidRPr="0063500D">
        <w:rPr>
          <w:b/>
          <w:bCs/>
          <w:sz w:val="24"/>
          <w:szCs w:val="24"/>
          <w:u w:val="single"/>
        </w:rPr>
        <w:t>:</w:t>
      </w:r>
      <w:r w:rsidRPr="0063500D">
        <w:rPr>
          <w:b/>
          <w:bCs/>
          <w:sz w:val="24"/>
          <w:szCs w:val="24"/>
        </w:rPr>
        <w:t xml:space="preserve"> To </w:t>
      </w:r>
      <w:r w:rsidR="00A93E7C" w:rsidRPr="0063500D">
        <w:rPr>
          <w:b/>
          <w:bCs/>
          <w:sz w:val="24"/>
          <w:szCs w:val="24"/>
        </w:rPr>
        <w:t xml:space="preserve">evaluate </w:t>
      </w:r>
      <w:r w:rsidRPr="0063500D">
        <w:rPr>
          <w:b/>
          <w:bCs/>
          <w:sz w:val="24"/>
          <w:szCs w:val="24"/>
        </w:rPr>
        <w:t xml:space="preserve">AI/ML positioning enhancement </w:t>
      </w:r>
      <w:r w:rsidR="00D20D6C" w:rsidRPr="0063500D">
        <w:rPr>
          <w:b/>
          <w:bCs/>
          <w:sz w:val="24"/>
          <w:szCs w:val="24"/>
        </w:rPr>
        <w:t xml:space="preserve">with </w:t>
      </w:r>
      <w:r w:rsidRPr="0063500D">
        <w:rPr>
          <w:b/>
          <w:bCs/>
          <w:sz w:val="24"/>
          <w:szCs w:val="24"/>
        </w:rPr>
        <w:t xml:space="preserve">model switching, </w:t>
      </w:r>
      <w:r w:rsidR="00A93E7C" w:rsidRPr="0063500D">
        <w:rPr>
          <w:b/>
          <w:bCs/>
          <w:sz w:val="24"/>
          <w:szCs w:val="24"/>
        </w:rPr>
        <w:t xml:space="preserve">consider </w:t>
      </w:r>
      <w:r w:rsidR="00F21DF3" w:rsidRPr="0063500D">
        <w:rPr>
          <w:b/>
          <w:bCs/>
          <w:sz w:val="24"/>
          <w:szCs w:val="24"/>
        </w:rPr>
        <w:t>multiple sites (e.g., N</w:t>
      </w:r>
      <w:r w:rsidR="00EA594E" w:rsidRPr="0063500D">
        <w:rPr>
          <w:b/>
          <w:bCs/>
          <w:sz w:val="24"/>
          <w:szCs w:val="24"/>
        </w:rPr>
        <w:t xml:space="preserve"> sites</w:t>
      </w:r>
      <w:r w:rsidR="00F21DF3" w:rsidRPr="0063500D">
        <w:rPr>
          <w:b/>
          <w:bCs/>
          <w:sz w:val="24"/>
          <w:szCs w:val="24"/>
        </w:rPr>
        <w:t>)</w:t>
      </w:r>
      <w:r w:rsidR="00971958" w:rsidRPr="0063500D">
        <w:rPr>
          <w:b/>
          <w:bCs/>
          <w:sz w:val="24"/>
          <w:szCs w:val="24"/>
        </w:rPr>
        <w:t xml:space="preserve"> </w:t>
      </w:r>
      <w:r w:rsidR="002500E6" w:rsidRPr="0063500D">
        <w:rPr>
          <w:b/>
          <w:bCs/>
          <w:sz w:val="24"/>
          <w:szCs w:val="24"/>
        </w:rPr>
        <w:t>that</w:t>
      </w:r>
      <w:r w:rsidR="006764D8" w:rsidRPr="0063500D">
        <w:rPr>
          <w:b/>
          <w:bCs/>
          <w:sz w:val="24"/>
          <w:szCs w:val="24"/>
        </w:rPr>
        <w:t xml:space="preserve"> ha</w:t>
      </w:r>
      <w:r w:rsidR="002500E6" w:rsidRPr="0063500D">
        <w:rPr>
          <w:b/>
          <w:bCs/>
          <w:sz w:val="24"/>
          <w:szCs w:val="24"/>
        </w:rPr>
        <w:t>ve</w:t>
      </w:r>
      <w:r w:rsidR="00971958" w:rsidRPr="0063500D">
        <w:rPr>
          <w:b/>
          <w:bCs/>
          <w:sz w:val="24"/>
          <w:szCs w:val="24"/>
        </w:rPr>
        <w:t xml:space="preserve"> different drop </w:t>
      </w:r>
      <w:r w:rsidR="006764D8" w:rsidRPr="0063500D">
        <w:rPr>
          <w:b/>
          <w:bCs/>
          <w:sz w:val="24"/>
          <w:szCs w:val="24"/>
        </w:rPr>
        <w:t xml:space="preserve">values, clutter settings, </w:t>
      </w:r>
      <w:r w:rsidR="00971958" w:rsidRPr="0063500D">
        <w:rPr>
          <w:b/>
          <w:bCs/>
          <w:sz w:val="24"/>
          <w:szCs w:val="24"/>
        </w:rPr>
        <w:t xml:space="preserve">and/or </w:t>
      </w:r>
      <w:r w:rsidR="006764D8" w:rsidRPr="0063500D">
        <w:rPr>
          <w:b/>
          <w:bCs/>
          <w:sz w:val="24"/>
          <w:szCs w:val="24"/>
        </w:rPr>
        <w:t>deployment scenario</w:t>
      </w:r>
      <w:r w:rsidR="002500E6" w:rsidRPr="0063500D">
        <w:rPr>
          <w:b/>
          <w:bCs/>
          <w:sz w:val="24"/>
          <w:szCs w:val="24"/>
        </w:rPr>
        <w:t xml:space="preserve">. Then conduct evaluation for </w:t>
      </w:r>
      <w:r w:rsidR="003148E8" w:rsidRPr="0063500D">
        <w:rPr>
          <w:b/>
          <w:bCs/>
          <w:sz w:val="24"/>
          <w:szCs w:val="24"/>
        </w:rPr>
        <w:t xml:space="preserve">the </w:t>
      </w:r>
      <w:r w:rsidR="002500E6" w:rsidRPr="0063500D">
        <w:rPr>
          <w:b/>
          <w:bCs/>
          <w:sz w:val="24"/>
          <w:szCs w:val="24"/>
        </w:rPr>
        <w:t xml:space="preserve">two </w:t>
      </w:r>
      <w:r w:rsidR="003148E8" w:rsidRPr="0063500D">
        <w:rPr>
          <w:b/>
          <w:bCs/>
          <w:sz w:val="24"/>
          <w:szCs w:val="24"/>
        </w:rPr>
        <w:t>following cases:</w:t>
      </w:r>
    </w:p>
    <w:p w14:paraId="26C984FD" w14:textId="2264A4AD" w:rsidR="00795DB1" w:rsidRPr="0063500D" w:rsidRDefault="00795DB1" w:rsidP="00852CAD">
      <w:pPr>
        <w:pStyle w:val="ListParagraph"/>
        <w:numPr>
          <w:ilvl w:val="0"/>
          <w:numId w:val="16"/>
        </w:numPr>
        <w:rPr>
          <w:sz w:val="24"/>
          <w:szCs w:val="24"/>
          <w:lang w:val="en-US"/>
        </w:rPr>
      </w:pPr>
      <w:r w:rsidRPr="0063500D">
        <w:rPr>
          <w:b/>
          <w:bCs/>
          <w:sz w:val="24"/>
          <w:szCs w:val="24"/>
          <w:lang w:eastAsia="ja-JP"/>
        </w:rPr>
        <w:t>No model switching</w:t>
      </w:r>
      <w:r w:rsidR="001305FD" w:rsidRPr="0063500D">
        <w:rPr>
          <w:b/>
          <w:bCs/>
          <w:sz w:val="24"/>
          <w:szCs w:val="24"/>
          <w:lang w:eastAsia="ja-JP"/>
        </w:rPr>
        <w:t xml:space="preserve"> case</w:t>
      </w:r>
      <w:r w:rsidRPr="0063500D">
        <w:rPr>
          <w:b/>
          <w:bCs/>
          <w:sz w:val="24"/>
          <w:szCs w:val="24"/>
          <w:lang w:eastAsia="ja-JP"/>
        </w:rPr>
        <w:t xml:space="preserve">: Train a single model </w:t>
      </w:r>
      <w:r w:rsidR="00E66B17" w:rsidRPr="0063500D">
        <w:rPr>
          <w:b/>
          <w:bCs/>
          <w:sz w:val="24"/>
          <w:szCs w:val="24"/>
          <w:lang w:eastAsia="ja-JP"/>
        </w:rPr>
        <w:t xml:space="preserve">with </w:t>
      </w:r>
      <w:r w:rsidR="00B852CD" w:rsidRPr="0063500D">
        <w:rPr>
          <w:b/>
          <w:bCs/>
          <w:sz w:val="24"/>
          <w:szCs w:val="24"/>
          <w:lang w:eastAsia="ja-JP"/>
        </w:rPr>
        <w:t xml:space="preserve">L </w:t>
      </w:r>
      <w:r w:rsidR="00E66B17" w:rsidRPr="0063500D">
        <w:rPr>
          <w:b/>
          <w:bCs/>
          <w:sz w:val="24"/>
          <w:szCs w:val="24"/>
          <w:lang w:eastAsia="ja-JP"/>
        </w:rPr>
        <w:t>datasets from</w:t>
      </w:r>
      <w:r w:rsidR="00B852CD" w:rsidRPr="0063500D">
        <w:rPr>
          <w:b/>
          <w:bCs/>
          <w:sz w:val="24"/>
          <w:szCs w:val="24"/>
          <w:lang w:eastAsia="ja-JP"/>
        </w:rPr>
        <w:t xml:space="preserve"> </w:t>
      </w:r>
      <w:r w:rsidR="008B2B79" w:rsidRPr="0063500D">
        <w:rPr>
          <w:b/>
          <w:bCs/>
          <w:sz w:val="24"/>
          <w:szCs w:val="24"/>
          <w:lang w:eastAsia="ja-JP"/>
        </w:rPr>
        <w:t>L sites</w:t>
      </w:r>
      <w:r w:rsidR="00C1659B" w:rsidRPr="0063500D">
        <w:rPr>
          <w:b/>
          <w:bCs/>
          <w:sz w:val="24"/>
          <w:szCs w:val="24"/>
          <w:lang w:eastAsia="ja-JP"/>
        </w:rPr>
        <w:t xml:space="preserve"> among the N sites</w:t>
      </w:r>
      <w:r w:rsidR="008B2B79" w:rsidRPr="0063500D">
        <w:rPr>
          <w:b/>
          <w:bCs/>
          <w:sz w:val="24"/>
          <w:szCs w:val="24"/>
          <w:lang w:eastAsia="ja-JP"/>
        </w:rPr>
        <w:t xml:space="preserve"> (</w:t>
      </w:r>
      <w:r w:rsidR="005C17BA" w:rsidRPr="0063500D">
        <w:rPr>
          <w:b/>
          <w:bCs/>
          <w:sz w:val="24"/>
          <w:szCs w:val="24"/>
          <w:lang w:eastAsia="ja-JP"/>
        </w:rPr>
        <w:t xml:space="preserve">where </w:t>
      </w:r>
      <w:r w:rsidR="00E66B17" w:rsidRPr="0063500D">
        <w:rPr>
          <w:b/>
          <w:bCs/>
          <w:sz w:val="24"/>
          <w:szCs w:val="24"/>
          <w:lang w:eastAsia="ja-JP"/>
        </w:rPr>
        <w:t>L</w:t>
      </w:r>
      <w:r w:rsidR="001305FD" w:rsidRPr="0063500D">
        <w:rPr>
          <w:b/>
          <w:bCs/>
          <w:sz w:val="24"/>
          <w:szCs w:val="24"/>
          <w:lang w:eastAsia="ja-JP"/>
        </w:rPr>
        <w:t>&lt;N</w:t>
      </w:r>
      <w:r w:rsidR="008B2B79" w:rsidRPr="0063500D">
        <w:rPr>
          <w:b/>
          <w:bCs/>
          <w:sz w:val="24"/>
          <w:szCs w:val="24"/>
          <w:lang w:eastAsia="ja-JP"/>
        </w:rPr>
        <w:t>)</w:t>
      </w:r>
      <w:r w:rsidR="001305FD" w:rsidRPr="0063500D">
        <w:rPr>
          <w:b/>
          <w:bCs/>
          <w:sz w:val="24"/>
          <w:szCs w:val="24"/>
          <w:lang w:eastAsia="ja-JP"/>
        </w:rPr>
        <w:t>, and test on all N sites</w:t>
      </w:r>
      <w:r w:rsidR="006A5656" w:rsidRPr="0063500D">
        <w:rPr>
          <w:b/>
          <w:bCs/>
          <w:sz w:val="24"/>
          <w:szCs w:val="24"/>
          <w:lang w:eastAsia="ja-JP"/>
        </w:rPr>
        <w:t xml:space="preserve"> using the trained model</w:t>
      </w:r>
      <w:r w:rsidR="001305FD" w:rsidRPr="0063500D">
        <w:rPr>
          <w:b/>
          <w:bCs/>
          <w:sz w:val="24"/>
          <w:szCs w:val="24"/>
          <w:lang w:eastAsia="ja-JP"/>
        </w:rPr>
        <w:t xml:space="preserve">. </w:t>
      </w:r>
    </w:p>
    <w:p w14:paraId="7E160EAC" w14:textId="30404296" w:rsidR="009445CF" w:rsidRPr="00460844" w:rsidRDefault="001305FD" w:rsidP="00852CAD">
      <w:pPr>
        <w:pStyle w:val="ListParagraph"/>
        <w:numPr>
          <w:ilvl w:val="0"/>
          <w:numId w:val="16"/>
        </w:numPr>
        <w:rPr>
          <w:sz w:val="24"/>
          <w:szCs w:val="24"/>
          <w:lang w:val="en-US"/>
        </w:rPr>
      </w:pPr>
      <w:r w:rsidRPr="0063500D">
        <w:rPr>
          <w:b/>
          <w:bCs/>
          <w:sz w:val="24"/>
          <w:szCs w:val="24"/>
          <w:lang w:eastAsia="ja-JP"/>
        </w:rPr>
        <w:t xml:space="preserve">Model switching case: Train M models (M&gt;1) with datasets from </w:t>
      </w:r>
      <w:r w:rsidR="005C17BA" w:rsidRPr="0063500D">
        <w:rPr>
          <w:b/>
          <w:bCs/>
          <w:sz w:val="24"/>
          <w:szCs w:val="24"/>
          <w:lang w:eastAsia="ja-JP"/>
        </w:rPr>
        <w:t xml:space="preserve">the </w:t>
      </w:r>
      <w:r w:rsidRPr="0063500D">
        <w:rPr>
          <w:b/>
          <w:bCs/>
          <w:sz w:val="24"/>
          <w:szCs w:val="24"/>
          <w:lang w:eastAsia="ja-JP"/>
        </w:rPr>
        <w:t>N sites, and test on all N sites</w:t>
      </w:r>
      <w:r w:rsidR="006A5656" w:rsidRPr="0063500D">
        <w:rPr>
          <w:b/>
          <w:bCs/>
          <w:sz w:val="24"/>
          <w:szCs w:val="24"/>
          <w:lang w:eastAsia="ja-JP"/>
        </w:rPr>
        <w:t xml:space="preserve"> w</w:t>
      </w:r>
      <w:r w:rsidR="00AD1815" w:rsidRPr="0063500D">
        <w:rPr>
          <w:b/>
          <w:bCs/>
          <w:sz w:val="24"/>
          <w:szCs w:val="24"/>
          <w:lang w:eastAsia="ja-JP"/>
        </w:rPr>
        <w:t>hile switching</w:t>
      </w:r>
      <w:r w:rsidR="006A5656" w:rsidRPr="0063500D">
        <w:rPr>
          <w:b/>
          <w:bCs/>
          <w:sz w:val="24"/>
          <w:szCs w:val="24"/>
          <w:lang w:eastAsia="ja-JP"/>
        </w:rPr>
        <w:t xml:space="preserve"> </w:t>
      </w:r>
      <w:r w:rsidR="00AD1815" w:rsidRPr="0063500D">
        <w:rPr>
          <w:b/>
          <w:bCs/>
          <w:sz w:val="24"/>
          <w:szCs w:val="24"/>
          <w:lang w:eastAsia="ja-JP"/>
        </w:rPr>
        <w:t>between</w:t>
      </w:r>
      <w:r w:rsidR="006A5656" w:rsidRPr="0063500D">
        <w:rPr>
          <w:b/>
          <w:bCs/>
          <w:sz w:val="24"/>
          <w:szCs w:val="24"/>
          <w:lang w:eastAsia="ja-JP"/>
        </w:rPr>
        <w:t xml:space="preserve"> the M trained models</w:t>
      </w:r>
      <w:r w:rsidR="00D14265">
        <w:rPr>
          <w:b/>
          <w:bCs/>
          <w:sz w:val="24"/>
          <w:szCs w:val="24"/>
          <w:lang w:eastAsia="ja-JP"/>
        </w:rPr>
        <w:t xml:space="preserve"> and picking the right model </w:t>
      </w:r>
      <w:r w:rsidR="000F6514">
        <w:rPr>
          <w:b/>
          <w:bCs/>
          <w:sz w:val="24"/>
          <w:szCs w:val="24"/>
          <w:lang w:eastAsia="ja-JP"/>
        </w:rPr>
        <w:t>that fits the testing site</w:t>
      </w:r>
      <w:r w:rsidRPr="0063500D">
        <w:rPr>
          <w:b/>
          <w:bCs/>
          <w:sz w:val="24"/>
          <w:szCs w:val="24"/>
          <w:lang w:eastAsia="ja-JP"/>
        </w:rPr>
        <w:t xml:space="preserve">. </w:t>
      </w:r>
    </w:p>
    <w:p w14:paraId="23012205" w14:textId="0CC9C5B4" w:rsidR="00D9207F" w:rsidRDefault="009445CF" w:rsidP="00D9207F">
      <w:pPr>
        <w:rPr>
          <w:sz w:val="24"/>
          <w:szCs w:val="24"/>
          <w:lang w:val="en-US"/>
        </w:rPr>
      </w:pPr>
      <w:r w:rsidRPr="009445CF">
        <w:rPr>
          <w:sz w:val="24"/>
          <w:szCs w:val="24"/>
          <w:lang w:val="en-US"/>
        </w:rPr>
        <w:t xml:space="preserve">We provide evaluations to show the feasibility of </w:t>
      </w:r>
      <w:r>
        <w:rPr>
          <w:sz w:val="24"/>
          <w:szCs w:val="24"/>
          <w:lang w:val="en-US"/>
        </w:rPr>
        <w:t>model switching</w:t>
      </w:r>
      <w:r w:rsidRPr="009445CF">
        <w:rPr>
          <w:sz w:val="24"/>
          <w:szCs w:val="24"/>
          <w:lang w:val="en-US"/>
        </w:rPr>
        <w:t xml:space="preserve"> to address inter-site generalizations</w:t>
      </w:r>
      <w:r w:rsidR="00E068FB">
        <w:rPr>
          <w:sz w:val="24"/>
          <w:szCs w:val="24"/>
          <w:lang w:val="en-US"/>
        </w:rPr>
        <w:t xml:space="preserve"> in Section 3.</w:t>
      </w:r>
      <w:r w:rsidR="00BF38FB">
        <w:rPr>
          <w:sz w:val="24"/>
          <w:szCs w:val="24"/>
          <w:lang w:val="en-US"/>
        </w:rPr>
        <w:t>2</w:t>
      </w:r>
      <w:r w:rsidR="00E068FB">
        <w:rPr>
          <w:sz w:val="24"/>
          <w:szCs w:val="24"/>
          <w:lang w:val="en-US"/>
        </w:rPr>
        <w:t>.</w:t>
      </w:r>
      <w:r w:rsidR="004E33B8">
        <w:rPr>
          <w:sz w:val="24"/>
          <w:szCs w:val="24"/>
          <w:lang w:val="en-US"/>
        </w:rPr>
        <w:t>3</w:t>
      </w:r>
      <w:r w:rsidR="00E068FB">
        <w:rPr>
          <w:sz w:val="24"/>
          <w:szCs w:val="24"/>
          <w:lang w:val="en-US"/>
        </w:rPr>
        <w:t>.</w:t>
      </w:r>
      <w:r w:rsidR="004E33B8">
        <w:rPr>
          <w:sz w:val="24"/>
          <w:szCs w:val="24"/>
          <w:lang w:val="en-US"/>
        </w:rPr>
        <w:t>2</w:t>
      </w:r>
      <w:r w:rsidRPr="009445CF">
        <w:rPr>
          <w:sz w:val="24"/>
          <w:szCs w:val="24"/>
          <w:lang w:val="en-US"/>
        </w:rPr>
        <w:t xml:space="preserve">. </w:t>
      </w:r>
    </w:p>
    <w:p w14:paraId="24D2564B" w14:textId="77777777" w:rsidR="001E618E" w:rsidRPr="00D9207F" w:rsidRDefault="001E618E" w:rsidP="00D9207F">
      <w:pPr>
        <w:rPr>
          <w:sz w:val="24"/>
          <w:szCs w:val="24"/>
          <w:lang w:val="en-US"/>
        </w:rPr>
      </w:pPr>
    </w:p>
    <w:p w14:paraId="0CA1FE70" w14:textId="70080879" w:rsidR="00C7306B" w:rsidRDefault="007C3356" w:rsidP="00ED6734">
      <w:pPr>
        <w:pStyle w:val="Heading3"/>
        <w:rPr>
          <w:lang w:val="en-US"/>
        </w:rPr>
      </w:pPr>
      <w:r w:rsidRPr="00292F78">
        <w:rPr>
          <w:lang w:val="en-US"/>
        </w:rPr>
        <w:t>2.</w:t>
      </w:r>
      <w:r w:rsidR="004F5981">
        <w:rPr>
          <w:lang w:val="en-US"/>
        </w:rPr>
        <w:t>5</w:t>
      </w:r>
      <w:r w:rsidR="00ED6734">
        <w:rPr>
          <w:lang w:val="en-US"/>
        </w:rPr>
        <w:t>.3</w:t>
      </w:r>
      <w:r w:rsidRPr="00292F78">
        <w:rPr>
          <w:lang w:val="en-US"/>
        </w:rPr>
        <w:t xml:space="preserve"> </w:t>
      </w:r>
      <w:r w:rsidR="00ED6734">
        <w:rPr>
          <w:lang w:val="en-US"/>
        </w:rPr>
        <w:t>Discussion on</w:t>
      </w:r>
      <w:r w:rsidR="00B928E0" w:rsidRPr="00292F78">
        <w:rPr>
          <w:lang w:val="en-US"/>
        </w:rPr>
        <w:t xml:space="preserve"> model LCM </w:t>
      </w:r>
      <w:r w:rsidR="006F156E">
        <w:rPr>
          <w:lang w:val="en-US"/>
        </w:rPr>
        <w:t>for</w:t>
      </w:r>
      <w:r w:rsidR="00B928E0" w:rsidRPr="00292F78">
        <w:rPr>
          <w:lang w:val="en-US"/>
        </w:rPr>
        <w:t xml:space="preserve"> AI/ML positioning approaches</w:t>
      </w:r>
      <w:r w:rsidR="00292F78" w:rsidRPr="007503EE">
        <w:rPr>
          <w:noProof/>
          <w:szCs w:val="24"/>
          <w:lang w:val="en-US"/>
        </w:rPr>
        <mc:AlternateContent>
          <mc:Choice Requires="wps">
            <w:drawing>
              <wp:anchor distT="45720" distB="45720" distL="114300" distR="114300" simplePos="0" relativeHeight="251658245" behindDoc="0" locked="0" layoutInCell="1" allowOverlap="1" wp14:anchorId="09E0C2AA" wp14:editId="43648ABB">
                <wp:simplePos x="0" y="0"/>
                <wp:positionH relativeFrom="margin">
                  <wp:align>left</wp:align>
                </wp:positionH>
                <wp:positionV relativeFrom="paragraph">
                  <wp:posOffset>334645</wp:posOffset>
                </wp:positionV>
                <wp:extent cx="6086475" cy="944245"/>
                <wp:effectExtent l="0" t="0" r="28575" b="27305"/>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944545"/>
                        </a:xfrm>
                        <a:prstGeom prst="rect">
                          <a:avLst/>
                        </a:prstGeom>
                        <a:solidFill>
                          <a:srgbClr val="FFFFFF"/>
                        </a:solidFill>
                        <a:ln w="9525">
                          <a:solidFill>
                            <a:srgbClr val="000000"/>
                          </a:solidFill>
                          <a:miter lim="800000"/>
                          <a:headEnd/>
                          <a:tailEnd/>
                        </a:ln>
                      </wps:spPr>
                      <wps:txbx>
                        <w:txbxContent>
                          <w:p w14:paraId="360465E4" w14:textId="694D6282" w:rsidR="00394C48" w:rsidRDefault="00394C48" w:rsidP="00394C48">
                            <w:pPr>
                              <w:spacing w:after="0"/>
                              <w:jc w:val="left"/>
                              <w:rPr>
                                <w:color w:val="4472C4" w:themeColor="accent1"/>
                              </w:rPr>
                            </w:pPr>
                          </w:p>
                          <w:p w14:paraId="34D213F0" w14:textId="77777777" w:rsidR="005E5B6E" w:rsidRPr="00420DE8" w:rsidRDefault="005E5B6E" w:rsidP="005E5B6E">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A53A0B8" w14:textId="77777777" w:rsidR="005E5B6E" w:rsidRPr="005E5B6E" w:rsidRDefault="005E5B6E" w:rsidP="005E5B6E">
                            <w:pPr>
                              <w:spacing w:after="0"/>
                              <w:rPr>
                                <w:color w:val="4472C4" w:themeColor="accent1"/>
                              </w:rPr>
                            </w:pPr>
                            <w:r w:rsidRPr="005E5B6E">
                              <w:rPr>
                                <w:color w:val="4472C4" w:themeColor="accent1"/>
                              </w:rPr>
                              <w:t xml:space="preserve">For AI/ML assisted approach, for a given AI/ML model design (e.g., input, output, single-TRP vs multi-TRP), identify the generalization aspects where model fine-tuning/mixed training dataset/model </w:t>
                            </w:r>
                            <w:proofErr w:type="gramStart"/>
                            <w:r w:rsidRPr="005E5B6E">
                              <w:rPr>
                                <w:color w:val="4472C4" w:themeColor="accent1"/>
                              </w:rPr>
                              <w:t>switching  is</w:t>
                            </w:r>
                            <w:proofErr w:type="gramEnd"/>
                            <w:r w:rsidRPr="005E5B6E">
                              <w:rPr>
                                <w:color w:val="4472C4" w:themeColor="accent1"/>
                              </w:rPr>
                              <w:t xml:space="preserve"> necessary.</w:t>
                            </w:r>
                          </w:p>
                          <w:p w14:paraId="58C9125B" w14:textId="77777777" w:rsidR="005E5B6E" w:rsidRPr="00F4352A" w:rsidRDefault="005E5B6E" w:rsidP="00394C48">
                            <w:pPr>
                              <w:spacing w:after="0"/>
                              <w:jc w:val="left"/>
                              <w:rPr>
                                <w:color w:val="4472C4" w:themeColor="accen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E0C2AA" id="Text Box 7" o:spid="_x0000_s1032" type="#_x0000_t202" style="position:absolute;margin-left:0;margin-top:26.35pt;width:479.25pt;height:74.3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">
                <v:textbox>
                  <w:txbxContent>
                    <w:p w14:paraId="360465E4" w14:textId="694D6282" w:rsidR="00394C48" w:rsidRDefault="00394C48" w:rsidP="00394C48">
                      <w:pPr>
                        <w:spacing w:after="0"/>
                        <w:jc w:val="left"/>
                        <w:rPr>
                          <w:color w:val="4472C4" w:themeColor="accent1"/>
                        </w:rPr>
                      </w:pPr>
                    </w:p>
                    <w:p w14:paraId="34D213F0" w14:textId="77777777" w:rsidR="005E5B6E" w:rsidRPr="00420DE8" w:rsidRDefault="005E5B6E" w:rsidP="005E5B6E">
                      <w:r w:rsidRPr="00E86F46">
                        <w:rPr>
                          <w:rFonts w:cs="DengXian"/>
                          <w:b/>
                          <w:bCs/>
                          <w:highlight w:val="green"/>
                        </w:rPr>
                        <w:t>Agreement</w:t>
                      </w:r>
                      <w:r>
                        <w:rPr>
                          <w:rFonts w:cs="DengXian"/>
                          <w:b/>
                          <w:bCs/>
                          <w:highlight w:val="green"/>
                        </w:rPr>
                        <w:t xml:space="preserve"> </w:t>
                      </w:r>
                      <w:r w:rsidRPr="00181AAA">
                        <w:rPr>
                          <w:highlight w:val="green"/>
                        </w:rPr>
                        <w:t>RAN1-1</w:t>
                      </w:r>
                      <w:r>
                        <w:rPr>
                          <w:highlight w:val="green"/>
                        </w:rPr>
                        <w:t>11</w:t>
                      </w:r>
                      <w:r w:rsidRPr="00181AAA">
                        <w:rPr>
                          <w:highlight w:val="green"/>
                        </w:rPr>
                        <w:t>-9.2.4.1</w:t>
                      </w:r>
                    </w:p>
                    <w:p w14:paraId="7A53A0B8" w14:textId="77777777" w:rsidR="005E5B6E" w:rsidRPr="005E5B6E" w:rsidRDefault="005E5B6E" w:rsidP="005E5B6E">
                      <w:pPr>
                        <w:spacing w:after="0"/>
                        <w:rPr>
                          <w:color w:val="4472C4" w:themeColor="accent1"/>
                        </w:rPr>
                      </w:pPr>
                      <w:r w:rsidRPr="005E5B6E">
                        <w:rPr>
                          <w:color w:val="4472C4" w:themeColor="accent1"/>
                        </w:rPr>
                        <w:t xml:space="preserve">For AI/ML assisted approach, for a given AI/ML model design (e.g., input, output, single-TRP vs multi-TRP), identify the generalization aspects where model fine-tuning/mixed training dataset/model </w:t>
                      </w:r>
                      <w:proofErr w:type="gramStart"/>
                      <w:r w:rsidRPr="005E5B6E">
                        <w:rPr>
                          <w:color w:val="4472C4" w:themeColor="accent1"/>
                        </w:rPr>
                        <w:t>switching  is</w:t>
                      </w:r>
                      <w:proofErr w:type="gramEnd"/>
                      <w:r w:rsidRPr="005E5B6E">
                        <w:rPr>
                          <w:color w:val="4472C4" w:themeColor="accent1"/>
                        </w:rPr>
                        <w:t xml:space="preserve"> necessary.</w:t>
                      </w:r>
                    </w:p>
                    <w:p w14:paraId="58C9125B" w14:textId="77777777" w:rsidR="005E5B6E" w:rsidRPr="00F4352A" w:rsidRDefault="005E5B6E" w:rsidP="00394C48">
                      <w:pPr>
                        <w:spacing w:after="0"/>
                        <w:jc w:val="left"/>
                        <w:rPr>
                          <w:color w:val="4472C4" w:themeColor="accent1"/>
                        </w:rPr>
                      </w:pPr>
                    </w:p>
                  </w:txbxContent>
                </v:textbox>
                <w10:wrap type="square" anchorx="margin"/>
              </v:shape>
            </w:pict>
          </mc:Fallback>
        </mc:AlternateContent>
      </w:r>
    </w:p>
    <w:p w14:paraId="55E9A2EA" w14:textId="37E07B5C" w:rsidR="00723112" w:rsidRPr="00C87A50" w:rsidRDefault="00723112" w:rsidP="00C7306B">
      <w:pPr>
        <w:rPr>
          <w:color w:val="000000" w:themeColor="text1"/>
          <w:sz w:val="24"/>
          <w:szCs w:val="24"/>
          <w:lang w:val="en-US"/>
        </w:rPr>
      </w:pPr>
      <w:r w:rsidRPr="00C87A50">
        <w:rPr>
          <w:color w:val="000000" w:themeColor="text1"/>
          <w:sz w:val="24"/>
          <w:szCs w:val="24"/>
          <w:lang w:val="en-US"/>
        </w:rPr>
        <w:t xml:space="preserve">In the previous meeting, companies agreed to provide inputs on </w:t>
      </w:r>
      <w:r w:rsidR="00A372B5" w:rsidRPr="00C87A50">
        <w:rPr>
          <w:color w:val="000000" w:themeColor="text1"/>
          <w:sz w:val="24"/>
          <w:szCs w:val="24"/>
          <w:lang w:val="en-US"/>
        </w:rPr>
        <w:t xml:space="preserve">identifying generalization aspects for which </w:t>
      </w:r>
      <w:r w:rsidR="001F29BC" w:rsidRPr="00C87A50">
        <w:rPr>
          <w:color w:val="000000" w:themeColor="text1"/>
          <w:sz w:val="24"/>
          <w:szCs w:val="24"/>
          <w:lang w:val="en-US"/>
        </w:rPr>
        <w:t>different LCM approaches</w:t>
      </w:r>
      <w:r w:rsidR="00C62F70" w:rsidRPr="00C87A50">
        <w:rPr>
          <w:color w:val="000000" w:themeColor="text1"/>
          <w:sz w:val="24"/>
          <w:szCs w:val="24"/>
          <w:lang w:val="en-US"/>
        </w:rPr>
        <w:t xml:space="preserve"> can be beneficial</w:t>
      </w:r>
      <w:r w:rsidR="001F29BC" w:rsidRPr="00C87A50">
        <w:rPr>
          <w:color w:val="000000" w:themeColor="text1"/>
          <w:sz w:val="24"/>
          <w:szCs w:val="24"/>
          <w:lang w:val="en-US"/>
        </w:rPr>
        <w:t xml:space="preserve"> (i.e., model switching, mixed training data</w:t>
      </w:r>
      <w:r w:rsidR="004735F9" w:rsidRPr="00C87A50">
        <w:rPr>
          <w:color w:val="000000" w:themeColor="text1"/>
          <w:sz w:val="24"/>
          <w:szCs w:val="24"/>
          <w:lang w:val="en-US"/>
        </w:rPr>
        <w:t>set, and model finetuning</w:t>
      </w:r>
      <w:r w:rsidR="001F29BC" w:rsidRPr="00C87A50">
        <w:rPr>
          <w:color w:val="000000" w:themeColor="text1"/>
          <w:sz w:val="24"/>
          <w:szCs w:val="24"/>
          <w:lang w:val="en-US"/>
        </w:rPr>
        <w:t>)</w:t>
      </w:r>
      <w:r w:rsidR="004735F9" w:rsidRPr="00C87A50">
        <w:rPr>
          <w:color w:val="000000" w:themeColor="text1"/>
          <w:sz w:val="24"/>
          <w:szCs w:val="24"/>
          <w:lang w:val="en-US"/>
        </w:rPr>
        <w:t xml:space="preserve">. </w:t>
      </w:r>
      <w:r w:rsidR="00E27ED8" w:rsidRPr="00C87A50">
        <w:rPr>
          <w:color w:val="000000" w:themeColor="text1"/>
          <w:sz w:val="24"/>
          <w:szCs w:val="24"/>
          <w:lang w:val="en-US"/>
        </w:rPr>
        <w:t>While the agreement only covers</w:t>
      </w:r>
      <w:r w:rsidR="182B391D" w:rsidRPr="5967240A">
        <w:rPr>
          <w:color w:val="000000" w:themeColor="text1"/>
          <w:sz w:val="24"/>
          <w:szCs w:val="24"/>
          <w:lang w:val="en-US"/>
        </w:rPr>
        <w:t xml:space="preserve"> </w:t>
      </w:r>
      <w:r w:rsidR="38EE1B3A" w:rsidRPr="5967240A">
        <w:rPr>
          <w:color w:val="000000" w:themeColor="text1"/>
          <w:sz w:val="24"/>
          <w:szCs w:val="24"/>
          <w:lang w:val="en-US"/>
        </w:rPr>
        <w:t>the</w:t>
      </w:r>
      <w:r w:rsidR="00E27ED8" w:rsidRPr="00C87A50">
        <w:rPr>
          <w:color w:val="000000" w:themeColor="text1"/>
          <w:sz w:val="24"/>
          <w:szCs w:val="24"/>
          <w:lang w:val="en-US"/>
        </w:rPr>
        <w:t xml:space="preserve"> AI/ML assisted positioning approach, we would like to </w:t>
      </w:r>
      <w:r w:rsidR="00701ECB" w:rsidRPr="00C87A50">
        <w:rPr>
          <w:color w:val="000000" w:themeColor="text1"/>
          <w:sz w:val="24"/>
          <w:szCs w:val="24"/>
          <w:lang w:val="en-US"/>
        </w:rPr>
        <w:t>indicate our general observations</w:t>
      </w:r>
      <w:r w:rsidR="009E1133" w:rsidRPr="00C87A50">
        <w:rPr>
          <w:color w:val="000000" w:themeColor="text1"/>
          <w:sz w:val="24"/>
          <w:szCs w:val="24"/>
          <w:lang w:val="en-US"/>
        </w:rPr>
        <w:t xml:space="preserve"> for both direct AI/ML and AI/ML assisted approaches</w:t>
      </w:r>
      <w:r w:rsidR="00701ECB" w:rsidRPr="00C87A50">
        <w:rPr>
          <w:color w:val="000000" w:themeColor="text1"/>
          <w:sz w:val="24"/>
          <w:szCs w:val="24"/>
          <w:lang w:val="en-US"/>
        </w:rPr>
        <w:t>. T</w:t>
      </w:r>
      <w:r w:rsidR="002262C9" w:rsidRPr="00C87A50">
        <w:rPr>
          <w:color w:val="000000" w:themeColor="text1"/>
          <w:sz w:val="24"/>
          <w:szCs w:val="24"/>
          <w:lang w:val="en-US"/>
        </w:rPr>
        <w:t xml:space="preserve">hese </w:t>
      </w:r>
      <w:r w:rsidR="008E3F92" w:rsidRPr="00C87A50">
        <w:rPr>
          <w:color w:val="000000" w:themeColor="text1"/>
          <w:sz w:val="24"/>
          <w:szCs w:val="24"/>
          <w:lang w:val="en-US"/>
        </w:rPr>
        <w:t>approaches</w:t>
      </w:r>
      <w:r w:rsidR="003C5B97" w:rsidRPr="00C87A50">
        <w:rPr>
          <w:color w:val="000000" w:themeColor="text1"/>
          <w:sz w:val="24"/>
          <w:szCs w:val="24"/>
          <w:lang w:val="en-US"/>
        </w:rPr>
        <w:t xml:space="preserve"> </w:t>
      </w:r>
      <w:r w:rsidR="00701ECB" w:rsidRPr="00C87A50">
        <w:rPr>
          <w:color w:val="000000" w:themeColor="text1"/>
          <w:sz w:val="24"/>
          <w:szCs w:val="24"/>
          <w:lang w:val="en-US"/>
        </w:rPr>
        <w:t xml:space="preserve">are </w:t>
      </w:r>
      <w:r w:rsidR="003C5B97" w:rsidRPr="00C87A50">
        <w:rPr>
          <w:color w:val="000000" w:themeColor="text1"/>
          <w:sz w:val="24"/>
          <w:szCs w:val="24"/>
          <w:lang w:val="en-US"/>
        </w:rPr>
        <w:t>valid</w:t>
      </w:r>
      <w:r w:rsidR="00BD5863" w:rsidRPr="00C87A50">
        <w:rPr>
          <w:color w:val="000000" w:themeColor="text1"/>
          <w:sz w:val="24"/>
          <w:szCs w:val="24"/>
          <w:lang w:val="en-US"/>
        </w:rPr>
        <w:t xml:space="preserve"> </w:t>
      </w:r>
      <w:r w:rsidR="00701ECB" w:rsidRPr="00C87A50">
        <w:rPr>
          <w:color w:val="000000" w:themeColor="text1"/>
          <w:sz w:val="24"/>
          <w:szCs w:val="24"/>
          <w:lang w:val="en-US"/>
        </w:rPr>
        <w:t xml:space="preserve">options </w:t>
      </w:r>
      <w:r w:rsidR="002262C9" w:rsidRPr="00C87A50">
        <w:rPr>
          <w:color w:val="000000" w:themeColor="text1"/>
          <w:sz w:val="24"/>
          <w:szCs w:val="24"/>
          <w:lang w:val="en-US"/>
        </w:rPr>
        <w:t>for</w:t>
      </w:r>
      <w:r w:rsidR="00BD5863" w:rsidRPr="00C87A50">
        <w:rPr>
          <w:color w:val="000000" w:themeColor="text1"/>
          <w:sz w:val="24"/>
          <w:szCs w:val="24"/>
          <w:lang w:val="en-US"/>
        </w:rPr>
        <w:t xml:space="preserve"> ensur</w:t>
      </w:r>
      <w:r w:rsidR="00701ECB" w:rsidRPr="00C87A50">
        <w:rPr>
          <w:color w:val="000000" w:themeColor="text1"/>
          <w:sz w:val="24"/>
          <w:szCs w:val="24"/>
          <w:lang w:val="en-US"/>
        </w:rPr>
        <w:t>ing</w:t>
      </w:r>
      <w:r w:rsidR="00BD5863" w:rsidRPr="00C87A50">
        <w:rPr>
          <w:color w:val="000000" w:themeColor="text1"/>
          <w:sz w:val="24"/>
          <w:szCs w:val="24"/>
          <w:lang w:val="en-US"/>
        </w:rPr>
        <w:t xml:space="preserve"> proper model generalization</w:t>
      </w:r>
      <w:r w:rsidR="009E1133" w:rsidRPr="00C87A50">
        <w:rPr>
          <w:color w:val="000000" w:themeColor="text1"/>
          <w:sz w:val="24"/>
          <w:szCs w:val="24"/>
          <w:lang w:val="en-US"/>
        </w:rPr>
        <w:t xml:space="preserve"> and high accuracy</w:t>
      </w:r>
      <w:r w:rsidR="008E3F92" w:rsidRPr="00C87A50">
        <w:rPr>
          <w:color w:val="000000" w:themeColor="text1"/>
          <w:sz w:val="24"/>
          <w:szCs w:val="24"/>
          <w:lang w:val="en-US"/>
        </w:rPr>
        <w:t xml:space="preserve">. However, each approach has its own pros and cons. </w:t>
      </w:r>
      <w:r w:rsidR="00CC6C2D" w:rsidRPr="00C87A50">
        <w:rPr>
          <w:color w:val="000000" w:themeColor="text1"/>
          <w:sz w:val="24"/>
          <w:szCs w:val="24"/>
          <w:lang w:val="en-US"/>
        </w:rPr>
        <w:t>W</w:t>
      </w:r>
      <w:r w:rsidR="007F2995" w:rsidRPr="00C87A50">
        <w:rPr>
          <w:color w:val="000000" w:themeColor="text1"/>
          <w:sz w:val="24"/>
          <w:szCs w:val="24"/>
          <w:lang w:val="en-US"/>
        </w:rPr>
        <w:t xml:space="preserve">e find that </w:t>
      </w:r>
      <w:r w:rsidR="00473F2A" w:rsidRPr="00C87A50">
        <w:rPr>
          <w:color w:val="000000" w:themeColor="text1"/>
          <w:sz w:val="24"/>
          <w:szCs w:val="24"/>
          <w:lang w:val="en-US"/>
        </w:rPr>
        <w:t xml:space="preserve">model switching </w:t>
      </w:r>
      <w:r w:rsidR="00186F6B" w:rsidRPr="00C87A50">
        <w:rPr>
          <w:color w:val="000000" w:themeColor="text1"/>
          <w:sz w:val="24"/>
          <w:szCs w:val="24"/>
          <w:lang w:val="en-US"/>
        </w:rPr>
        <w:t xml:space="preserve">can </w:t>
      </w:r>
      <w:r w:rsidR="00473F2A" w:rsidRPr="00C87A50">
        <w:rPr>
          <w:color w:val="000000" w:themeColor="text1"/>
          <w:sz w:val="24"/>
          <w:szCs w:val="24"/>
          <w:lang w:val="en-US"/>
        </w:rPr>
        <w:t>offer the best accuracy</w:t>
      </w:r>
      <w:r w:rsidR="006768BA" w:rsidRPr="00C87A50">
        <w:rPr>
          <w:color w:val="000000" w:themeColor="text1"/>
          <w:sz w:val="24"/>
          <w:szCs w:val="24"/>
          <w:lang w:val="en-US"/>
        </w:rPr>
        <w:t xml:space="preserve"> </w:t>
      </w:r>
      <w:r w:rsidR="009C549B" w:rsidRPr="00C87A50">
        <w:rPr>
          <w:color w:val="000000" w:themeColor="text1"/>
          <w:sz w:val="24"/>
          <w:szCs w:val="24"/>
          <w:lang w:val="en-US"/>
        </w:rPr>
        <w:t>and generalization to different settings if</w:t>
      </w:r>
      <w:r w:rsidR="004A0DB9" w:rsidRPr="00C87A50">
        <w:rPr>
          <w:color w:val="000000" w:themeColor="text1"/>
          <w:sz w:val="24"/>
          <w:szCs w:val="24"/>
          <w:lang w:val="en-US"/>
        </w:rPr>
        <w:t xml:space="preserve"> </w:t>
      </w:r>
      <w:r w:rsidR="00FE1211" w:rsidRPr="00C87A50">
        <w:rPr>
          <w:color w:val="000000" w:themeColor="text1"/>
          <w:sz w:val="24"/>
          <w:szCs w:val="24"/>
          <w:lang w:val="en-US"/>
        </w:rPr>
        <w:t>the</w:t>
      </w:r>
      <w:r w:rsidR="004A0DB9" w:rsidRPr="00C87A50">
        <w:rPr>
          <w:color w:val="000000" w:themeColor="text1"/>
          <w:sz w:val="24"/>
          <w:szCs w:val="24"/>
          <w:lang w:val="en-US"/>
        </w:rPr>
        <w:t xml:space="preserve"> </w:t>
      </w:r>
      <w:r w:rsidR="00561033" w:rsidRPr="00C87A50">
        <w:rPr>
          <w:color w:val="000000" w:themeColor="text1"/>
          <w:sz w:val="24"/>
          <w:szCs w:val="24"/>
          <w:lang w:val="en-US"/>
        </w:rPr>
        <w:t xml:space="preserve">switching </w:t>
      </w:r>
      <w:r w:rsidR="4C426D2B" w:rsidRPr="5967240A">
        <w:rPr>
          <w:color w:val="000000" w:themeColor="text1"/>
          <w:sz w:val="24"/>
          <w:szCs w:val="24"/>
          <w:lang w:val="en-US"/>
        </w:rPr>
        <w:t xml:space="preserve">is </w:t>
      </w:r>
      <w:r w:rsidR="006768BA" w:rsidRPr="00C87A50">
        <w:rPr>
          <w:color w:val="000000" w:themeColor="text1"/>
          <w:sz w:val="24"/>
          <w:szCs w:val="24"/>
          <w:lang w:val="en-US"/>
        </w:rPr>
        <w:t>done</w:t>
      </w:r>
      <w:r w:rsidR="00FE1211" w:rsidRPr="00C87A50">
        <w:rPr>
          <w:color w:val="000000" w:themeColor="text1"/>
          <w:sz w:val="24"/>
          <w:szCs w:val="24"/>
          <w:lang w:val="en-US"/>
        </w:rPr>
        <w:t xml:space="preserve"> timely and</w:t>
      </w:r>
      <w:r w:rsidR="00561033" w:rsidRPr="00C87A50">
        <w:rPr>
          <w:color w:val="000000" w:themeColor="text1"/>
          <w:sz w:val="24"/>
          <w:szCs w:val="24"/>
          <w:lang w:val="en-US"/>
        </w:rPr>
        <w:t xml:space="preserve"> properl</w:t>
      </w:r>
      <w:r w:rsidR="002479FA" w:rsidRPr="00C87A50">
        <w:rPr>
          <w:color w:val="000000" w:themeColor="text1"/>
          <w:sz w:val="24"/>
          <w:szCs w:val="24"/>
          <w:lang w:val="en-US"/>
        </w:rPr>
        <w:t>y</w:t>
      </w:r>
      <w:r w:rsidR="006768BA" w:rsidRPr="00C87A50">
        <w:rPr>
          <w:color w:val="000000" w:themeColor="text1"/>
          <w:sz w:val="24"/>
          <w:szCs w:val="24"/>
          <w:lang w:val="en-US"/>
        </w:rPr>
        <w:t xml:space="preserve">. The mixed </w:t>
      </w:r>
      <w:r w:rsidR="00A06477" w:rsidRPr="00C87A50">
        <w:rPr>
          <w:color w:val="000000" w:themeColor="text1"/>
          <w:sz w:val="24"/>
          <w:szCs w:val="24"/>
          <w:lang w:val="en-US"/>
        </w:rPr>
        <w:t>training dataset approach can also offer good accuracy when t</w:t>
      </w:r>
      <w:r w:rsidR="000D7B1B" w:rsidRPr="00C87A50">
        <w:rPr>
          <w:color w:val="000000" w:themeColor="text1"/>
          <w:sz w:val="24"/>
          <w:szCs w:val="24"/>
          <w:lang w:val="en-US"/>
        </w:rPr>
        <w:t>he AI/ML positioning model is tested on the</w:t>
      </w:r>
      <w:r w:rsidR="007813CC" w:rsidRPr="00C87A50">
        <w:rPr>
          <w:color w:val="000000" w:themeColor="text1"/>
          <w:sz w:val="24"/>
          <w:szCs w:val="24"/>
          <w:lang w:val="en-US"/>
        </w:rPr>
        <w:t xml:space="preserve"> same</w:t>
      </w:r>
      <w:r w:rsidR="000D7B1B" w:rsidRPr="00C87A50">
        <w:rPr>
          <w:color w:val="000000" w:themeColor="text1"/>
          <w:sz w:val="24"/>
          <w:szCs w:val="24"/>
          <w:lang w:val="en-US"/>
        </w:rPr>
        <w:t xml:space="preserve"> settings included in the </w:t>
      </w:r>
      <w:r w:rsidR="00DB3523" w:rsidRPr="00C87A50">
        <w:rPr>
          <w:color w:val="000000" w:themeColor="text1"/>
          <w:sz w:val="24"/>
          <w:szCs w:val="24"/>
          <w:lang w:val="en-US"/>
        </w:rPr>
        <w:t xml:space="preserve">mixed dataset. </w:t>
      </w:r>
      <w:r w:rsidR="007813CC" w:rsidRPr="00C87A50">
        <w:rPr>
          <w:color w:val="000000" w:themeColor="text1"/>
          <w:sz w:val="24"/>
          <w:szCs w:val="24"/>
          <w:lang w:val="en-US"/>
        </w:rPr>
        <w:t>However,</w:t>
      </w:r>
      <w:r w:rsidR="00DB3523" w:rsidRPr="00C87A50">
        <w:rPr>
          <w:color w:val="000000" w:themeColor="text1"/>
          <w:sz w:val="24"/>
          <w:szCs w:val="24"/>
          <w:lang w:val="en-US"/>
        </w:rPr>
        <w:t xml:space="preserve"> </w:t>
      </w:r>
      <w:r w:rsidR="00E06775" w:rsidRPr="00C87A50">
        <w:rPr>
          <w:color w:val="000000" w:themeColor="text1"/>
          <w:sz w:val="24"/>
          <w:szCs w:val="24"/>
          <w:lang w:val="en-US"/>
        </w:rPr>
        <w:t xml:space="preserve">the </w:t>
      </w:r>
      <w:r w:rsidR="00DB3523" w:rsidRPr="00C87A50">
        <w:rPr>
          <w:color w:val="000000" w:themeColor="text1"/>
          <w:sz w:val="24"/>
          <w:szCs w:val="24"/>
          <w:lang w:val="en-US"/>
        </w:rPr>
        <w:t xml:space="preserve">mixed training dataset approach can </w:t>
      </w:r>
      <w:r w:rsidR="00E06775" w:rsidRPr="00C87A50">
        <w:rPr>
          <w:color w:val="000000" w:themeColor="text1"/>
          <w:sz w:val="24"/>
          <w:szCs w:val="24"/>
          <w:lang w:val="en-US"/>
        </w:rPr>
        <w:t xml:space="preserve">be slightly worse than </w:t>
      </w:r>
      <w:r w:rsidR="007558F4" w:rsidRPr="00C87A50">
        <w:rPr>
          <w:color w:val="000000" w:themeColor="text1"/>
          <w:sz w:val="24"/>
          <w:szCs w:val="24"/>
          <w:lang w:val="en-US"/>
        </w:rPr>
        <w:t xml:space="preserve">model switching. </w:t>
      </w:r>
      <w:r w:rsidR="00EC581B" w:rsidRPr="00C87A50">
        <w:rPr>
          <w:color w:val="000000" w:themeColor="text1"/>
          <w:sz w:val="24"/>
          <w:szCs w:val="24"/>
          <w:lang w:val="en-US"/>
        </w:rPr>
        <w:t xml:space="preserve">The mixed training dataset construction helps </w:t>
      </w:r>
      <w:r w:rsidR="441499DF" w:rsidRPr="5967240A">
        <w:rPr>
          <w:color w:val="000000" w:themeColor="text1"/>
          <w:sz w:val="24"/>
          <w:szCs w:val="24"/>
          <w:lang w:val="en-US"/>
        </w:rPr>
        <w:t>overcome</w:t>
      </w:r>
      <w:r w:rsidR="00EC581B" w:rsidRPr="00C87A50">
        <w:rPr>
          <w:color w:val="000000" w:themeColor="text1"/>
          <w:sz w:val="24"/>
          <w:szCs w:val="24"/>
          <w:lang w:val="en-US"/>
        </w:rPr>
        <w:t xml:space="preserve"> </w:t>
      </w:r>
      <w:r w:rsidR="00F97976" w:rsidRPr="00C87A50">
        <w:rPr>
          <w:color w:val="000000" w:themeColor="text1"/>
          <w:sz w:val="24"/>
          <w:szCs w:val="24"/>
          <w:lang w:val="en-US"/>
        </w:rPr>
        <w:t xml:space="preserve">the need for timely and </w:t>
      </w:r>
      <w:r w:rsidR="572D20E8" w:rsidRPr="5967240A">
        <w:rPr>
          <w:color w:val="000000" w:themeColor="text1"/>
          <w:sz w:val="24"/>
          <w:szCs w:val="24"/>
          <w:lang w:val="en-US"/>
        </w:rPr>
        <w:t>proper</w:t>
      </w:r>
      <w:r w:rsidR="00F97976" w:rsidRPr="00C87A50">
        <w:rPr>
          <w:color w:val="000000" w:themeColor="text1"/>
          <w:sz w:val="24"/>
          <w:szCs w:val="24"/>
          <w:lang w:val="en-US"/>
        </w:rPr>
        <w:t xml:space="preserve"> model </w:t>
      </w:r>
      <w:r w:rsidR="008E2542" w:rsidRPr="00C87A50">
        <w:rPr>
          <w:color w:val="000000" w:themeColor="text1"/>
          <w:sz w:val="24"/>
          <w:szCs w:val="24"/>
          <w:lang w:val="en-US"/>
        </w:rPr>
        <w:t>switching but</w:t>
      </w:r>
      <w:r w:rsidR="00F97976" w:rsidRPr="00C87A50">
        <w:rPr>
          <w:color w:val="000000" w:themeColor="text1"/>
          <w:sz w:val="24"/>
          <w:szCs w:val="24"/>
          <w:lang w:val="en-US"/>
        </w:rPr>
        <w:t xml:space="preserve"> learning mixture of </w:t>
      </w:r>
      <w:r w:rsidR="00001CB4" w:rsidRPr="00C87A50">
        <w:rPr>
          <w:color w:val="000000" w:themeColor="text1"/>
          <w:sz w:val="24"/>
          <w:szCs w:val="24"/>
          <w:lang w:val="en-US"/>
        </w:rPr>
        <w:t xml:space="preserve">datasets comes </w:t>
      </w:r>
      <w:r w:rsidR="00524F30" w:rsidRPr="00C87A50">
        <w:rPr>
          <w:color w:val="000000" w:themeColor="text1"/>
          <w:sz w:val="24"/>
          <w:szCs w:val="24"/>
          <w:lang w:val="en-US"/>
        </w:rPr>
        <w:t xml:space="preserve">at expense of </w:t>
      </w:r>
      <w:r w:rsidR="00001CB4" w:rsidRPr="00C87A50">
        <w:rPr>
          <w:color w:val="000000" w:themeColor="text1"/>
          <w:sz w:val="24"/>
          <w:szCs w:val="24"/>
          <w:lang w:val="en-US"/>
        </w:rPr>
        <w:t>reduced performance when compared with</w:t>
      </w:r>
      <w:r w:rsidR="0010439C" w:rsidRPr="00C87A50">
        <w:rPr>
          <w:color w:val="000000" w:themeColor="text1"/>
          <w:sz w:val="24"/>
          <w:szCs w:val="24"/>
          <w:lang w:val="en-US"/>
        </w:rPr>
        <w:t xml:space="preserve"> the case of </w:t>
      </w:r>
      <w:r w:rsidR="005D5E74" w:rsidRPr="00C87A50">
        <w:rPr>
          <w:color w:val="000000" w:themeColor="text1"/>
          <w:sz w:val="24"/>
          <w:szCs w:val="24"/>
          <w:lang w:val="en-US"/>
        </w:rPr>
        <w:t>learning single dataset.</w:t>
      </w:r>
      <w:r w:rsidR="00001CB4" w:rsidRPr="00C87A50">
        <w:rPr>
          <w:color w:val="000000" w:themeColor="text1"/>
          <w:sz w:val="24"/>
          <w:szCs w:val="24"/>
          <w:lang w:val="en-US"/>
        </w:rPr>
        <w:t xml:space="preserve"> </w:t>
      </w:r>
      <w:r w:rsidR="00011715" w:rsidRPr="00C87A50">
        <w:rPr>
          <w:color w:val="000000" w:themeColor="text1"/>
          <w:sz w:val="24"/>
          <w:szCs w:val="24"/>
          <w:lang w:val="en-US"/>
        </w:rPr>
        <w:t xml:space="preserve">The model finetuning can be helpful to adapt to slight changes </w:t>
      </w:r>
      <w:r w:rsidR="00DA0EF5" w:rsidRPr="00C87A50">
        <w:rPr>
          <w:color w:val="000000" w:themeColor="text1"/>
          <w:sz w:val="24"/>
          <w:szCs w:val="24"/>
          <w:lang w:val="en-US"/>
        </w:rPr>
        <w:t>using small dataset size.</w:t>
      </w:r>
      <w:r w:rsidR="00001CB4" w:rsidRPr="00C87A50">
        <w:rPr>
          <w:color w:val="000000" w:themeColor="text1"/>
          <w:sz w:val="24"/>
          <w:szCs w:val="24"/>
          <w:lang w:val="en-US"/>
        </w:rPr>
        <w:t xml:space="preserve"> </w:t>
      </w:r>
      <w:r w:rsidR="00DA0EF5" w:rsidRPr="00C87A50">
        <w:rPr>
          <w:color w:val="000000" w:themeColor="text1"/>
          <w:sz w:val="24"/>
          <w:szCs w:val="24"/>
          <w:lang w:val="en-US"/>
        </w:rPr>
        <w:t xml:space="preserve">However, </w:t>
      </w:r>
      <w:r w:rsidR="00680A1D" w:rsidRPr="00C87A50">
        <w:rPr>
          <w:color w:val="000000" w:themeColor="text1"/>
          <w:sz w:val="24"/>
          <w:szCs w:val="24"/>
          <w:lang w:val="en-US"/>
        </w:rPr>
        <w:t xml:space="preserve">it cannot adapt and generalize </w:t>
      </w:r>
      <w:r w:rsidR="00524F30" w:rsidRPr="00C87A50">
        <w:rPr>
          <w:color w:val="000000" w:themeColor="text1"/>
          <w:sz w:val="24"/>
          <w:szCs w:val="24"/>
          <w:lang w:val="en-US"/>
        </w:rPr>
        <w:t xml:space="preserve">well </w:t>
      </w:r>
      <w:r w:rsidR="00680A1D" w:rsidRPr="00C87A50">
        <w:rPr>
          <w:color w:val="000000" w:themeColor="text1"/>
          <w:sz w:val="24"/>
          <w:szCs w:val="24"/>
          <w:lang w:val="en-US"/>
        </w:rPr>
        <w:t xml:space="preserve">when significant changes are expected. </w:t>
      </w:r>
    </w:p>
    <w:p w14:paraId="2D04A3D8" w14:textId="6CFCEDDF" w:rsidR="0059489E" w:rsidRPr="00C87A50" w:rsidRDefault="0059489E" w:rsidP="0059489E">
      <w:pPr>
        <w:rPr>
          <w:b/>
          <w:color w:val="000000" w:themeColor="text1"/>
          <w:sz w:val="24"/>
          <w:szCs w:val="24"/>
          <w:lang w:val="en-US"/>
        </w:rPr>
      </w:pPr>
      <w:r w:rsidRPr="00C87A50">
        <w:rPr>
          <w:b/>
          <w:color w:val="000000" w:themeColor="text1"/>
          <w:sz w:val="24"/>
          <w:szCs w:val="24"/>
          <w:u w:val="single"/>
          <w:lang w:val="en-US"/>
        </w:rPr>
        <w:t xml:space="preserve">Proposal </w:t>
      </w:r>
      <w:r w:rsidR="005960E7">
        <w:rPr>
          <w:b/>
          <w:color w:val="000000" w:themeColor="text1"/>
          <w:sz w:val="24"/>
          <w:szCs w:val="24"/>
          <w:u w:val="single"/>
          <w:lang w:val="en-US"/>
        </w:rPr>
        <w:t>7</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LCM approaches </w:t>
      </w:r>
      <w:r w:rsidRPr="00C87A50">
        <w:rPr>
          <w:b/>
          <w:bCs/>
          <w:color w:val="000000" w:themeColor="text1"/>
          <w:sz w:val="24"/>
          <w:szCs w:val="24"/>
          <w:lang w:val="en-US"/>
        </w:rPr>
        <w:t xml:space="preserve">(i.e., model switching, mixed training dataset, and model finetuning) </w:t>
      </w:r>
      <w:r w:rsidRPr="00C87A50">
        <w:rPr>
          <w:b/>
          <w:color w:val="000000" w:themeColor="text1"/>
          <w:sz w:val="24"/>
          <w:szCs w:val="24"/>
          <w:lang w:val="en-US"/>
        </w:rPr>
        <w:t>for AI/ML positioning:</w:t>
      </w:r>
    </w:p>
    <w:p w14:paraId="260E705C" w14:textId="1C9D781D" w:rsidR="0059489E" w:rsidRPr="00C87A50" w:rsidRDefault="0059489E"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Model switching offers the best positioning accuracy followed by mixed training dataset</w:t>
      </w:r>
      <w:r w:rsidR="00423460">
        <w:rPr>
          <w:b/>
          <w:color w:val="000000" w:themeColor="text1"/>
          <w:sz w:val="24"/>
          <w:szCs w:val="24"/>
          <w:lang w:val="en-US"/>
        </w:rPr>
        <w:t xml:space="preserve"> construction</w:t>
      </w:r>
      <w:r w:rsidRPr="00C87A50">
        <w:rPr>
          <w:b/>
          <w:color w:val="000000" w:themeColor="text1"/>
          <w:sz w:val="24"/>
          <w:szCs w:val="24"/>
          <w:lang w:val="en-US"/>
        </w:rPr>
        <w:t xml:space="preserve"> and model </w:t>
      </w:r>
      <w:proofErr w:type="gramStart"/>
      <w:r w:rsidRPr="00C87A50">
        <w:rPr>
          <w:b/>
          <w:color w:val="000000" w:themeColor="text1"/>
          <w:sz w:val="24"/>
          <w:szCs w:val="24"/>
          <w:lang w:val="en-US"/>
        </w:rPr>
        <w:t>finetuning</w:t>
      </w:r>
      <w:proofErr w:type="gramEnd"/>
    </w:p>
    <w:p w14:paraId="12F93990" w14:textId="6E73660D" w:rsidR="0059489E" w:rsidRPr="00C87A50" w:rsidRDefault="0059489E"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 xml:space="preserve">Model finetuning with small dataset size can </w:t>
      </w:r>
      <w:r w:rsidR="0010555F" w:rsidRPr="00C87A50">
        <w:rPr>
          <w:b/>
          <w:color w:val="000000" w:themeColor="text1"/>
          <w:sz w:val="24"/>
          <w:szCs w:val="24"/>
          <w:lang w:val="en-US"/>
        </w:rPr>
        <w:t xml:space="preserve">only be feasible </w:t>
      </w:r>
      <w:r w:rsidR="00A02F0E" w:rsidRPr="00C87A50">
        <w:rPr>
          <w:b/>
          <w:color w:val="000000" w:themeColor="text1"/>
          <w:sz w:val="24"/>
          <w:szCs w:val="24"/>
          <w:lang w:val="en-US"/>
        </w:rPr>
        <w:t xml:space="preserve">for </w:t>
      </w:r>
      <w:r w:rsidRPr="00C87A50">
        <w:rPr>
          <w:b/>
          <w:color w:val="000000" w:themeColor="text1"/>
          <w:sz w:val="24"/>
          <w:szCs w:val="24"/>
          <w:lang w:val="en-US"/>
        </w:rPr>
        <w:t>enhanc</w:t>
      </w:r>
      <w:r w:rsidR="00A02F0E" w:rsidRPr="00C87A50">
        <w:rPr>
          <w:b/>
          <w:color w:val="000000" w:themeColor="text1"/>
          <w:sz w:val="24"/>
          <w:szCs w:val="24"/>
          <w:lang w:val="en-US"/>
        </w:rPr>
        <w:t>ing</w:t>
      </w:r>
      <w:r w:rsidRPr="00C87A50">
        <w:rPr>
          <w:b/>
          <w:color w:val="000000" w:themeColor="text1"/>
          <w:sz w:val="24"/>
          <w:szCs w:val="24"/>
          <w:lang w:val="en-US"/>
        </w:rPr>
        <w:t xml:space="preserve"> positioning accuracy </w:t>
      </w:r>
      <w:r w:rsidR="00A02F0E" w:rsidRPr="00C87A50">
        <w:rPr>
          <w:b/>
          <w:color w:val="000000" w:themeColor="text1"/>
          <w:sz w:val="24"/>
          <w:szCs w:val="24"/>
          <w:lang w:val="en-US"/>
        </w:rPr>
        <w:t xml:space="preserve">for </w:t>
      </w:r>
      <w:r w:rsidR="00A002FE" w:rsidRPr="00C87A50">
        <w:rPr>
          <w:b/>
          <w:color w:val="000000" w:themeColor="text1"/>
          <w:sz w:val="24"/>
          <w:szCs w:val="24"/>
          <w:lang w:val="en-US"/>
        </w:rPr>
        <w:t>small</w:t>
      </w:r>
      <w:r w:rsidRPr="00C87A50">
        <w:rPr>
          <w:b/>
          <w:color w:val="000000" w:themeColor="text1"/>
          <w:sz w:val="24"/>
          <w:szCs w:val="24"/>
          <w:lang w:val="en-US"/>
        </w:rPr>
        <w:t xml:space="preserve"> unseen </w:t>
      </w:r>
      <w:proofErr w:type="gramStart"/>
      <w:r w:rsidRPr="00C87A50">
        <w:rPr>
          <w:b/>
          <w:color w:val="000000" w:themeColor="text1"/>
          <w:sz w:val="24"/>
          <w:szCs w:val="24"/>
          <w:lang w:val="en-US"/>
        </w:rPr>
        <w:t>changes</w:t>
      </w:r>
      <w:proofErr w:type="gramEnd"/>
      <w:r w:rsidRPr="00C87A50">
        <w:rPr>
          <w:b/>
          <w:color w:val="000000" w:themeColor="text1"/>
          <w:sz w:val="24"/>
          <w:szCs w:val="24"/>
          <w:lang w:val="en-US"/>
        </w:rPr>
        <w:t xml:space="preserve"> </w:t>
      </w:r>
    </w:p>
    <w:p w14:paraId="3E5A2BFE" w14:textId="25BF454A" w:rsidR="009E68A9" w:rsidRPr="00C87A50" w:rsidRDefault="009E68A9" w:rsidP="002C263A">
      <w:pPr>
        <w:jc w:val="center"/>
        <w:rPr>
          <w:color w:val="000000" w:themeColor="text1"/>
          <w:sz w:val="24"/>
          <w:szCs w:val="24"/>
          <w:lang w:val="en-US"/>
        </w:rPr>
      </w:pPr>
    </w:p>
    <w:p w14:paraId="288EBB6C" w14:textId="278014CA" w:rsidR="009E68A9" w:rsidRPr="00C87A50" w:rsidRDefault="009E68A9" w:rsidP="00C7306B">
      <w:pPr>
        <w:rPr>
          <w:color w:val="000000" w:themeColor="text1"/>
          <w:sz w:val="24"/>
          <w:szCs w:val="24"/>
          <w:lang w:val="en-US"/>
        </w:rPr>
      </w:pPr>
      <w:r w:rsidRPr="00C87A50">
        <w:rPr>
          <w:color w:val="000000" w:themeColor="text1"/>
          <w:sz w:val="24"/>
          <w:szCs w:val="24"/>
          <w:lang w:val="en-US"/>
        </w:rPr>
        <w:t xml:space="preserve">In terms of the AI/ML positioning approach, we find that </w:t>
      </w:r>
      <w:r w:rsidR="009B3A68" w:rsidRPr="00C87A50">
        <w:rPr>
          <w:color w:val="000000" w:themeColor="text1"/>
          <w:sz w:val="24"/>
          <w:szCs w:val="24"/>
          <w:lang w:val="en-US"/>
        </w:rPr>
        <w:t xml:space="preserve">the best approach for achieving high accuracy is </w:t>
      </w:r>
      <w:r w:rsidRPr="00C87A50">
        <w:rPr>
          <w:color w:val="000000" w:themeColor="text1"/>
          <w:sz w:val="24"/>
          <w:szCs w:val="24"/>
          <w:lang w:val="en-US"/>
        </w:rPr>
        <w:t xml:space="preserve">direct AI/ML </w:t>
      </w:r>
      <w:r w:rsidR="00873622" w:rsidRPr="00C87A50">
        <w:rPr>
          <w:color w:val="000000" w:themeColor="text1"/>
          <w:sz w:val="24"/>
          <w:szCs w:val="24"/>
          <w:lang w:val="en-US"/>
        </w:rPr>
        <w:t xml:space="preserve">positioning, followed by </w:t>
      </w:r>
      <w:r w:rsidR="001D0B20" w:rsidRPr="00C87A50">
        <w:rPr>
          <w:color w:val="000000" w:themeColor="text1"/>
          <w:sz w:val="24"/>
          <w:szCs w:val="24"/>
          <w:lang w:val="en-US"/>
        </w:rPr>
        <w:t>AI/ML assisted</w:t>
      </w:r>
      <w:r w:rsidR="008F32C3" w:rsidRPr="00C87A50">
        <w:rPr>
          <w:color w:val="000000" w:themeColor="text1"/>
          <w:sz w:val="24"/>
          <w:szCs w:val="24"/>
          <w:lang w:val="en-US"/>
        </w:rPr>
        <w:t xml:space="preserve"> </w:t>
      </w:r>
      <w:r w:rsidR="00172FE9" w:rsidRPr="00C87A50">
        <w:rPr>
          <w:color w:val="000000" w:themeColor="text1"/>
          <w:sz w:val="24"/>
          <w:szCs w:val="24"/>
          <w:lang w:val="en-US"/>
        </w:rPr>
        <w:t xml:space="preserve">positioning with </w:t>
      </w:r>
      <w:r w:rsidR="001D0B20" w:rsidRPr="00C87A50">
        <w:rPr>
          <w:color w:val="000000" w:themeColor="text1"/>
          <w:sz w:val="24"/>
          <w:szCs w:val="24"/>
          <w:lang w:val="en-US"/>
        </w:rPr>
        <w:t>multi-TRP</w:t>
      </w:r>
      <w:r w:rsidR="001B4714" w:rsidRPr="00C87A50">
        <w:rPr>
          <w:color w:val="000000" w:themeColor="text1"/>
          <w:sz w:val="24"/>
          <w:szCs w:val="24"/>
          <w:lang w:val="en-US"/>
        </w:rPr>
        <w:t xml:space="preserve"> </w:t>
      </w:r>
      <w:r w:rsidR="0032447D">
        <w:rPr>
          <w:color w:val="000000" w:themeColor="text1"/>
          <w:sz w:val="24"/>
          <w:szCs w:val="24"/>
          <w:lang w:val="en-US"/>
        </w:rPr>
        <w:t xml:space="preserve">input </w:t>
      </w:r>
      <w:r w:rsidR="001B4714" w:rsidRPr="00C87A50">
        <w:rPr>
          <w:color w:val="000000" w:themeColor="text1"/>
          <w:sz w:val="24"/>
          <w:szCs w:val="24"/>
          <w:lang w:val="en-US"/>
        </w:rPr>
        <w:t>construction</w:t>
      </w:r>
      <w:r w:rsidR="001D0B20" w:rsidRPr="00C87A50">
        <w:rPr>
          <w:color w:val="000000" w:themeColor="text1"/>
          <w:sz w:val="24"/>
          <w:szCs w:val="24"/>
          <w:lang w:val="en-US"/>
        </w:rPr>
        <w:t xml:space="preserve"> and</w:t>
      </w:r>
      <w:r w:rsidR="00873622" w:rsidRPr="00C87A50">
        <w:rPr>
          <w:color w:val="000000" w:themeColor="text1"/>
          <w:sz w:val="24"/>
          <w:szCs w:val="24"/>
          <w:lang w:val="en-US"/>
        </w:rPr>
        <w:t xml:space="preserve"> AI/ML assisted positioning with single-TRP </w:t>
      </w:r>
      <w:r w:rsidR="0032447D">
        <w:rPr>
          <w:color w:val="000000" w:themeColor="text1"/>
          <w:sz w:val="24"/>
          <w:szCs w:val="24"/>
          <w:lang w:val="en-US"/>
        </w:rPr>
        <w:t xml:space="preserve">input </w:t>
      </w:r>
      <w:r w:rsidR="00873622" w:rsidRPr="00C87A50">
        <w:rPr>
          <w:color w:val="000000" w:themeColor="text1"/>
          <w:sz w:val="24"/>
          <w:szCs w:val="24"/>
          <w:lang w:val="en-US"/>
        </w:rPr>
        <w:t xml:space="preserve">construction, </w:t>
      </w:r>
      <w:r w:rsidR="00541E57" w:rsidRPr="00C87A50">
        <w:rPr>
          <w:color w:val="000000" w:themeColor="text1"/>
          <w:sz w:val="24"/>
          <w:szCs w:val="24"/>
          <w:lang w:val="en-US"/>
        </w:rPr>
        <w:t>respectively</w:t>
      </w:r>
      <w:r w:rsidR="00873622" w:rsidRPr="00C87A50">
        <w:rPr>
          <w:color w:val="000000" w:themeColor="text1"/>
          <w:sz w:val="24"/>
          <w:szCs w:val="24"/>
          <w:lang w:val="en-US"/>
        </w:rPr>
        <w:t>.</w:t>
      </w:r>
      <w:r w:rsidR="00541E57" w:rsidRPr="00C87A50">
        <w:rPr>
          <w:color w:val="000000" w:themeColor="text1"/>
          <w:sz w:val="24"/>
          <w:szCs w:val="24"/>
          <w:lang w:val="en-US"/>
        </w:rPr>
        <w:t xml:space="preserve"> </w:t>
      </w:r>
      <w:r w:rsidR="001F1749" w:rsidRPr="00C87A50">
        <w:rPr>
          <w:color w:val="000000" w:themeColor="text1"/>
          <w:sz w:val="24"/>
          <w:szCs w:val="24"/>
          <w:lang w:val="en-US"/>
        </w:rPr>
        <w:t>We also find that</w:t>
      </w:r>
      <w:r w:rsidR="00172FE9" w:rsidRPr="00C87A50">
        <w:rPr>
          <w:color w:val="000000" w:themeColor="text1"/>
          <w:sz w:val="24"/>
          <w:szCs w:val="24"/>
          <w:lang w:val="en-US"/>
        </w:rPr>
        <w:t xml:space="preserve"> </w:t>
      </w:r>
      <w:r w:rsidR="000C1B0B" w:rsidRPr="00C87A50">
        <w:rPr>
          <w:color w:val="000000" w:themeColor="text1"/>
          <w:sz w:val="24"/>
          <w:szCs w:val="24"/>
          <w:lang w:val="en-US"/>
        </w:rPr>
        <w:t>the</w:t>
      </w:r>
      <w:r w:rsidR="001F1749" w:rsidRPr="00C87A50">
        <w:rPr>
          <w:color w:val="000000" w:themeColor="text1"/>
          <w:sz w:val="24"/>
          <w:szCs w:val="24"/>
          <w:lang w:val="en-US"/>
        </w:rPr>
        <w:t xml:space="preserve"> </w:t>
      </w:r>
      <w:r w:rsidR="008F32C3" w:rsidRPr="00C87A50">
        <w:rPr>
          <w:color w:val="000000" w:themeColor="text1"/>
          <w:sz w:val="24"/>
          <w:szCs w:val="24"/>
          <w:lang w:val="en-US"/>
        </w:rPr>
        <w:t xml:space="preserve">AI/ML assisted </w:t>
      </w:r>
      <w:r w:rsidR="00172FE9" w:rsidRPr="00C87A50">
        <w:rPr>
          <w:color w:val="000000" w:themeColor="text1"/>
          <w:sz w:val="24"/>
          <w:szCs w:val="24"/>
          <w:lang w:val="en-US"/>
        </w:rPr>
        <w:t xml:space="preserve">positioning with single-TRP input construction and soft-information output </w:t>
      </w:r>
      <w:r w:rsidR="00BE635F" w:rsidRPr="00C87A50">
        <w:rPr>
          <w:color w:val="000000" w:themeColor="text1"/>
          <w:sz w:val="24"/>
          <w:szCs w:val="24"/>
          <w:lang w:val="en-US"/>
        </w:rPr>
        <w:t xml:space="preserve">achieves higher accuracy than </w:t>
      </w:r>
      <w:r w:rsidR="00324D12" w:rsidRPr="00C87A50">
        <w:rPr>
          <w:color w:val="000000" w:themeColor="text1"/>
          <w:sz w:val="24"/>
          <w:szCs w:val="24"/>
          <w:lang w:val="en-US"/>
        </w:rPr>
        <w:t xml:space="preserve">having a hard-information output. </w:t>
      </w:r>
      <w:r w:rsidR="00A72785" w:rsidRPr="00C87A50">
        <w:rPr>
          <w:color w:val="000000" w:themeColor="text1"/>
          <w:sz w:val="24"/>
          <w:szCs w:val="24"/>
          <w:lang w:val="en-US"/>
        </w:rPr>
        <w:t xml:space="preserve">The AI/ML assisted positioning with single-TRP input construction can, on the other hand, </w:t>
      </w:r>
      <w:r w:rsidR="00636A26" w:rsidRPr="00C87A50">
        <w:rPr>
          <w:color w:val="000000" w:themeColor="text1"/>
          <w:sz w:val="24"/>
          <w:szCs w:val="24"/>
          <w:lang w:val="en-US"/>
        </w:rPr>
        <w:t xml:space="preserve">offer </w:t>
      </w:r>
      <w:r w:rsidR="00F90EFE" w:rsidRPr="00C87A50">
        <w:rPr>
          <w:color w:val="000000" w:themeColor="text1"/>
          <w:sz w:val="24"/>
          <w:szCs w:val="24"/>
          <w:lang w:val="en-US"/>
        </w:rPr>
        <w:t>better</w:t>
      </w:r>
      <w:r w:rsidR="00A72785" w:rsidRPr="00C87A50">
        <w:rPr>
          <w:color w:val="000000" w:themeColor="text1"/>
          <w:sz w:val="24"/>
          <w:szCs w:val="24"/>
          <w:lang w:val="en-US"/>
        </w:rPr>
        <w:t xml:space="preserve"> generalization</w:t>
      </w:r>
      <w:r w:rsidR="00636A26" w:rsidRPr="00C87A50">
        <w:rPr>
          <w:color w:val="000000" w:themeColor="text1"/>
          <w:sz w:val="24"/>
          <w:szCs w:val="24"/>
          <w:lang w:val="en-US"/>
        </w:rPr>
        <w:t xml:space="preserve"> performance</w:t>
      </w:r>
      <w:r w:rsidR="00A72785" w:rsidRPr="00C87A50">
        <w:rPr>
          <w:color w:val="000000" w:themeColor="text1"/>
          <w:sz w:val="24"/>
          <w:szCs w:val="24"/>
          <w:lang w:val="en-US"/>
        </w:rPr>
        <w:t xml:space="preserve"> to unseen changes </w:t>
      </w:r>
      <w:r w:rsidR="00F90EFE" w:rsidRPr="00C87A50">
        <w:rPr>
          <w:color w:val="000000" w:themeColor="text1"/>
          <w:sz w:val="24"/>
          <w:szCs w:val="24"/>
          <w:lang w:val="en-US"/>
        </w:rPr>
        <w:t xml:space="preserve">than direct AI/ML and </w:t>
      </w:r>
      <w:r w:rsidR="009B1E68" w:rsidRPr="00C87A50">
        <w:rPr>
          <w:color w:val="000000" w:themeColor="text1"/>
          <w:sz w:val="24"/>
          <w:szCs w:val="24"/>
          <w:lang w:val="en-US"/>
        </w:rPr>
        <w:t xml:space="preserve">AI/ML assisted positioning with multi-TRP input construction </w:t>
      </w:r>
      <w:r w:rsidR="00F90EFE" w:rsidRPr="00C87A50">
        <w:rPr>
          <w:color w:val="000000" w:themeColor="text1"/>
          <w:sz w:val="24"/>
          <w:szCs w:val="24"/>
          <w:lang w:val="en-US"/>
        </w:rPr>
        <w:t>when no LCM is applied.</w:t>
      </w:r>
      <w:r w:rsidR="00A72785" w:rsidRPr="00C87A50">
        <w:rPr>
          <w:color w:val="000000" w:themeColor="text1"/>
          <w:sz w:val="24"/>
          <w:szCs w:val="24"/>
          <w:lang w:val="en-US"/>
        </w:rPr>
        <w:t xml:space="preserve"> </w:t>
      </w:r>
      <w:r w:rsidR="00F96E85" w:rsidRPr="00C87A50">
        <w:rPr>
          <w:color w:val="000000" w:themeColor="text1"/>
          <w:sz w:val="24"/>
          <w:szCs w:val="24"/>
          <w:lang w:val="en-US"/>
        </w:rPr>
        <w:t xml:space="preserve">Our findings and views are shown in </w:t>
      </w:r>
      <w:r w:rsidR="00AA5127" w:rsidRPr="00C87A50">
        <w:rPr>
          <w:color w:val="000000" w:themeColor="text1"/>
          <w:sz w:val="24"/>
          <w:szCs w:val="24"/>
          <w:lang w:val="en-US"/>
        </w:rPr>
        <w:fldChar w:fldCharType="begin"/>
      </w:r>
      <w:r w:rsidR="00AA5127" w:rsidRPr="00C87A50">
        <w:rPr>
          <w:color w:val="000000" w:themeColor="text1"/>
          <w:sz w:val="24"/>
          <w:szCs w:val="24"/>
          <w:lang w:val="en-US"/>
        </w:rPr>
        <w:instrText xml:space="preserve"> REF _Ref127460590 \h </w:instrText>
      </w:r>
      <w:r w:rsidR="00AA5127" w:rsidRPr="00C87A50">
        <w:rPr>
          <w:color w:val="000000" w:themeColor="text1"/>
          <w:sz w:val="24"/>
          <w:szCs w:val="24"/>
          <w:lang w:val="en-US"/>
        </w:rPr>
      </w:r>
      <w:r w:rsidR="00AA5127" w:rsidRPr="00C87A50">
        <w:rPr>
          <w:color w:val="000000" w:themeColor="text1"/>
          <w:sz w:val="24"/>
          <w:szCs w:val="24"/>
          <w:lang w:val="en-US"/>
        </w:rPr>
        <w:fldChar w:fldCharType="separate"/>
      </w:r>
      <w:r w:rsidR="007455A6" w:rsidRPr="00C87A50">
        <w:rPr>
          <w:color w:val="000000" w:themeColor="text1"/>
        </w:rPr>
        <w:t xml:space="preserve">Figure </w:t>
      </w:r>
      <w:r w:rsidR="007455A6">
        <w:rPr>
          <w:noProof/>
          <w:color w:val="000000" w:themeColor="text1"/>
        </w:rPr>
        <w:t>1</w:t>
      </w:r>
      <w:r w:rsidR="00AA5127" w:rsidRPr="00C87A50">
        <w:rPr>
          <w:color w:val="000000" w:themeColor="text1"/>
          <w:sz w:val="24"/>
          <w:szCs w:val="24"/>
          <w:lang w:val="en-US"/>
        </w:rPr>
        <w:fldChar w:fldCharType="end"/>
      </w:r>
      <w:r w:rsidR="00F96E85" w:rsidRPr="00C87A50">
        <w:rPr>
          <w:color w:val="000000" w:themeColor="text1"/>
          <w:sz w:val="24"/>
          <w:szCs w:val="24"/>
          <w:lang w:val="en-US"/>
        </w:rPr>
        <w:t xml:space="preserve">. </w:t>
      </w:r>
    </w:p>
    <w:p w14:paraId="16807B9A" w14:textId="77777777" w:rsidR="00EF1632" w:rsidRPr="00C87A50" w:rsidRDefault="00EF1632" w:rsidP="00EF1632">
      <w:pPr>
        <w:rPr>
          <w:b/>
          <w:color w:val="000000" w:themeColor="text1"/>
          <w:sz w:val="24"/>
          <w:szCs w:val="24"/>
          <w:u w:val="single"/>
          <w:lang w:val="en-US"/>
        </w:rPr>
      </w:pPr>
    </w:p>
    <w:p w14:paraId="47217ABF" w14:textId="7AD6D82D" w:rsidR="00385B66" w:rsidRPr="00C87A50" w:rsidRDefault="00385B66" w:rsidP="00385B66">
      <w:pPr>
        <w:rPr>
          <w:b/>
          <w:color w:val="000000" w:themeColor="text1"/>
          <w:sz w:val="24"/>
          <w:szCs w:val="24"/>
          <w:lang w:val="en-US"/>
        </w:rPr>
      </w:pPr>
      <w:r w:rsidRPr="00C87A50">
        <w:rPr>
          <w:b/>
          <w:color w:val="000000" w:themeColor="text1"/>
          <w:sz w:val="24"/>
          <w:szCs w:val="24"/>
          <w:u w:val="single"/>
          <w:lang w:val="en-US"/>
        </w:rPr>
        <w:t xml:space="preserve">Proposal </w:t>
      </w:r>
      <w:r w:rsidR="005960E7">
        <w:rPr>
          <w:b/>
          <w:color w:val="000000" w:themeColor="text1"/>
          <w:sz w:val="24"/>
          <w:szCs w:val="24"/>
          <w:u w:val="single"/>
          <w:lang w:val="en-US"/>
        </w:rPr>
        <w:t>8</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w:t>
      </w:r>
      <w:r w:rsidR="004E7275" w:rsidRPr="00C87A50">
        <w:rPr>
          <w:b/>
          <w:color w:val="000000" w:themeColor="text1"/>
          <w:sz w:val="24"/>
          <w:szCs w:val="24"/>
          <w:lang w:val="en-US"/>
        </w:rPr>
        <w:t>AI/ML positioning approaches</w:t>
      </w:r>
      <w:r w:rsidRPr="00C87A50">
        <w:rPr>
          <w:b/>
          <w:color w:val="000000" w:themeColor="text1"/>
          <w:sz w:val="24"/>
          <w:szCs w:val="24"/>
          <w:lang w:val="en-US"/>
        </w:rPr>
        <w:t>:</w:t>
      </w:r>
    </w:p>
    <w:p w14:paraId="6A6EC860" w14:textId="5AE15F13" w:rsidR="00385B66" w:rsidRPr="00C87A50" w:rsidRDefault="004E7275"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Direct AI/ML positioning</w:t>
      </w:r>
      <w:r w:rsidR="0038503D" w:rsidRPr="00C87A50">
        <w:rPr>
          <w:b/>
          <w:color w:val="000000" w:themeColor="text1"/>
          <w:sz w:val="24"/>
          <w:szCs w:val="24"/>
          <w:lang w:val="en-US"/>
        </w:rPr>
        <w:t xml:space="preserve"> approach</w:t>
      </w:r>
      <w:r w:rsidRPr="00C87A50">
        <w:rPr>
          <w:b/>
          <w:color w:val="000000" w:themeColor="text1"/>
          <w:sz w:val="24"/>
          <w:szCs w:val="24"/>
          <w:lang w:val="en-US"/>
        </w:rPr>
        <w:t xml:space="preserve"> offers the best p</w:t>
      </w:r>
      <w:r w:rsidR="006D7EE4" w:rsidRPr="00C87A50">
        <w:rPr>
          <w:b/>
          <w:color w:val="000000" w:themeColor="text1"/>
          <w:sz w:val="24"/>
          <w:szCs w:val="24"/>
          <w:lang w:val="en-US"/>
        </w:rPr>
        <w:t xml:space="preserve">ositioning accuracy followed by </w:t>
      </w:r>
      <w:r w:rsidR="001102A9" w:rsidRPr="00C87A50">
        <w:rPr>
          <w:b/>
          <w:color w:val="000000" w:themeColor="text1"/>
          <w:sz w:val="24"/>
          <w:szCs w:val="24"/>
          <w:lang w:val="en-US"/>
        </w:rPr>
        <w:t>AI/ML assisted positioning with multi-TRP input construction and AI/ML assisted positioning with single-TRP input construction</w:t>
      </w:r>
      <w:r w:rsidR="0038503D" w:rsidRPr="00C87A50">
        <w:rPr>
          <w:b/>
          <w:color w:val="000000" w:themeColor="text1"/>
          <w:sz w:val="24"/>
          <w:szCs w:val="24"/>
          <w:lang w:val="en-US"/>
        </w:rPr>
        <w:t xml:space="preserve"> approaches, </w:t>
      </w:r>
      <w:proofErr w:type="gramStart"/>
      <w:r w:rsidR="0038503D" w:rsidRPr="00C87A50">
        <w:rPr>
          <w:b/>
          <w:color w:val="000000" w:themeColor="text1"/>
          <w:sz w:val="24"/>
          <w:szCs w:val="24"/>
          <w:lang w:val="en-US"/>
        </w:rPr>
        <w:t>respectively</w:t>
      </w:r>
      <w:proofErr w:type="gramEnd"/>
    </w:p>
    <w:p w14:paraId="3D13BC7D" w14:textId="0F867BEE" w:rsidR="00D87168" w:rsidRPr="00C87A50" w:rsidRDefault="00D87168"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single-TRP input construction</w:t>
      </w:r>
      <w:r w:rsidR="0038503D" w:rsidRPr="00C87A50">
        <w:rPr>
          <w:b/>
          <w:color w:val="000000" w:themeColor="text1"/>
          <w:sz w:val="24"/>
          <w:szCs w:val="24"/>
          <w:lang w:val="en-US"/>
        </w:rPr>
        <w:t xml:space="preserve"> approach</w:t>
      </w:r>
      <w:r w:rsidRPr="00C87A50">
        <w:rPr>
          <w:b/>
          <w:color w:val="000000" w:themeColor="text1"/>
          <w:sz w:val="24"/>
          <w:szCs w:val="24"/>
          <w:lang w:val="en-US"/>
        </w:rPr>
        <w:t xml:space="preserve"> offers </w:t>
      </w:r>
      <w:r w:rsidR="0038503D" w:rsidRPr="00C87A50">
        <w:rPr>
          <w:b/>
          <w:color w:val="000000" w:themeColor="text1"/>
          <w:sz w:val="24"/>
          <w:szCs w:val="24"/>
          <w:lang w:val="en-US"/>
        </w:rPr>
        <w:t>the best generalization performance</w:t>
      </w:r>
      <w:r w:rsidR="00237EA0">
        <w:rPr>
          <w:b/>
          <w:color w:val="000000" w:themeColor="text1"/>
          <w:sz w:val="24"/>
          <w:szCs w:val="24"/>
          <w:lang w:val="en-US"/>
        </w:rPr>
        <w:t xml:space="preserve"> (</w:t>
      </w:r>
      <w:r w:rsidR="00AE4A6B">
        <w:rPr>
          <w:b/>
          <w:color w:val="000000" w:themeColor="text1"/>
          <w:sz w:val="24"/>
          <w:szCs w:val="24"/>
          <w:lang w:val="en-US"/>
        </w:rPr>
        <w:t>when</w:t>
      </w:r>
      <w:r w:rsidR="00237EA0">
        <w:rPr>
          <w:b/>
          <w:color w:val="000000" w:themeColor="text1"/>
          <w:sz w:val="24"/>
          <w:szCs w:val="24"/>
          <w:lang w:val="en-US"/>
        </w:rPr>
        <w:t xml:space="preserve"> applying </w:t>
      </w:r>
      <w:r w:rsidR="00AE4A6B">
        <w:rPr>
          <w:b/>
          <w:color w:val="000000" w:themeColor="text1"/>
          <w:sz w:val="24"/>
          <w:szCs w:val="24"/>
          <w:lang w:val="en-US"/>
        </w:rPr>
        <w:t xml:space="preserve">no </w:t>
      </w:r>
      <w:r w:rsidR="00237EA0">
        <w:rPr>
          <w:b/>
          <w:color w:val="000000" w:themeColor="text1"/>
          <w:sz w:val="24"/>
          <w:szCs w:val="24"/>
          <w:lang w:val="en-US"/>
        </w:rPr>
        <w:t>model LCM</w:t>
      </w:r>
      <w:r w:rsidR="00AE4A6B">
        <w:rPr>
          <w:b/>
          <w:color w:val="000000" w:themeColor="text1"/>
          <w:sz w:val="24"/>
          <w:szCs w:val="24"/>
          <w:lang w:val="en-US"/>
        </w:rPr>
        <w:t xml:space="preserve"> to other approaches</w:t>
      </w:r>
      <w:r w:rsidR="00237EA0">
        <w:rPr>
          <w:b/>
          <w:color w:val="000000" w:themeColor="text1"/>
          <w:sz w:val="24"/>
          <w:szCs w:val="24"/>
          <w:lang w:val="en-US"/>
        </w:rPr>
        <w:t>)</w:t>
      </w:r>
      <w:r w:rsidR="00D26208">
        <w:rPr>
          <w:b/>
          <w:color w:val="000000" w:themeColor="text1"/>
          <w:sz w:val="24"/>
          <w:szCs w:val="24"/>
          <w:lang w:val="en-US"/>
        </w:rPr>
        <w:t>.</w:t>
      </w:r>
    </w:p>
    <w:p w14:paraId="6B59ACFE" w14:textId="56ECFD04" w:rsidR="005F54E2" w:rsidRPr="00C87A50" w:rsidRDefault="005F54E2" w:rsidP="00852CAD">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soft-information output offers</w:t>
      </w:r>
      <w:r w:rsidR="005043EE" w:rsidRPr="00C87A50">
        <w:rPr>
          <w:b/>
          <w:color w:val="000000" w:themeColor="text1"/>
          <w:sz w:val="24"/>
          <w:szCs w:val="24"/>
          <w:lang w:val="en-US"/>
        </w:rPr>
        <w:t xml:space="preserve"> higher positioning accuracy than AI/ML assisted positioning with hard-information output.</w:t>
      </w:r>
    </w:p>
    <w:p w14:paraId="6484BE81" w14:textId="77777777" w:rsidR="005F54E2" w:rsidRDefault="005F54E2" w:rsidP="005F54E2">
      <w:pPr>
        <w:pStyle w:val="ListParagraph"/>
        <w:rPr>
          <w:b/>
          <w:color w:val="FF0000"/>
          <w:sz w:val="24"/>
          <w:szCs w:val="24"/>
          <w:lang w:val="en-US"/>
        </w:rPr>
      </w:pPr>
    </w:p>
    <w:p w14:paraId="152ACE4C" w14:textId="77777777" w:rsidR="00FE010E" w:rsidRDefault="00FE010E" w:rsidP="00EF1632">
      <w:pPr>
        <w:rPr>
          <w:b/>
          <w:color w:val="FF0000"/>
          <w:sz w:val="24"/>
          <w:szCs w:val="24"/>
          <w:lang w:val="en-US"/>
        </w:rPr>
      </w:pPr>
    </w:p>
    <w:p w14:paraId="1A2BC9E3" w14:textId="2D312703" w:rsidR="001D3D7F" w:rsidRDefault="007560C1" w:rsidP="001D3D7F">
      <w:pPr>
        <w:keepNext/>
        <w:jc w:val="center"/>
      </w:pPr>
      <w:r>
        <w:rPr>
          <w:noProof/>
        </w:rPr>
        <w:drawing>
          <wp:inline distT="0" distB="0" distL="0" distR="0" wp14:anchorId="241296D5" wp14:editId="1FBC4892">
            <wp:extent cx="5303603" cy="2419170"/>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17413" cy="2425469"/>
                    </a:xfrm>
                    <a:prstGeom prst="rect">
                      <a:avLst/>
                    </a:prstGeom>
                    <a:noFill/>
                  </pic:spPr>
                </pic:pic>
              </a:graphicData>
            </a:graphic>
          </wp:inline>
        </w:drawing>
      </w:r>
    </w:p>
    <w:p w14:paraId="236D9DE1" w14:textId="5C4C9111" w:rsidR="008F54DE" w:rsidRPr="00C87A50" w:rsidRDefault="001D3D7F" w:rsidP="001D3D7F">
      <w:pPr>
        <w:pStyle w:val="Caption"/>
        <w:rPr>
          <w:color w:val="000000" w:themeColor="text1"/>
          <w:sz w:val="24"/>
          <w:szCs w:val="24"/>
          <w:lang w:val="en-US"/>
        </w:rPr>
      </w:pPr>
      <w:bookmarkStart w:id="4" w:name="_Ref127460590"/>
      <w:r w:rsidRPr="00C87A50">
        <w:rPr>
          <w:color w:val="000000" w:themeColor="text1"/>
        </w:rPr>
        <w:t xml:space="preserve">Figure </w:t>
      </w:r>
      <w:r w:rsidRPr="00C87A50">
        <w:rPr>
          <w:color w:val="000000" w:themeColor="text1"/>
        </w:rPr>
        <w:fldChar w:fldCharType="begin"/>
      </w:r>
      <w:r w:rsidRPr="00C87A50">
        <w:rPr>
          <w:color w:val="000000" w:themeColor="text1"/>
        </w:rPr>
        <w:instrText xml:space="preserve"> SEQ Figure \* ARABIC </w:instrText>
      </w:r>
      <w:r w:rsidRPr="00C87A50">
        <w:rPr>
          <w:color w:val="000000" w:themeColor="text1"/>
        </w:rPr>
        <w:fldChar w:fldCharType="separate"/>
      </w:r>
      <w:r w:rsidR="00C86CB4">
        <w:rPr>
          <w:noProof/>
          <w:color w:val="000000" w:themeColor="text1"/>
        </w:rPr>
        <w:t>1</w:t>
      </w:r>
      <w:r w:rsidRPr="00C87A50">
        <w:rPr>
          <w:color w:val="000000" w:themeColor="text1"/>
        </w:rPr>
        <w:fldChar w:fldCharType="end"/>
      </w:r>
      <w:bookmarkEnd w:id="4"/>
      <w:r w:rsidRPr="00C87A50">
        <w:rPr>
          <w:color w:val="000000" w:themeColor="text1"/>
        </w:rPr>
        <w:t xml:space="preserve"> </w:t>
      </w:r>
      <w:r w:rsidR="005D4548" w:rsidRPr="00C87A50">
        <w:rPr>
          <w:color w:val="000000" w:themeColor="text1"/>
        </w:rPr>
        <w:t>Accuracy and generalization</w:t>
      </w:r>
      <w:r w:rsidR="005A64C7" w:rsidRPr="00C87A50">
        <w:rPr>
          <w:color w:val="000000" w:themeColor="text1"/>
        </w:rPr>
        <w:t xml:space="preserve"> performance</w:t>
      </w:r>
      <w:r w:rsidR="005D4548" w:rsidRPr="00C87A50">
        <w:rPr>
          <w:color w:val="000000" w:themeColor="text1"/>
        </w:rPr>
        <w:t xml:space="preserve"> </w:t>
      </w:r>
      <w:r w:rsidR="00616B78" w:rsidRPr="00C87A50">
        <w:rPr>
          <w:color w:val="000000" w:themeColor="text1"/>
        </w:rPr>
        <w:t xml:space="preserve">for different </w:t>
      </w:r>
      <w:r w:rsidR="009500E3" w:rsidRPr="00C87A50">
        <w:rPr>
          <w:color w:val="000000" w:themeColor="text1"/>
        </w:rPr>
        <w:t xml:space="preserve">LCM </w:t>
      </w:r>
      <w:r w:rsidR="005A64C7" w:rsidRPr="00C87A50">
        <w:rPr>
          <w:color w:val="000000" w:themeColor="text1"/>
        </w:rPr>
        <w:t>options (</w:t>
      </w:r>
      <w:r w:rsidR="00D502B2" w:rsidRPr="00C87A50">
        <w:rPr>
          <w:color w:val="000000" w:themeColor="text1"/>
        </w:rPr>
        <w:t>top)</w:t>
      </w:r>
      <w:r w:rsidR="005A64C7" w:rsidRPr="00C87A50">
        <w:rPr>
          <w:color w:val="000000" w:themeColor="text1"/>
        </w:rPr>
        <w:t xml:space="preserve"> and AI/ML</w:t>
      </w:r>
      <w:r w:rsidR="00D502B2" w:rsidRPr="00C87A50">
        <w:rPr>
          <w:color w:val="000000" w:themeColor="text1"/>
        </w:rPr>
        <w:t xml:space="preserve"> positioning approaches (</w:t>
      </w:r>
      <w:r w:rsidR="00FA0238" w:rsidRPr="00C87A50">
        <w:rPr>
          <w:color w:val="000000" w:themeColor="text1"/>
          <w:vertAlign w:val="superscript"/>
        </w:rPr>
        <w:t>1</w:t>
      </w:r>
      <w:r w:rsidR="00E70217" w:rsidRPr="00C87A50">
        <w:rPr>
          <w:color w:val="000000" w:themeColor="text1"/>
        </w:rPr>
        <w:t xml:space="preserve">model finetuning with reasonable small dataset size, </w:t>
      </w:r>
      <w:r w:rsidR="00E70217" w:rsidRPr="00C87A50">
        <w:rPr>
          <w:color w:val="000000" w:themeColor="text1"/>
          <w:vertAlign w:val="superscript"/>
        </w:rPr>
        <w:t>2</w:t>
      </w:r>
      <w:r w:rsidR="00627931" w:rsidRPr="00C87A50">
        <w:rPr>
          <w:color w:val="000000" w:themeColor="text1"/>
        </w:rPr>
        <w:t xml:space="preserve"> Generalization without applying LCM</w:t>
      </w:r>
      <w:r w:rsidR="00D502B2" w:rsidRPr="00C87A50">
        <w:rPr>
          <w:color w:val="000000" w:themeColor="text1"/>
        </w:rPr>
        <w:t>).</w:t>
      </w:r>
    </w:p>
    <w:p w14:paraId="32F1E040" w14:textId="489C96CE" w:rsidR="00EF1632" w:rsidRPr="004735F9" w:rsidRDefault="00EF1632" w:rsidP="00C7306B">
      <w:pPr>
        <w:rPr>
          <w:color w:val="FF0000"/>
          <w:lang w:val="en-US"/>
        </w:rPr>
      </w:pPr>
    </w:p>
    <w:p w14:paraId="5C91E81E" w14:textId="77777777" w:rsidR="00421823" w:rsidRPr="00F60B0A" w:rsidRDefault="00421823" w:rsidP="00017EF6">
      <w:pPr>
        <w:rPr>
          <w:sz w:val="24"/>
          <w:szCs w:val="24"/>
          <w:lang w:val="en-US"/>
        </w:rPr>
      </w:pPr>
    </w:p>
    <w:p w14:paraId="1A7F73E2" w14:textId="59803FC3" w:rsidR="00AC31D1" w:rsidRDefault="009F76ED" w:rsidP="009F76ED">
      <w:pPr>
        <w:pStyle w:val="3GPPH1"/>
      </w:pPr>
      <w:r>
        <w:t xml:space="preserve">3 </w:t>
      </w:r>
      <w:r w:rsidR="00AC31D1">
        <w:t>Performance Results</w:t>
      </w:r>
    </w:p>
    <w:p w14:paraId="643BD170" w14:textId="69BCA2CA" w:rsidR="724F6CC4" w:rsidRDefault="724F6CC4" w:rsidP="724F6CC4">
      <w:pPr>
        <w:rPr>
          <w:sz w:val="24"/>
          <w:szCs w:val="24"/>
        </w:rPr>
      </w:pPr>
      <w:r w:rsidRPr="724F6CC4">
        <w:rPr>
          <w:rFonts w:eastAsia="Times New Roman"/>
          <w:sz w:val="24"/>
          <w:szCs w:val="24"/>
        </w:rPr>
        <w:t>We provide evaluations for both direct AI/ML and AI/ML-assisted positioning approaches. We consider the RFFP</w:t>
      </w:r>
      <w:r w:rsidR="00BC2DFF">
        <w:rPr>
          <w:rFonts w:eastAsia="Times New Roman"/>
          <w:sz w:val="24"/>
          <w:szCs w:val="24"/>
        </w:rPr>
        <w:t xml:space="preserve"> </w:t>
      </w:r>
      <w:sdt>
        <w:sdtPr>
          <w:rPr>
            <w:rFonts w:eastAsia="Times New Roman"/>
            <w:sz w:val="24"/>
            <w:szCs w:val="24"/>
          </w:rPr>
          <w:id w:val="1485975447"/>
          <w:citation/>
        </w:sdtPr>
        <w:sdtContent>
          <w:r w:rsidR="00BC2DFF">
            <w:rPr>
              <w:rFonts w:eastAsia="Times New Roman"/>
              <w:sz w:val="24"/>
              <w:szCs w:val="24"/>
            </w:rPr>
            <w:fldChar w:fldCharType="begin"/>
          </w:r>
          <w:r w:rsidR="00BC2DFF">
            <w:rPr>
              <w:rFonts w:eastAsia="Times New Roman"/>
              <w:sz w:val="24"/>
              <w:szCs w:val="24"/>
              <w:lang w:val="en-US"/>
            </w:rPr>
            <w:instrText xml:space="preserve"> CITATION R1poseasp112be \l 1033 </w:instrText>
          </w:r>
          <w:r w:rsidR="00BC2DFF">
            <w:rPr>
              <w:rFonts w:eastAsia="Times New Roman"/>
              <w:sz w:val="24"/>
              <w:szCs w:val="24"/>
            </w:rPr>
            <w:fldChar w:fldCharType="separate"/>
          </w:r>
          <w:r w:rsidR="005925A1" w:rsidRPr="005925A1">
            <w:rPr>
              <w:rFonts w:eastAsia="Times New Roman"/>
              <w:noProof/>
              <w:sz w:val="24"/>
              <w:szCs w:val="24"/>
              <w:lang w:val="en-US"/>
            </w:rPr>
            <w:t>[9]</w:t>
          </w:r>
          <w:r w:rsidR="00BC2DFF">
            <w:rPr>
              <w:rFonts w:eastAsia="Times New Roman"/>
              <w:sz w:val="24"/>
              <w:szCs w:val="24"/>
            </w:rPr>
            <w:fldChar w:fldCharType="end"/>
          </w:r>
        </w:sdtContent>
      </w:sdt>
      <w:r w:rsidR="00430828" w:rsidRPr="000D7102">
        <w:rPr>
          <w:sz w:val="24"/>
          <w:szCs w:val="24"/>
        </w:rPr>
        <w:t xml:space="preserve"> </w:t>
      </w:r>
      <w:r w:rsidR="00EA1E7E" w:rsidRPr="000D7102">
        <w:rPr>
          <w:sz w:val="24"/>
          <w:szCs w:val="24"/>
        </w:rPr>
        <w:t xml:space="preserve">as </w:t>
      </w:r>
      <w:r w:rsidRPr="724F6CC4">
        <w:rPr>
          <w:rFonts w:eastAsia="Times New Roman"/>
          <w:sz w:val="24"/>
          <w:szCs w:val="24"/>
        </w:rPr>
        <w:t xml:space="preserve">the direct AI/ML positioning approach and we use it to show the gain that AI/ML can offer in extreme NLOS indoor scenarios and its robustness to </w:t>
      </w:r>
      <w:r w:rsidR="00CA342F">
        <w:rPr>
          <w:rFonts w:eastAsia="Times New Roman"/>
          <w:sz w:val="24"/>
          <w:szCs w:val="24"/>
        </w:rPr>
        <w:t>zone-specific</w:t>
      </w:r>
      <w:r w:rsidRPr="724F6CC4">
        <w:rPr>
          <w:rFonts w:eastAsia="Times New Roman"/>
          <w:sz w:val="24"/>
          <w:szCs w:val="24"/>
        </w:rPr>
        <w:t xml:space="preserve"> generalizations. For the AI/ML assisted approach, we evaluate the ML</w:t>
      </w:r>
      <w:r w:rsidR="00035912" w:rsidRPr="00035912">
        <w:rPr>
          <w:rFonts w:eastAsia="Times New Roman"/>
          <w:sz w:val="24"/>
          <w:szCs w:val="24"/>
        </w:rPr>
        <w:t>-based soft information reporting</w:t>
      </w:r>
      <w:r w:rsidR="00035912">
        <w:rPr>
          <w:rFonts w:eastAsia="Times New Roman"/>
          <w:sz w:val="24"/>
          <w:szCs w:val="24"/>
        </w:rPr>
        <w:t xml:space="preserve"> </w:t>
      </w:r>
      <w:r w:rsidRPr="724F6CC4">
        <w:rPr>
          <w:rFonts w:eastAsia="Times New Roman"/>
          <w:sz w:val="24"/>
          <w:szCs w:val="24"/>
        </w:rPr>
        <w:t>for DL-</w:t>
      </w:r>
      <w:proofErr w:type="spellStart"/>
      <w:r w:rsidRPr="724F6CC4">
        <w:rPr>
          <w:rFonts w:eastAsia="Times New Roman"/>
          <w:sz w:val="24"/>
          <w:szCs w:val="24"/>
        </w:rPr>
        <w:t>T</w:t>
      </w:r>
      <w:r w:rsidR="00B57DFE">
        <w:rPr>
          <w:rFonts w:eastAsia="Times New Roman"/>
          <w:sz w:val="24"/>
          <w:szCs w:val="24"/>
        </w:rPr>
        <w:t>D</w:t>
      </w:r>
      <w:r w:rsidRPr="724F6CC4">
        <w:rPr>
          <w:rFonts w:eastAsia="Times New Roman"/>
          <w:sz w:val="24"/>
          <w:szCs w:val="24"/>
        </w:rPr>
        <w:t>oA</w:t>
      </w:r>
      <w:proofErr w:type="spellEnd"/>
      <w:r w:rsidRPr="724F6CC4">
        <w:rPr>
          <w:rFonts w:eastAsia="Times New Roman"/>
          <w:sz w:val="24"/>
          <w:szCs w:val="24"/>
        </w:rPr>
        <w:t xml:space="preserve"> scheme</w:t>
      </w:r>
      <w:r w:rsidR="00BC2DFF">
        <w:rPr>
          <w:rFonts w:eastAsia="Times New Roman"/>
          <w:sz w:val="24"/>
          <w:szCs w:val="24"/>
        </w:rPr>
        <w:t xml:space="preserve"> </w:t>
      </w:r>
      <w:sdt>
        <w:sdtPr>
          <w:rPr>
            <w:rFonts w:eastAsia="Times New Roman"/>
            <w:sz w:val="24"/>
            <w:szCs w:val="24"/>
          </w:rPr>
          <w:id w:val="1876734278"/>
          <w:citation/>
        </w:sdtPr>
        <w:sdtContent>
          <w:r w:rsidR="00BC2DFF">
            <w:rPr>
              <w:rFonts w:eastAsia="Times New Roman"/>
              <w:sz w:val="24"/>
              <w:szCs w:val="24"/>
            </w:rPr>
            <w:fldChar w:fldCharType="begin"/>
          </w:r>
          <w:r w:rsidR="00BC2DFF">
            <w:rPr>
              <w:rFonts w:eastAsia="Times New Roman"/>
              <w:sz w:val="24"/>
              <w:szCs w:val="24"/>
              <w:lang w:val="en-US"/>
            </w:rPr>
            <w:instrText xml:space="preserve"> CITATION R1poseasp112be \l 1033 </w:instrText>
          </w:r>
          <w:r w:rsidR="00BC2DFF">
            <w:rPr>
              <w:rFonts w:eastAsia="Times New Roman"/>
              <w:sz w:val="24"/>
              <w:szCs w:val="24"/>
            </w:rPr>
            <w:fldChar w:fldCharType="separate"/>
          </w:r>
          <w:r w:rsidR="005925A1" w:rsidRPr="005925A1">
            <w:rPr>
              <w:rFonts w:eastAsia="Times New Roman"/>
              <w:noProof/>
              <w:sz w:val="24"/>
              <w:szCs w:val="24"/>
              <w:lang w:val="en-US"/>
            </w:rPr>
            <w:t>[9]</w:t>
          </w:r>
          <w:r w:rsidR="00BC2DFF">
            <w:rPr>
              <w:rFonts w:eastAsia="Times New Roman"/>
              <w:sz w:val="24"/>
              <w:szCs w:val="24"/>
            </w:rPr>
            <w:fldChar w:fldCharType="end"/>
          </w:r>
        </w:sdtContent>
      </w:sdt>
      <w:r w:rsidR="007C72A2">
        <w:rPr>
          <w:rFonts w:eastAsia="Times New Roman"/>
          <w:sz w:val="24"/>
          <w:szCs w:val="24"/>
        </w:rPr>
        <w:t xml:space="preserve"> </w:t>
      </w:r>
      <w:r w:rsidRPr="724F6CC4">
        <w:rPr>
          <w:rFonts w:eastAsia="Times New Roman"/>
          <w:sz w:val="24"/>
          <w:szCs w:val="24"/>
        </w:rPr>
        <w:t xml:space="preserve"> and show its enhancements to both indoor and outdoor scenarios as well as its robustness to inter-site generalizations</w:t>
      </w:r>
      <w:r w:rsidRPr="724F6CC4">
        <w:rPr>
          <w:rFonts w:eastAsia="Times New Roman"/>
        </w:rPr>
        <w:t>.</w:t>
      </w:r>
      <w:r w:rsidR="006E4A4A">
        <w:rPr>
          <w:rFonts w:eastAsia="Times New Roman"/>
        </w:rPr>
        <w:t xml:space="preserve"> </w:t>
      </w:r>
      <w:r w:rsidR="006E4A4A" w:rsidRPr="000D7102">
        <w:rPr>
          <w:sz w:val="24"/>
          <w:szCs w:val="24"/>
        </w:rPr>
        <w:t xml:space="preserve">In our evaluations we consider a </w:t>
      </w:r>
      <w:r w:rsidR="006E4A4A" w:rsidRPr="1E1B7B03">
        <w:rPr>
          <w:sz w:val="24"/>
          <w:szCs w:val="24"/>
        </w:rPr>
        <w:t>baseline scheme</w:t>
      </w:r>
      <w:r w:rsidR="006E4A4A" w:rsidRPr="000D7102">
        <w:rPr>
          <w:sz w:val="24"/>
          <w:szCs w:val="24"/>
        </w:rPr>
        <w:t xml:space="preserve"> that is based on </w:t>
      </w:r>
      <w:proofErr w:type="spellStart"/>
      <w:r w:rsidR="006E4A4A" w:rsidRPr="000D7102">
        <w:rPr>
          <w:sz w:val="24"/>
          <w:szCs w:val="24"/>
        </w:rPr>
        <w:t>T</w:t>
      </w:r>
      <w:r w:rsidR="00B57DFE">
        <w:rPr>
          <w:sz w:val="24"/>
          <w:szCs w:val="24"/>
        </w:rPr>
        <w:t>D</w:t>
      </w:r>
      <w:r w:rsidR="006E4A4A" w:rsidRPr="000D7102">
        <w:rPr>
          <w:sz w:val="24"/>
          <w:szCs w:val="24"/>
        </w:rPr>
        <w:t>oA</w:t>
      </w:r>
      <w:proofErr w:type="spellEnd"/>
      <w:r w:rsidR="006E4A4A" w:rsidRPr="000D7102">
        <w:rPr>
          <w:sz w:val="24"/>
          <w:szCs w:val="24"/>
        </w:rPr>
        <w:t xml:space="preserve">. The </w:t>
      </w:r>
      <w:r w:rsidR="006E4A4A" w:rsidRPr="05D5345D">
        <w:rPr>
          <w:sz w:val="24"/>
          <w:szCs w:val="24"/>
        </w:rPr>
        <w:t>baseline</w:t>
      </w:r>
      <w:r w:rsidR="006E4A4A" w:rsidRPr="000D7102">
        <w:rPr>
          <w:sz w:val="24"/>
          <w:szCs w:val="24"/>
        </w:rPr>
        <w:t xml:space="preserve"> scheme has also SNR pruning enabled and RANSAC for </w:t>
      </w:r>
      <w:r w:rsidR="005F1ECF" w:rsidRPr="000D7102">
        <w:rPr>
          <w:sz w:val="24"/>
          <w:szCs w:val="24"/>
        </w:rPr>
        <w:t>outliers’</w:t>
      </w:r>
      <w:r w:rsidR="006E4A4A" w:rsidRPr="000D7102">
        <w:rPr>
          <w:sz w:val="24"/>
          <w:szCs w:val="24"/>
        </w:rPr>
        <w:t xml:space="preserve"> rejection. The </w:t>
      </w:r>
      <w:r w:rsidR="007F4816">
        <w:rPr>
          <w:sz w:val="24"/>
          <w:szCs w:val="24"/>
        </w:rPr>
        <w:t>evaluations consider</w:t>
      </w:r>
      <w:r w:rsidR="006E4A4A" w:rsidRPr="000D7102">
        <w:rPr>
          <w:sz w:val="24"/>
          <w:szCs w:val="24"/>
        </w:rPr>
        <w:t xml:space="preserve"> 100 MHz bandwidth.</w:t>
      </w:r>
      <w:r w:rsidR="005D392E">
        <w:rPr>
          <w:sz w:val="24"/>
          <w:szCs w:val="24"/>
        </w:rPr>
        <w:t xml:space="preserve"> </w:t>
      </w:r>
      <w:r w:rsidR="007F1BD0">
        <w:rPr>
          <w:sz w:val="24"/>
          <w:szCs w:val="24"/>
        </w:rPr>
        <w:t xml:space="preserve">Our simulation parameters are in line with those in TR 38.857 </w:t>
      </w:r>
      <w:sdt>
        <w:sdtPr>
          <w:rPr>
            <w:sz w:val="24"/>
            <w:szCs w:val="24"/>
          </w:rPr>
          <w:id w:val="1150328286"/>
          <w:lock w:val="contentLocked"/>
          <w:placeholder>
            <w:docPart w:val="2A0665D739D2484DAAED47093F8F55E8"/>
          </w:placeholder>
          <w:citation/>
        </w:sdtPr>
        <w:sdtContent>
          <w:r w:rsidR="007F1BD0">
            <w:rPr>
              <w:sz w:val="24"/>
              <w:szCs w:val="24"/>
              <w:lang w:val="en-US"/>
            </w:rPr>
            <w:fldChar w:fldCharType="begin"/>
          </w:r>
          <w:r w:rsidR="007F1BD0">
            <w:rPr>
              <w:sz w:val="24"/>
              <w:szCs w:val="24"/>
              <w:lang w:val="en-US"/>
            </w:rPr>
            <w:instrText xml:space="preserve"> CITATION TR38857 \l 1033 </w:instrText>
          </w:r>
          <w:r w:rsidR="007F1BD0">
            <w:rPr>
              <w:sz w:val="24"/>
              <w:szCs w:val="24"/>
            </w:rPr>
            <w:fldChar w:fldCharType="separate"/>
          </w:r>
          <w:r w:rsidR="005925A1" w:rsidRPr="005925A1">
            <w:rPr>
              <w:noProof/>
              <w:sz w:val="24"/>
              <w:szCs w:val="24"/>
              <w:lang w:val="en-US"/>
            </w:rPr>
            <w:t>[3]</w:t>
          </w:r>
          <w:r w:rsidR="007F1BD0">
            <w:rPr>
              <w:sz w:val="24"/>
              <w:szCs w:val="24"/>
            </w:rPr>
            <w:fldChar w:fldCharType="end"/>
          </w:r>
        </w:sdtContent>
      </w:sdt>
      <w:r w:rsidR="007F1BD0" w:rsidRPr="724F6CC4">
        <w:rPr>
          <w:sz w:val="24"/>
          <w:szCs w:val="24"/>
        </w:rPr>
        <w:t xml:space="preserve"> and reflect updates agreed in previous meeting (RAN1-109e)</w:t>
      </w:r>
      <w:r w:rsidR="007F1BD0">
        <w:rPr>
          <w:sz w:val="24"/>
          <w:szCs w:val="24"/>
        </w:rPr>
        <w:t xml:space="preserve">. </w:t>
      </w:r>
      <w:r w:rsidR="007F1BD0" w:rsidRPr="000D7102">
        <w:rPr>
          <w:sz w:val="24"/>
          <w:szCs w:val="24"/>
        </w:rPr>
        <w:t>The spatial consistency is enabled according to Section 7.6.3</w:t>
      </w:r>
      <w:r w:rsidR="007F1BD0">
        <w:rPr>
          <w:sz w:val="24"/>
          <w:szCs w:val="24"/>
        </w:rPr>
        <w:t>, TR 38.901</w:t>
      </w:r>
      <w:r w:rsidR="007F1BD0" w:rsidRPr="000D7102">
        <w:rPr>
          <w:sz w:val="24"/>
          <w:szCs w:val="24"/>
        </w:rPr>
        <w:t xml:space="preserve"> </w:t>
      </w:r>
      <w:sdt>
        <w:sdtPr>
          <w:rPr>
            <w:sz w:val="24"/>
            <w:szCs w:val="24"/>
          </w:rPr>
          <w:id w:val="-1598708682"/>
          <w:lock w:val="contentLocked"/>
          <w:placeholder>
            <w:docPart w:val="2A0665D739D2484DAAED47093F8F55E8"/>
          </w:placeholder>
          <w:citation/>
        </w:sdtPr>
        <w:sdtContent>
          <w:r w:rsidR="007F1BD0" w:rsidRPr="000D7102">
            <w:rPr>
              <w:sz w:val="24"/>
              <w:szCs w:val="24"/>
              <w:lang w:val="en-US"/>
            </w:rPr>
            <w:fldChar w:fldCharType="begin"/>
          </w:r>
          <w:r w:rsidR="007F1BD0">
            <w:rPr>
              <w:sz w:val="24"/>
              <w:szCs w:val="24"/>
              <w:lang w:val="en-US"/>
            </w:rPr>
            <w:instrText xml:space="preserve">CITATION TR38901 \l 1033 </w:instrText>
          </w:r>
          <w:r w:rsidR="007F1BD0" w:rsidRPr="000D7102">
            <w:rPr>
              <w:sz w:val="24"/>
              <w:szCs w:val="24"/>
            </w:rPr>
            <w:fldChar w:fldCharType="separate"/>
          </w:r>
          <w:r w:rsidR="005925A1" w:rsidRPr="005925A1">
            <w:rPr>
              <w:noProof/>
              <w:sz w:val="24"/>
              <w:szCs w:val="24"/>
              <w:lang w:val="en-US"/>
            </w:rPr>
            <w:t>[2]</w:t>
          </w:r>
          <w:r w:rsidR="007F1BD0" w:rsidRPr="000D7102">
            <w:rPr>
              <w:sz w:val="24"/>
              <w:szCs w:val="24"/>
            </w:rPr>
            <w:fldChar w:fldCharType="end"/>
          </w:r>
        </w:sdtContent>
      </w:sdt>
      <w:r w:rsidR="007F1BD0" w:rsidRPr="000D7102">
        <w:rPr>
          <w:sz w:val="24"/>
          <w:szCs w:val="24"/>
        </w:rPr>
        <w:t xml:space="preserve"> with decorrelation distance 10 meters </w:t>
      </w:r>
      <w:r w:rsidR="007F1BD0">
        <w:rPr>
          <w:sz w:val="24"/>
          <w:szCs w:val="24"/>
        </w:rPr>
        <w:t>and</w:t>
      </w:r>
      <w:r w:rsidR="007F1BD0" w:rsidRPr="000D7102">
        <w:rPr>
          <w:sz w:val="24"/>
          <w:szCs w:val="24"/>
        </w:rPr>
        <w:t xml:space="preserve"> </w:t>
      </w:r>
      <w:r w:rsidR="007F1BD0">
        <w:rPr>
          <w:sz w:val="24"/>
          <w:szCs w:val="24"/>
        </w:rPr>
        <w:t xml:space="preserve">the </w:t>
      </w:r>
      <w:r w:rsidR="007F1BD0" w:rsidRPr="000D7102">
        <w:rPr>
          <w:sz w:val="24"/>
          <w:szCs w:val="24"/>
        </w:rPr>
        <w:t xml:space="preserve">grid-based method discussed in Section 5.3 </w:t>
      </w:r>
      <w:sdt>
        <w:sdtPr>
          <w:rPr>
            <w:sz w:val="24"/>
            <w:szCs w:val="24"/>
          </w:rPr>
          <w:id w:val="513191331"/>
          <w:lock w:val="contentLocked"/>
          <w:placeholder>
            <w:docPart w:val="2A0665D739D2484DAAED47093F8F55E8"/>
          </w:placeholder>
          <w:citation/>
        </w:sdtPr>
        <w:sdtContent>
          <w:r w:rsidR="007F1BD0" w:rsidRPr="000D7102">
            <w:rPr>
              <w:sz w:val="24"/>
              <w:szCs w:val="24"/>
              <w:lang w:val="en-US"/>
            </w:rPr>
            <w:fldChar w:fldCharType="begin"/>
          </w:r>
          <w:r w:rsidR="007F1BD0" w:rsidRPr="000D7102">
            <w:rPr>
              <w:sz w:val="24"/>
              <w:szCs w:val="24"/>
              <w:lang w:val="en-US"/>
            </w:rPr>
            <w:instrText xml:space="preserve"> CITATION 5GC16 \l 1033 </w:instrText>
          </w:r>
          <w:r w:rsidR="007F1BD0" w:rsidRPr="000D7102">
            <w:rPr>
              <w:sz w:val="24"/>
              <w:szCs w:val="24"/>
            </w:rPr>
            <w:fldChar w:fldCharType="separate"/>
          </w:r>
          <w:r w:rsidR="005925A1" w:rsidRPr="005925A1">
            <w:rPr>
              <w:noProof/>
              <w:sz w:val="24"/>
              <w:szCs w:val="24"/>
              <w:lang w:val="en-US"/>
            </w:rPr>
            <w:t>[11]</w:t>
          </w:r>
          <w:r w:rsidR="007F1BD0" w:rsidRPr="000D7102">
            <w:rPr>
              <w:sz w:val="24"/>
              <w:szCs w:val="24"/>
            </w:rPr>
            <w:fldChar w:fldCharType="end"/>
          </w:r>
        </w:sdtContent>
      </w:sdt>
      <w:r w:rsidR="007F1BD0" w:rsidRPr="000D7102">
        <w:rPr>
          <w:sz w:val="24"/>
          <w:szCs w:val="24"/>
        </w:rPr>
        <w:t xml:space="preserve">. </w:t>
      </w:r>
      <w:r w:rsidR="007F4816">
        <w:rPr>
          <w:sz w:val="24"/>
          <w:szCs w:val="24"/>
        </w:rPr>
        <w:t>We also provide eval</w:t>
      </w:r>
      <w:r w:rsidR="00FB3F76">
        <w:rPr>
          <w:sz w:val="24"/>
          <w:szCs w:val="24"/>
        </w:rPr>
        <w:t>uations based on field dataset</w:t>
      </w:r>
      <w:r w:rsidR="001F339C">
        <w:rPr>
          <w:sz w:val="24"/>
          <w:szCs w:val="24"/>
        </w:rPr>
        <w:t xml:space="preserve"> in Section 3.2</w:t>
      </w:r>
      <w:r w:rsidR="00A76D1F">
        <w:rPr>
          <w:sz w:val="24"/>
          <w:szCs w:val="24"/>
        </w:rPr>
        <w:t>.4</w:t>
      </w:r>
      <w:r w:rsidR="00FB3F76">
        <w:rPr>
          <w:sz w:val="24"/>
          <w:szCs w:val="24"/>
        </w:rPr>
        <w:t xml:space="preserve"> and raytracing </w:t>
      </w:r>
      <w:r w:rsidR="00020ED1">
        <w:rPr>
          <w:sz w:val="24"/>
          <w:szCs w:val="24"/>
        </w:rPr>
        <w:t>data</w:t>
      </w:r>
      <w:r w:rsidR="001F339C">
        <w:rPr>
          <w:sz w:val="24"/>
          <w:szCs w:val="24"/>
        </w:rPr>
        <w:t>set in</w:t>
      </w:r>
      <w:r w:rsidR="00A76D1F">
        <w:rPr>
          <w:sz w:val="24"/>
          <w:szCs w:val="24"/>
        </w:rPr>
        <w:t xml:space="preserve"> Section 3.2.5.</w:t>
      </w:r>
      <w:r w:rsidR="001F339C">
        <w:rPr>
          <w:sz w:val="24"/>
          <w:szCs w:val="24"/>
        </w:rPr>
        <w:t xml:space="preserve"> </w:t>
      </w:r>
    </w:p>
    <w:p w14:paraId="0D520E73" w14:textId="200119DC" w:rsidR="006F0BD0" w:rsidRDefault="006F0BD0" w:rsidP="724F6CC4">
      <w:pPr>
        <w:rPr>
          <w:sz w:val="24"/>
          <w:szCs w:val="24"/>
        </w:rPr>
      </w:pPr>
    </w:p>
    <w:p w14:paraId="2DDA45A2" w14:textId="0C613A2C" w:rsidR="006F0BD0" w:rsidRPr="005647AE" w:rsidRDefault="006F0BD0" w:rsidP="008456BB">
      <w:pPr>
        <w:pStyle w:val="Heading2"/>
        <w:numPr>
          <w:ilvl w:val="0"/>
          <w:numId w:val="0"/>
        </w:numPr>
        <w:rPr>
          <w:color w:val="000000" w:themeColor="text1"/>
        </w:rPr>
      </w:pPr>
      <w:r>
        <w:rPr>
          <w:color w:val="000000" w:themeColor="text1"/>
        </w:rPr>
        <w:t xml:space="preserve">3.1 </w:t>
      </w:r>
      <w:r w:rsidRPr="005647AE">
        <w:rPr>
          <w:color w:val="000000" w:themeColor="text1"/>
        </w:rPr>
        <w:t xml:space="preserve">Evaluating trade-off between reporting/signalling overhead and </w:t>
      </w:r>
      <w:proofErr w:type="gramStart"/>
      <w:r w:rsidRPr="005647AE">
        <w:rPr>
          <w:color w:val="000000" w:themeColor="text1"/>
        </w:rPr>
        <w:t>performance</w:t>
      </w:r>
      <w:proofErr w:type="gramEnd"/>
    </w:p>
    <w:p w14:paraId="29AE1A3D" w14:textId="160413B3" w:rsidR="006F0BD0" w:rsidRPr="005647AE" w:rsidRDefault="006F0BD0" w:rsidP="006F0BD0">
      <w:pPr>
        <w:rPr>
          <w:color w:val="000000" w:themeColor="text1"/>
          <w:sz w:val="24"/>
          <w:szCs w:val="24"/>
        </w:rPr>
      </w:pPr>
      <w:r w:rsidRPr="005647AE">
        <w:rPr>
          <w:color w:val="000000" w:themeColor="text1"/>
          <w:sz w:val="24"/>
          <w:szCs w:val="24"/>
        </w:rPr>
        <w:t xml:space="preserve">We evaluate the trade-off between performance and signalling overhead for various cases and </w:t>
      </w:r>
      <w:r w:rsidR="008C20E1">
        <w:rPr>
          <w:color w:val="000000" w:themeColor="text1"/>
          <w:sz w:val="24"/>
          <w:szCs w:val="24"/>
        </w:rPr>
        <w:t>settings</w:t>
      </w:r>
      <w:r w:rsidRPr="005647AE">
        <w:rPr>
          <w:color w:val="000000" w:themeColor="text1"/>
          <w:sz w:val="24"/>
          <w:szCs w:val="24"/>
        </w:rPr>
        <w:t>, as shown in</w:t>
      </w:r>
      <w:r w:rsidR="00C86CB4">
        <w:rPr>
          <w:color w:val="000000" w:themeColor="text1"/>
          <w:sz w:val="24"/>
          <w:szCs w:val="24"/>
        </w:rPr>
        <w:t xml:space="preserve"> </w:t>
      </w:r>
      <w:r w:rsidR="00C86CB4">
        <w:rPr>
          <w:color w:val="000000" w:themeColor="text1"/>
          <w:sz w:val="24"/>
          <w:szCs w:val="24"/>
        </w:rPr>
        <w:fldChar w:fldCharType="begin"/>
      </w:r>
      <w:r w:rsidR="00C86CB4">
        <w:rPr>
          <w:color w:val="000000" w:themeColor="text1"/>
          <w:sz w:val="24"/>
          <w:szCs w:val="24"/>
        </w:rPr>
        <w:instrText xml:space="preserve"> REF _Ref131752857 \h </w:instrText>
      </w:r>
      <w:r w:rsidR="00C86CB4">
        <w:rPr>
          <w:color w:val="000000" w:themeColor="text1"/>
          <w:sz w:val="24"/>
          <w:szCs w:val="24"/>
        </w:rPr>
      </w:r>
      <w:r w:rsidR="00C86CB4">
        <w:rPr>
          <w:color w:val="000000" w:themeColor="text1"/>
          <w:sz w:val="24"/>
          <w:szCs w:val="24"/>
        </w:rPr>
        <w:fldChar w:fldCharType="separate"/>
      </w:r>
      <w:r w:rsidR="009E632D">
        <w:t xml:space="preserve">Table </w:t>
      </w:r>
      <w:r w:rsidR="009E632D">
        <w:rPr>
          <w:noProof/>
        </w:rPr>
        <w:t>2</w:t>
      </w:r>
      <w:r w:rsidR="00C86CB4">
        <w:rPr>
          <w:color w:val="000000" w:themeColor="text1"/>
          <w:sz w:val="24"/>
          <w:szCs w:val="24"/>
        </w:rPr>
        <w:fldChar w:fldCharType="end"/>
      </w:r>
      <w:r w:rsidRPr="005647AE">
        <w:rPr>
          <w:color w:val="000000" w:themeColor="text1"/>
          <w:sz w:val="24"/>
          <w:szCs w:val="24"/>
        </w:rPr>
        <w:t xml:space="preserve"> and</w:t>
      </w:r>
      <w:r w:rsidR="007455A6">
        <w:rPr>
          <w:color w:val="000000" w:themeColor="text1"/>
          <w:sz w:val="24"/>
          <w:szCs w:val="24"/>
        </w:rPr>
        <w:t xml:space="preserve"> </w:t>
      </w:r>
      <w:r w:rsidR="00703B88">
        <w:rPr>
          <w:color w:val="000000" w:themeColor="text1"/>
          <w:sz w:val="24"/>
          <w:szCs w:val="24"/>
        </w:rPr>
        <w:fldChar w:fldCharType="begin"/>
      </w:r>
      <w:r w:rsidR="00703B88">
        <w:rPr>
          <w:color w:val="000000" w:themeColor="text1"/>
          <w:sz w:val="24"/>
          <w:szCs w:val="24"/>
        </w:rPr>
        <w:instrText xml:space="preserve"> REF _Ref131754848 \h </w:instrText>
      </w:r>
      <w:r w:rsidR="00703B88">
        <w:rPr>
          <w:color w:val="000000" w:themeColor="text1"/>
          <w:sz w:val="24"/>
          <w:szCs w:val="24"/>
        </w:rPr>
      </w:r>
      <w:r w:rsidR="00703B88">
        <w:rPr>
          <w:color w:val="000000" w:themeColor="text1"/>
          <w:sz w:val="24"/>
          <w:szCs w:val="24"/>
        </w:rPr>
        <w:fldChar w:fldCharType="separate"/>
      </w:r>
      <w:r w:rsidR="00703B88">
        <w:t xml:space="preserve">Figure </w:t>
      </w:r>
      <w:r w:rsidR="00703B88">
        <w:rPr>
          <w:noProof/>
        </w:rPr>
        <w:t>2</w:t>
      </w:r>
      <w:r w:rsidR="00703B88">
        <w:rPr>
          <w:color w:val="000000" w:themeColor="text1"/>
          <w:sz w:val="24"/>
          <w:szCs w:val="24"/>
        </w:rPr>
        <w:fldChar w:fldCharType="end"/>
      </w:r>
      <w:r w:rsidRPr="005647AE">
        <w:rPr>
          <w:color w:val="000000" w:themeColor="text1"/>
          <w:sz w:val="24"/>
          <w:szCs w:val="24"/>
        </w:rPr>
        <w:t>. We show the performance for Case1, Case2a, and Case2b along with their reporting overhead. For Case2b, we investigate different reporting options, including existing multipath reporting in DL-</w:t>
      </w:r>
      <w:proofErr w:type="spellStart"/>
      <w:r w:rsidRPr="005647AE">
        <w:rPr>
          <w:color w:val="000000" w:themeColor="text1"/>
          <w:sz w:val="24"/>
          <w:szCs w:val="24"/>
        </w:rPr>
        <w:t>TDoA</w:t>
      </w:r>
      <w:proofErr w:type="spellEnd"/>
      <w:r w:rsidRPr="005647AE">
        <w:rPr>
          <w:color w:val="000000" w:themeColor="text1"/>
          <w:sz w:val="24"/>
          <w:szCs w:val="24"/>
        </w:rPr>
        <w:t xml:space="preserve"> and new measurement reporting of CIR complex values. For the two options, we also investigate different optimizations of the number of paths or samples to be reported. </w:t>
      </w:r>
    </w:p>
    <w:p w14:paraId="5E40C611" w14:textId="344AD9F2" w:rsidR="006F0BD0" w:rsidRPr="005647AE" w:rsidRDefault="006F0BD0" w:rsidP="006F0BD0">
      <w:pPr>
        <w:rPr>
          <w:color w:val="000000" w:themeColor="text1"/>
          <w:sz w:val="24"/>
          <w:szCs w:val="24"/>
        </w:rPr>
      </w:pPr>
      <w:r w:rsidRPr="005647AE">
        <w:rPr>
          <w:color w:val="000000" w:themeColor="text1"/>
          <w:sz w:val="24"/>
          <w:szCs w:val="24"/>
        </w:rPr>
        <w:t xml:space="preserve">For Case2b with existing measurement reporting, the UE finds up to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paths for each TRP and reports their timing and power to the LMF. The LMF decides the</w:t>
      </w:r>
      <w:r w:rsidR="001D2534">
        <w:rPr>
          <w:color w:val="000000" w:themeColor="text1"/>
          <w:sz w:val="24"/>
          <w:szCs w:val="24"/>
        </w:rPr>
        <w:t xml:space="preserve"> mapping of </w:t>
      </w:r>
      <w:r w:rsidR="00A97E1E">
        <w:rPr>
          <w:color w:val="000000" w:themeColor="text1"/>
          <w:sz w:val="24"/>
          <w:szCs w:val="24"/>
        </w:rPr>
        <w:t xml:space="preserve">each </w:t>
      </w:r>
      <w:r w:rsidR="001D2534">
        <w:rPr>
          <w:color w:val="000000" w:themeColor="text1"/>
          <w:sz w:val="24"/>
          <w:szCs w:val="24"/>
        </w:rPr>
        <w:t>sample to</w:t>
      </w:r>
      <w:r w:rsidRPr="005647AE">
        <w:rPr>
          <w:color w:val="000000" w:themeColor="text1"/>
          <w:sz w:val="24"/>
          <w:szCs w:val="24"/>
        </w:rPr>
        <w:t xml:space="preserve"> </w:t>
      </w:r>
      <w:r w:rsidR="00A97E1E">
        <w:rPr>
          <w:color w:val="000000" w:themeColor="text1"/>
          <w:sz w:val="24"/>
          <w:szCs w:val="24"/>
        </w:rPr>
        <w:t xml:space="preserve">model input </w:t>
      </w:r>
      <w:r w:rsidRPr="005647AE">
        <w:rPr>
          <w:color w:val="000000" w:themeColor="text1"/>
          <w:sz w:val="24"/>
          <w:szCs w:val="24"/>
        </w:rPr>
        <w:t>index based on the multipath timings. We evaluate two values for multipath reporting,</w:t>
      </w:r>
      <w:r w:rsidRPr="005647AE">
        <w:rPr>
          <w:color w:val="000000" w:themeColor="text1"/>
          <w:sz w:val="24"/>
          <w:szCs w:val="24"/>
          <w:vertAlign w:val="subscript"/>
        </w:rPr>
        <w:t xml:space="preserve"> </w:t>
      </w:r>
      <w:r w:rsidRPr="005647AE">
        <w:rPr>
          <w:color w:val="000000" w:themeColor="text1"/>
          <w:sz w:val="24"/>
          <w:szCs w:val="24"/>
        </w:rPr>
        <w:t xml:space="preserve">i.e.,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=8 and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=16. For Case2b with new CIR measurements, the UE finds the strongest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samples in CIR, and reports them to LMF along with their timing information. We evaluated different realizations of CIR optimizations,</w:t>
      </w:r>
      <w:r w:rsidRPr="005647AE">
        <w:rPr>
          <w:color w:val="000000" w:themeColor="text1"/>
          <w:sz w:val="24"/>
          <w:szCs w:val="24"/>
          <w:vertAlign w:val="subscript"/>
        </w:rPr>
        <w:t xml:space="preserve"> </w:t>
      </w:r>
      <w:r w:rsidRPr="005647AE">
        <w:rPr>
          <w:color w:val="000000" w:themeColor="text1"/>
          <w:sz w:val="24"/>
          <w:szCs w:val="24"/>
        </w:rPr>
        <w:t xml:space="preserve">i.e.,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 {8, 16, 64, 400}.</w:t>
      </w:r>
    </w:p>
    <w:p w14:paraId="75FB6C97" w14:textId="77777777" w:rsidR="006F0BD0" w:rsidRPr="005647AE" w:rsidRDefault="006F0BD0" w:rsidP="006F0BD0">
      <w:pPr>
        <w:rPr>
          <w:color w:val="000000" w:themeColor="text1"/>
          <w:sz w:val="24"/>
          <w:szCs w:val="24"/>
        </w:rPr>
      </w:pPr>
      <w:r w:rsidRPr="005647AE">
        <w:rPr>
          <w:color w:val="000000" w:themeColor="text1"/>
          <w:sz w:val="24"/>
          <w:szCs w:val="24"/>
        </w:rPr>
        <w:t>We observe the following:</w:t>
      </w:r>
    </w:p>
    <w:p w14:paraId="22189E06" w14:textId="77777777" w:rsidR="00555BAE" w:rsidRPr="00555BAE" w:rsidRDefault="00555BAE" w:rsidP="00555BAE">
      <w:pPr>
        <w:pStyle w:val="ListParagraph"/>
        <w:numPr>
          <w:ilvl w:val="0"/>
          <w:numId w:val="35"/>
        </w:numPr>
        <w:rPr>
          <w:color w:val="000000" w:themeColor="text1"/>
          <w:sz w:val="24"/>
          <w:szCs w:val="24"/>
        </w:rPr>
      </w:pPr>
      <w:r w:rsidRPr="00555BAE">
        <w:rPr>
          <w:color w:val="000000" w:themeColor="text1"/>
          <w:sz w:val="24"/>
          <w:szCs w:val="24"/>
        </w:rPr>
        <w:t>Case1 produces the best performance with least reporting overhead (e.g., 2.24m with 2 reporting overhead).</w:t>
      </w:r>
    </w:p>
    <w:p w14:paraId="25731829" w14:textId="77777777" w:rsidR="00555BAE" w:rsidRPr="00555BAE" w:rsidRDefault="00555BAE" w:rsidP="00555BAE">
      <w:pPr>
        <w:pStyle w:val="ListParagraph"/>
        <w:numPr>
          <w:ilvl w:val="0"/>
          <w:numId w:val="35"/>
        </w:numPr>
        <w:rPr>
          <w:color w:val="000000" w:themeColor="text1"/>
          <w:sz w:val="24"/>
          <w:szCs w:val="24"/>
        </w:rPr>
      </w:pPr>
      <w:r w:rsidRPr="00555BAE">
        <w:rPr>
          <w:color w:val="000000" w:themeColor="text1"/>
          <w:sz w:val="24"/>
          <w:szCs w:val="24"/>
        </w:rPr>
        <w:t xml:space="preserve">Case2a with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=1 (i.e., one path) produces higher positioning accuracy (e.g., 2.93m vs. 3.17m) and has smaller reporting overhead (e.g., 34 vs. 1728) than Case2b with CIR of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=8 samples.</w:t>
      </w:r>
    </w:p>
    <w:p w14:paraId="4B72976A" w14:textId="5B149A4A" w:rsidR="00555BAE" w:rsidRPr="00555BAE" w:rsidRDefault="00555BAE" w:rsidP="00555BAE">
      <w:pPr>
        <w:pStyle w:val="ListParagraph"/>
        <w:numPr>
          <w:ilvl w:val="0"/>
          <w:numId w:val="35"/>
        </w:numPr>
        <w:rPr>
          <w:color w:val="000000" w:themeColor="text1"/>
          <w:sz w:val="24"/>
          <w:szCs w:val="24"/>
        </w:rPr>
      </w:pPr>
      <w:r w:rsidRPr="00555BAE">
        <w:rPr>
          <w:color w:val="000000" w:themeColor="text1"/>
          <w:sz w:val="24"/>
          <w:szCs w:val="24"/>
        </w:rPr>
        <w:t xml:space="preserve">Case2b with multipath measurements (up to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=8 multipaths) produces higher positioning accuracy (e.g., 2.52m vs. 3.17m) and has smaller reporting overhead (e.g., 288 vs. 1728) than Case2b with CIR of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=8 samples.</w:t>
      </w:r>
    </w:p>
    <w:p w14:paraId="06279208" w14:textId="77777777" w:rsidR="00555BAE" w:rsidRPr="00555BAE" w:rsidRDefault="00555BAE" w:rsidP="00555BAE">
      <w:pPr>
        <w:pStyle w:val="ListParagraph"/>
        <w:numPr>
          <w:ilvl w:val="0"/>
          <w:numId w:val="35"/>
        </w:numPr>
        <w:rPr>
          <w:color w:val="000000" w:themeColor="text1"/>
          <w:sz w:val="24"/>
          <w:szCs w:val="24"/>
        </w:rPr>
      </w:pPr>
      <w:r w:rsidRPr="00555BAE">
        <w:rPr>
          <w:color w:val="000000" w:themeColor="text1"/>
          <w:sz w:val="24"/>
          <w:szCs w:val="24"/>
        </w:rPr>
        <w:t xml:space="preserve">Case2b with multipath measurements (up to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=8 multipaths) produces comparable positioning accuracy (e.g., 2.52m vs. 2.51m)   and has smaller reporting overhead (e.g., 288 vs. 3456)   than Case2b with CIR of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=16 samples.</w:t>
      </w:r>
    </w:p>
    <w:p w14:paraId="3719EC30" w14:textId="77777777" w:rsidR="00555BAE" w:rsidRPr="00555BAE" w:rsidRDefault="00555BAE" w:rsidP="00555BAE">
      <w:pPr>
        <w:pStyle w:val="ListParagraph"/>
        <w:numPr>
          <w:ilvl w:val="0"/>
          <w:numId w:val="35"/>
        </w:numPr>
        <w:rPr>
          <w:color w:val="000000" w:themeColor="text1"/>
          <w:sz w:val="24"/>
          <w:szCs w:val="24"/>
        </w:rPr>
      </w:pPr>
      <w:r w:rsidRPr="00555BAE">
        <w:rPr>
          <w:color w:val="000000" w:themeColor="text1"/>
          <w:sz w:val="24"/>
          <w:szCs w:val="24"/>
        </w:rPr>
        <w:t xml:space="preserve">Case2b with multipath measurements (up to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=16 multipaths) produces higher positioning accuracy (e.g., 2.31m vs. 2.51m)    and has smaller reporting overhead (e.g., 576 vs. 3456)   than Case2b with CIR of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=16 samples.</w:t>
      </w:r>
    </w:p>
    <w:p w14:paraId="7886B883" w14:textId="77777777" w:rsidR="00555BAE" w:rsidRPr="00555BAE" w:rsidRDefault="00555BAE" w:rsidP="00555BAE">
      <w:pPr>
        <w:pStyle w:val="ListParagraph"/>
        <w:numPr>
          <w:ilvl w:val="0"/>
          <w:numId w:val="35"/>
        </w:numPr>
        <w:rPr>
          <w:color w:val="000000" w:themeColor="text1"/>
          <w:sz w:val="24"/>
          <w:szCs w:val="24"/>
        </w:rPr>
      </w:pPr>
      <w:r w:rsidRPr="00555BAE">
        <w:rPr>
          <w:color w:val="000000" w:themeColor="text1"/>
          <w:sz w:val="24"/>
          <w:szCs w:val="24"/>
        </w:rPr>
        <w:t xml:space="preserve">Case2b with multipath measurements (up to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=16 multipaths) produces comparable positioning accuracy (e.g., 2.31m vs. 2.29m) and has much smaller reporting overhead (e.g., 576 vs. 13824)   than Case2b with CIR of </w:t>
      </w:r>
      <w:proofErr w:type="spellStart"/>
      <w:r w:rsidRPr="00555BAE">
        <w:rPr>
          <w:color w:val="000000" w:themeColor="text1"/>
          <w:sz w:val="24"/>
          <w:szCs w:val="24"/>
        </w:rPr>
        <w:t>N’</w:t>
      </w:r>
      <w:r w:rsidRPr="00555BAE">
        <w:rPr>
          <w:color w:val="000000" w:themeColor="text1"/>
          <w:sz w:val="24"/>
          <w:szCs w:val="24"/>
          <w:vertAlign w:val="subscript"/>
        </w:rPr>
        <w:t>t</w:t>
      </w:r>
      <w:proofErr w:type="spellEnd"/>
      <w:r w:rsidRPr="00555BAE">
        <w:rPr>
          <w:color w:val="000000" w:themeColor="text1"/>
          <w:sz w:val="24"/>
          <w:szCs w:val="24"/>
        </w:rPr>
        <w:t xml:space="preserve"> =64 samples.</w:t>
      </w:r>
    </w:p>
    <w:p w14:paraId="0E91E917" w14:textId="0B2E7E44" w:rsidR="006F0BD0" w:rsidRPr="00D951D1" w:rsidRDefault="006F0BD0" w:rsidP="006F0BD0">
      <w:pPr>
        <w:rPr>
          <w:color w:val="000000" w:themeColor="text1"/>
          <w:sz w:val="24"/>
          <w:szCs w:val="24"/>
        </w:rPr>
      </w:pPr>
      <w:r w:rsidRPr="005647AE">
        <w:rPr>
          <w:color w:val="000000" w:themeColor="text1"/>
          <w:sz w:val="24"/>
          <w:szCs w:val="24"/>
        </w:rPr>
        <w:t xml:space="preserve">We conclude from the above observations that Case2b can achieve a higher positioning accuracy with multipath reporting than CIR measurements reporting (see cases with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&lt; 64)</w:t>
      </w:r>
      <w:r w:rsidR="00446A34">
        <w:rPr>
          <w:color w:val="000000" w:themeColor="text1"/>
          <w:sz w:val="24"/>
          <w:szCs w:val="24"/>
        </w:rPr>
        <w:t xml:space="preserve"> and smaller reporting overhead</w:t>
      </w:r>
      <w:r w:rsidRPr="005647AE">
        <w:rPr>
          <w:color w:val="000000" w:themeColor="text1"/>
          <w:sz w:val="24"/>
          <w:szCs w:val="24"/>
        </w:rPr>
        <w:t xml:space="preserve">. Case2b can also achieve a comparable positioning accuracy with up to 16 multipath reporting and much smaller reporting overhead when compared to CIR measurement reporting with </w:t>
      </w:r>
      <w:proofErr w:type="spellStart"/>
      <w:r w:rsidRPr="005647AE">
        <w:rPr>
          <w:color w:val="000000" w:themeColor="text1"/>
          <w:sz w:val="24"/>
          <w:szCs w:val="24"/>
        </w:rPr>
        <w:t>N’</w:t>
      </w:r>
      <w:r w:rsidRPr="005647AE">
        <w:rPr>
          <w:color w:val="000000" w:themeColor="text1"/>
          <w:sz w:val="24"/>
          <w:szCs w:val="24"/>
          <w:vertAlign w:val="subscript"/>
        </w:rPr>
        <w:t>t</w:t>
      </w:r>
      <w:proofErr w:type="spellEnd"/>
      <w:r w:rsidRPr="005647AE">
        <w:rPr>
          <w:color w:val="000000" w:themeColor="text1"/>
          <w:sz w:val="24"/>
          <w:szCs w:val="24"/>
        </w:rPr>
        <w:t xml:space="preserve"> = 64. Any reporting of CIR measurements </w:t>
      </w:r>
      <w:proofErr w:type="gramStart"/>
      <w:r w:rsidRPr="005647AE">
        <w:rPr>
          <w:color w:val="000000" w:themeColor="text1"/>
          <w:sz w:val="24"/>
          <w:szCs w:val="24"/>
        </w:rPr>
        <w:t xml:space="preserve">with  </w:t>
      </w:r>
      <w:proofErr w:type="spellStart"/>
      <w:r w:rsidRPr="005647AE">
        <w:rPr>
          <w:color w:val="000000" w:themeColor="text1"/>
          <w:sz w:val="24"/>
          <w:szCs w:val="24"/>
        </w:rPr>
        <w:t>N’</w:t>
      </w:r>
      <w:r w:rsidRPr="005647AE">
        <w:rPr>
          <w:color w:val="000000" w:themeColor="text1"/>
          <w:sz w:val="24"/>
          <w:szCs w:val="24"/>
          <w:vertAlign w:val="subscript"/>
        </w:rPr>
        <w:t>t</w:t>
      </w:r>
      <w:proofErr w:type="spellEnd"/>
      <w:proofErr w:type="gramEnd"/>
      <w:r w:rsidRPr="005647AE">
        <w:rPr>
          <w:color w:val="000000" w:themeColor="text1"/>
          <w:sz w:val="24"/>
          <w:szCs w:val="24"/>
        </w:rPr>
        <w:t xml:space="preserve"> &gt; 64 incurs huge reporting overhead and the expected performance gain is minimal (e.g., enhancing accuracy from 2.29m to 2.24m).</w:t>
      </w:r>
      <w:r w:rsidR="00446A34">
        <w:rPr>
          <w:color w:val="000000" w:themeColor="text1"/>
          <w:sz w:val="24"/>
          <w:szCs w:val="24"/>
        </w:rPr>
        <w:t xml:space="preserve"> In summary, for a given reporting </w:t>
      </w:r>
      <w:r w:rsidR="003D14EC">
        <w:rPr>
          <w:color w:val="000000" w:themeColor="text1"/>
          <w:sz w:val="24"/>
          <w:szCs w:val="24"/>
        </w:rPr>
        <w:t>over</w:t>
      </w:r>
      <w:r w:rsidR="00446A34">
        <w:rPr>
          <w:color w:val="000000" w:themeColor="text1"/>
          <w:sz w:val="24"/>
          <w:szCs w:val="24"/>
        </w:rPr>
        <w:t>head, Case2b with</w:t>
      </w:r>
      <w:r w:rsidR="003D14EC">
        <w:rPr>
          <w:color w:val="000000" w:themeColor="text1"/>
          <w:sz w:val="24"/>
          <w:szCs w:val="24"/>
        </w:rPr>
        <w:t xml:space="preserve"> multipath reporting achieves </w:t>
      </w:r>
      <w:r w:rsidR="001C5734">
        <w:rPr>
          <w:color w:val="000000" w:themeColor="text1"/>
          <w:sz w:val="24"/>
          <w:szCs w:val="24"/>
        </w:rPr>
        <w:t>higher positioning accuracy</w:t>
      </w:r>
      <w:r w:rsidR="00907BB6">
        <w:rPr>
          <w:color w:val="000000" w:themeColor="text1"/>
          <w:sz w:val="24"/>
          <w:szCs w:val="24"/>
        </w:rPr>
        <w:t xml:space="preserve"> than </w:t>
      </w:r>
      <w:r w:rsidR="0042341E">
        <w:rPr>
          <w:color w:val="000000" w:themeColor="text1"/>
          <w:sz w:val="24"/>
          <w:szCs w:val="24"/>
        </w:rPr>
        <w:t xml:space="preserve">Case2b with </w:t>
      </w:r>
      <w:r w:rsidR="005917A4">
        <w:rPr>
          <w:color w:val="000000" w:themeColor="text1"/>
          <w:sz w:val="24"/>
          <w:szCs w:val="24"/>
        </w:rPr>
        <w:t>new CIR measurement reporting</w:t>
      </w:r>
      <w:r w:rsidR="001C5734">
        <w:rPr>
          <w:color w:val="000000" w:themeColor="text1"/>
          <w:sz w:val="24"/>
          <w:szCs w:val="24"/>
        </w:rPr>
        <w:t>.</w:t>
      </w:r>
      <w:r w:rsidR="00446A34">
        <w:rPr>
          <w:color w:val="000000" w:themeColor="text1"/>
          <w:sz w:val="24"/>
          <w:szCs w:val="24"/>
        </w:rPr>
        <w:t xml:space="preserve"> </w:t>
      </w:r>
      <w:r w:rsidRPr="005647AE">
        <w:rPr>
          <w:color w:val="000000" w:themeColor="text1"/>
          <w:sz w:val="24"/>
          <w:szCs w:val="24"/>
        </w:rPr>
        <w:t>We find CIR measurement reporting has unjustified huge reporting overhead and minimal enhancement when compared to existing multipath reporting. We propose to deprioritize CIR measurement reporting for Case2b.</w:t>
      </w:r>
    </w:p>
    <w:p w14:paraId="646949E5" w14:textId="4C86E0BF" w:rsidR="00C86CB4" w:rsidRDefault="00C86CB4" w:rsidP="00C86CB4">
      <w:pPr>
        <w:pStyle w:val="Caption"/>
        <w:keepNext/>
      </w:pPr>
      <w:bookmarkStart w:id="5" w:name="_Ref131752857"/>
      <w:bookmarkStart w:id="6" w:name="_Ref131763072"/>
      <w:r>
        <w:t xml:space="preserve">Table </w:t>
      </w:r>
      <w:r>
        <w:fldChar w:fldCharType="begin"/>
      </w:r>
      <w:r w:rsidRPr="005647AE">
        <w:rPr>
          <w:color w:val="000000" w:themeColor="text1"/>
        </w:rPr>
        <w:instrText xml:space="preserve"> SEQ Table \* ARABIC </w:instrText>
      </w:r>
      <w:r>
        <w:fldChar w:fldCharType="separate"/>
      </w:r>
      <w:r w:rsidR="009E632D">
        <w:rPr>
          <w:noProof/>
        </w:rPr>
        <w:t>2</w:t>
      </w:r>
      <w:r>
        <w:fldChar w:fldCharType="end"/>
      </w:r>
      <w:bookmarkEnd w:id="5"/>
      <w:r>
        <w:t xml:space="preserve"> </w:t>
      </w:r>
      <w:r w:rsidRPr="00A9247F">
        <w:t>Evaluation results for AI/ML model complexity and reporting overhead when deployed on UE- or NW-side, without model generalization, CNN, UE distribution area = 120x60 m</w:t>
      </w:r>
      <w:bookmarkEnd w:id="6"/>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080"/>
        <w:gridCol w:w="450"/>
        <w:gridCol w:w="810"/>
        <w:gridCol w:w="900"/>
        <w:gridCol w:w="630"/>
        <w:gridCol w:w="630"/>
        <w:gridCol w:w="900"/>
        <w:gridCol w:w="720"/>
        <w:gridCol w:w="900"/>
        <w:gridCol w:w="630"/>
      </w:tblGrid>
      <w:tr w:rsidR="006F0BD0" w:rsidRPr="005647AE" w14:paraId="603303D8" w14:textId="77777777" w:rsidTr="0CCA2845">
        <w:trPr>
          <w:trHeight w:val="749"/>
        </w:trPr>
        <w:tc>
          <w:tcPr>
            <w:tcW w:w="1885" w:type="dxa"/>
            <w:vMerge w:val="restart"/>
            <w:shd w:val="clear" w:color="auto" w:fill="auto"/>
          </w:tcPr>
          <w:p w14:paraId="56EC15BD" w14:textId="77777777" w:rsidR="006F0BD0" w:rsidRPr="005647AE" w:rsidRDefault="006F0BD0">
            <w:pPr>
              <w:rPr>
                <w:rFonts w:ascii="Arial" w:hAnsi="Arial" w:cs="Arial"/>
                <w:b/>
                <w:bCs/>
                <w:color w:val="000000" w:themeColor="text1"/>
                <w:sz w:val="16"/>
                <w:szCs w:val="16"/>
              </w:rPr>
            </w:pPr>
            <w:r w:rsidRPr="005647AE">
              <w:rPr>
                <w:rFonts w:ascii="Arial" w:hAnsi="Arial" w:cs="Arial"/>
                <w:b/>
                <w:bCs/>
                <w:color w:val="000000" w:themeColor="text1"/>
                <w:sz w:val="16"/>
                <w:szCs w:val="16"/>
              </w:rPr>
              <w:t>Model input</w:t>
            </w:r>
          </w:p>
          <w:p w14:paraId="3A0AD73E" w14:textId="77777777" w:rsidR="006F0BD0" w:rsidRPr="005647AE" w:rsidRDefault="006F0BD0">
            <w:pPr>
              <w:rPr>
                <w:rFonts w:ascii="Arial" w:hAnsi="Arial" w:cs="Arial"/>
                <w:b/>
                <w:bCs/>
                <w:color w:val="000000" w:themeColor="text1"/>
                <w:sz w:val="16"/>
                <w:szCs w:val="16"/>
              </w:rPr>
            </w:pPr>
            <w:r w:rsidRPr="005647AE">
              <w:rPr>
                <w:color w:val="000000" w:themeColor="text1"/>
                <w:sz w:val="16"/>
                <w:szCs w:val="16"/>
                <w:lang w:eastAsia="ja-JP"/>
              </w:rPr>
              <w:t>(N</w:t>
            </w:r>
            <w:r w:rsidRPr="005647AE">
              <w:rPr>
                <w:color w:val="000000" w:themeColor="text1"/>
                <w:sz w:val="16"/>
                <w:szCs w:val="16"/>
                <w:vertAlign w:val="subscript"/>
                <w:lang w:eastAsia="ja-JP"/>
              </w:rPr>
              <w:t>TRP</w:t>
            </w:r>
            <w:r w:rsidRPr="005647AE">
              <w:rPr>
                <w:color w:val="000000" w:themeColor="text1"/>
                <w:sz w:val="16"/>
                <w:szCs w:val="16"/>
                <w:lang w:eastAsia="ja-JP"/>
              </w:rPr>
              <w:t xml:space="preserve"> * </w:t>
            </w:r>
            <w:proofErr w:type="spellStart"/>
            <w:r w:rsidRPr="005647AE">
              <w:rPr>
                <w:color w:val="000000" w:themeColor="text1"/>
                <w:sz w:val="16"/>
                <w:szCs w:val="16"/>
                <w:lang w:eastAsia="ja-JP"/>
              </w:rPr>
              <w:t>N</w:t>
            </w:r>
            <w:r w:rsidRPr="005647AE">
              <w:rPr>
                <w:color w:val="000000" w:themeColor="text1"/>
                <w:sz w:val="16"/>
                <w:szCs w:val="16"/>
                <w:vertAlign w:val="subscript"/>
                <w:lang w:eastAsia="ja-JP"/>
              </w:rPr>
              <w:t>port</w:t>
            </w:r>
            <w:proofErr w:type="spellEnd"/>
            <w:r w:rsidRPr="005647AE">
              <w:rPr>
                <w:color w:val="000000" w:themeColor="text1"/>
                <w:sz w:val="16"/>
                <w:szCs w:val="16"/>
                <w:lang w:eastAsia="ja-JP"/>
              </w:rPr>
              <w:t xml:space="preserve"> * </w:t>
            </w:r>
            <w:proofErr w:type="spellStart"/>
            <w:r w:rsidRPr="005647AE">
              <w:rPr>
                <w:color w:val="000000" w:themeColor="text1"/>
                <w:sz w:val="16"/>
                <w:szCs w:val="16"/>
                <w:lang w:eastAsia="ja-JP"/>
              </w:rPr>
              <w:t>N</w:t>
            </w:r>
            <w:r w:rsidRPr="005647AE">
              <w:rPr>
                <w:color w:val="000000" w:themeColor="text1"/>
                <w:sz w:val="16"/>
                <w:szCs w:val="16"/>
                <w:vertAlign w:val="subscript"/>
                <w:lang w:eastAsia="ja-JP"/>
              </w:rPr>
              <w:t>t</w:t>
            </w:r>
            <w:proofErr w:type="spellEnd"/>
            <w:r w:rsidRPr="005647AE">
              <w:rPr>
                <w:color w:val="000000" w:themeColor="text1"/>
                <w:sz w:val="16"/>
                <w:szCs w:val="16"/>
                <w:vertAlign w:val="subscript"/>
                <w:lang w:eastAsia="ja-JP"/>
              </w:rPr>
              <w:t xml:space="preserve"> * </w:t>
            </w:r>
            <w:proofErr w:type="spellStart"/>
            <w:r w:rsidRPr="005647AE">
              <w:rPr>
                <w:color w:val="000000" w:themeColor="text1"/>
                <w:sz w:val="16"/>
                <w:szCs w:val="16"/>
                <w:lang w:val="en-US"/>
              </w:rPr>
              <w:t>N’</w:t>
            </w:r>
            <w:r w:rsidRPr="005647AE">
              <w:rPr>
                <w:color w:val="000000" w:themeColor="text1"/>
                <w:sz w:val="16"/>
                <w:szCs w:val="16"/>
                <w:vertAlign w:val="subscript"/>
                <w:lang w:val="en-US"/>
              </w:rPr>
              <w:t>t</w:t>
            </w:r>
            <w:proofErr w:type="spellEnd"/>
            <w:r w:rsidRPr="005647AE">
              <w:rPr>
                <w:color w:val="000000" w:themeColor="text1"/>
                <w:sz w:val="16"/>
                <w:szCs w:val="16"/>
                <w:lang w:val="en-US"/>
              </w:rPr>
              <w:t>)</w:t>
            </w:r>
          </w:p>
        </w:tc>
        <w:tc>
          <w:tcPr>
            <w:tcW w:w="1080" w:type="dxa"/>
            <w:vMerge w:val="restart"/>
            <w:shd w:val="clear" w:color="auto" w:fill="auto"/>
          </w:tcPr>
          <w:p w14:paraId="4CF0285C" w14:textId="77777777" w:rsidR="006F0BD0" w:rsidRPr="005647AE" w:rsidRDefault="006F0BD0">
            <w:pPr>
              <w:rPr>
                <w:rFonts w:ascii="Arial" w:hAnsi="Arial" w:cs="Arial"/>
                <w:b/>
                <w:bCs/>
                <w:color w:val="000000" w:themeColor="text1"/>
                <w:sz w:val="16"/>
                <w:szCs w:val="16"/>
              </w:rPr>
            </w:pPr>
            <w:r w:rsidRPr="005647AE">
              <w:rPr>
                <w:rFonts w:ascii="Arial" w:hAnsi="Arial" w:cs="Arial"/>
                <w:b/>
                <w:bCs/>
                <w:color w:val="000000" w:themeColor="text1"/>
                <w:sz w:val="16"/>
                <w:szCs w:val="16"/>
              </w:rPr>
              <w:t>Model output</w:t>
            </w:r>
          </w:p>
        </w:tc>
        <w:tc>
          <w:tcPr>
            <w:tcW w:w="450" w:type="dxa"/>
            <w:vMerge w:val="restart"/>
            <w:shd w:val="clear" w:color="auto" w:fill="auto"/>
          </w:tcPr>
          <w:p w14:paraId="34492C29" w14:textId="77777777" w:rsidR="006F0BD0" w:rsidRPr="005647AE" w:rsidRDefault="006F0BD0">
            <w:pPr>
              <w:rPr>
                <w:rFonts w:ascii="Arial" w:hAnsi="Arial" w:cs="Arial"/>
                <w:b/>
                <w:bCs/>
                <w:color w:val="000000" w:themeColor="text1"/>
                <w:sz w:val="16"/>
                <w:szCs w:val="16"/>
              </w:rPr>
            </w:pPr>
            <w:r w:rsidRPr="005647AE">
              <w:rPr>
                <w:rFonts w:ascii="Arial" w:hAnsi="Arial" w:cs="Arial"/>
                <w:b/>
                <w:bCs/>
                <w:color w:val="000000" w:themeColor="text1"/>
                <w:sz w:val="16"/>
                <w:szCs w:val="16"/>
              </w:rPr>
              <w:t>Label</w:t>
            </w:r>
          </w:p>
        </w:tc>
        <w:tc>
          <w:tcPr>
            <w:tcW w:w="1710" w:type="dxa"/>
            <w:gridSpan w:val="2"/>
          </w:tcPr>
          <w:p w14:paraId="762FF975" w14:textId="77777777" w:rsidR="006F0BD0" w:rsidRPr="005647AE" w:rsidRDefault="006F0BD0">
            <w:pPr>
              <w:rPr>
                <w:rFonts w:ascii="Arial" w:hAnsi="Arial" w:cs="Arial"/>
                <w:b/>
                <w:bCs/>
                <w:color w:val="000000" w:themeColor="text1"/>
                <w:sz w:val="16"/>
                <w:szCs w:val="16"/>
              </w:rPr>
            </w:pPr>
            <w:r w:rsidRPr="005647AE">
              <w:rPr>
                <w:rFonts w:ascii="Arial" w:hAnsi="Arial" w:cs="Arial"/>
                <w:b/>
                <w:bCs/>
                <w:color w:val="000000" w:themeColor="text1"/>
                <w:sz w:val="16"/>
                <w:szCs w:val="16"/>
              </w:rPr>
              <w:t>Setting ({60%, 6, 2})</w:t>
            </w:r>
          </w:p>
        </w:tc>
        <w:tc>
          <w:tcPr>
            <w:tcW w:w="1260" w:type="dxa"/>
            <w:gridSpan w:val="2"/>
            <w:shd w:val="clear" w:color="auto" w:fill="auto"/>
          </w:tcPr>
          <w:p w14:paraId="2981F22B" w14:textId="77777777" w:rsidR="006F0BD0" w:rsidRPr="005647AE" w:rsidRDefault="006F0BD0">
            <w:pPr>
              <w:rPr>
                <w:rFonts w:ascii="Arial" w:hAnsi="Arial" w:cs="Arial"/>
                <w:b/>
                <w:bCs/>
                <w:color w:val="000000" w:themeColor="text1"/>
                <w:sz w:val="16"/>
                <w:szCs w:val="16"/>
              </w:rPr>
            </w:pPr>
            <w:r w:rsidRPr="005647AE">
              <w:rPr>
                <w:rFonts w:ascii="Arial" w:hAnsi="Arial" w:cs="Arial"/>
                <w:b/>
                <w:bCs/>
                <w:color w:val="000000" w:themeColor="text1"/>
                <w:sz w:val="16"/>
                <w:szCs w:val="16"/>
              </w:rPr>
              <w:t>Dataset size</w:t>
            </w:r>
          </w:p>
        </w:tc>
        <w:tc>
          <w:tcPr>
            <w:tcW w:w="1620" w:type="dxa"/>
            <w:gridSpan w:val="2"/>
            <w:shd w:val="clear" w:color="auto" w:fill="auto"/>
          </w:tcPr>
          <w:p w14:paraId="79342E6A" w14:textId="77777777" w:rsidR="006F0BD0" w:rsidRPr="005647AE" w:rsidRDefault="006F0BD0">
            <w:pPr>
              <w:rPr>
                <w:rFonts w:ascii="Arial" w:hAnsi="Arial" w:cs="Arial"/>
                <w:b/>
                <w:bCs/>
                <w:color w:val="000000" w:themeColor="text1"/>
                <w:sz w:val="16"/>
                <w:szCs w:val="16"/>
              </w:rPr>
            </w:pPr>
            <w:r w:rsidRPr="005647AE">
              <w:rPr>
                <w:rFonts w:ascii="Arial" w:hAnsi="Arial" w:cs="Arial"/>
                <w:b/>
                <w:bCs/>
                <w:color w:val="000000" w:themeColor="text1"/>
                <w:sz w:val="16"/>
                <w:szCs w:val="16"/>
              </w:rPr>
              <w:t>AI/ML complexity</w:t>
            </w:r>
          </w:p>
        </w:tc>
        <w:tc>
          <w:tcPr>
            <w:tcW w:w="900" w:type="dxa"/>
          </w:tcPr>
          <w:p w14:paraId="61E58DB2" w14:textId="77777777" w:rsidR="006F0BD0" w:rsidRPr="005647AE" w:rsidRDefault="006F0BD0">
            <w:pPr>
              <w:rPr>
                <w:rFonts w:ascii="Arial" w:eastAsia="Calibri" w:hAnsi="Arial" w:cs="Arial"/>
                <w:b/>
                <w:bCs/>
                <w:color w:val="000000" w:themeColor="text1"/>
                <w:sz w:val="16"/>
                <w:szCs w:val="16"/>
                <w:lang w:eastAsia="ja-JP"/>
              </w:rPr>
            </w:pPr>
            <w:r w:rsidRPr="005647AE">
              <w:rPr>
                <w:rFonts w:ascii="Arial" w:eastAsia="Calibri" w:hAnsi="Arial" w:cs="Arial"/>
                <w:b/>
                <w:bCs/>
                <w:color w:val="000000" w:themeColor="text1"/>
                <w:sz w:val="16"/>
                <w:szCs w:val="16"/>
                <w:lang w:eastAsia="ja-JP"/>
              </w:rPr>
              <w:t>Reporting/signalling complexity</w:t>
            </w:r>
          </w:p>
        </w:tc>
        <w:tc>
          <w:tcPr>
            <w:tcW w:w="630" w:type="dxa"/>
            <w:shd w:val="clear" w:color="auto" w:fill="auto"/>
          </w:tcPr>
          <w:p w14:paraId="3E79C2CD" w14:textId="77777777" w:rsidR="006F0BD0" w:rsidRPr="005647AE" w:rsidRDefault="006F0BD0">
            <w:pPr>
              <w:rPr>
                <w:rFonts w:ascii="Arial" w:hAnsi="Arial" w:cs="Arial"/>
                <w:b/>
                <w:bCs/>
                <w:color w:val="000000" w:themeColor="text1"/>
                <w:sz w:val="16"/>
                <w:szCs w:val="16"/>
              </w:rPr>
            </w:pPr>
            <w:r w:rsidRPr="005647AE">
              <w:rPr>
                <w:rFonts w:ascii="Arial" w:eastAsia="Calibri" w:hAnsi="Arial" w:cs="Arial"/>
                <w:b/>
                <w:bCs/>
                <w:color w:val="000000" w:themeColor="text1"/>
                <w:sz w:val="16"/>
                <w:szCs w:val="16"/>
                <w:lang w:eastAsia="ja-JP"/>
              </w:rPr>
              <w:t>Horizontal positioning accuracy at CDF=90% (meters)</w:t>
            </w:r>
          </w:p>
        </w:tc>
      </w:tr>
      <w:tr w:rsidR="006F0BD0" w:rsidRPr="005647AE" w14:paraId="086E2942" w14:textId="77777777" w:rsidTr="0CCA2845">
        <w:trPr>
          <w:trHeight w:val="452"/>
        </w:trPr>
        <w:tc>
          <w:tcPr>
            <w:tcW w:w="1885" w:type="dxa"/>
            <w:vMerge/>
          </w:tcPr>
          <w:p w14:paraId="2027595A" w14:textId="77777777" w:rsidR="006F0BD0" w:rsidRPr="005647AE" w:rsidRDefault="006F0BD0">
            <w:pPr>
              <w:rPr>
                <w:rFonts w:ascii="Arial" w:hAnsi="Arial" w:cs="Arial"/>
                <w:color w:val="000000" w:themeColor="text1"/>
                <w:sz w:val="16"/>
                <w:szCs w:val="16"/>
              </w:rPr>
            </w:pPr>
          </w:p>
        </w:tc>
        <w:tc>
          <w:tcPr>
            <w:tcW w:w="1080" w:type="dxa"/>
            <w:vMerge/>
          </w:tcPr>
          <w:p w14:paraId="209B8A0B" w14:textId="77777777" w:rsidR="006F0BD0" w:rsidRPr="005647AE" w:rsidRDefault="006F0BD0">
            <w:pPr>
              <w:rPr>
                <w:rFonts w:ascii="Arial" w:hAnsi="Arial" w:cs="Arial"/>
                <w:color w:val="000000" w:themeColor="text1"/>
                <w:sz w:val="16"/>
                <w:szCs w:val="16"/>
              </w:rPr>
            </w:pPr>
          </w:p>
        </w:tc>
        <w:tc>
          <w:tcPr>
            <w:tcW w:w="450" w:type="dxa"/>
            <w:vMerge/>
          </w:tcPr>
          <w:p w14:paraId="0A0B9241" w14:textId="77777777" w:rsidR="006F0BD0" w:rsidRPr="005647AE" w:rsidRDefault="006F0BD0">
            <w:pPr>
              <w:rPr>
                <w:rFonts w:ascii="Arial" w:hAnsi="Arial" w:cs="Arial"/>
                <w:color w:val="000000" w:themeColor="text1"/>
                <w:sz w:val="16"/>
                <w:szCs w:val="16"/>
              </w:rPr>
            </w:pPr>
          </w:p>
        </w:tc>
        <w:tc>
          <w:tcPr>
            <w:tcW w:w="810" w:type="dxa"/>
          </w:tcPr>
          <w:p w14:paraId="78F67B50"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Train</w:t>
            </w:r>
          </w:p>
        </w:tc>
        <w:tc>
          <w:tcPr>
            <w:tcW w:w="900" w:type="dxa"/>
          </w:tcPr>
          <w:p w14:paraId="22E592A4"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Test</w:t>
            </w:r>
          </w:p>
        </w:tc>
        <w:tc>
          <w:tcPr>
            <w:tcW w:w="630" w:type="dxa"/>
            <w:shd w:val="clear" w:color="auto" w:fill="auto"/>
          </w:tcPr>
          <w:p w14:paraId="5C376AA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Training</w:t>
            </w:r>
          </w:p>
        </w:tc>
        <w:tc>
          <w:tcPr>
            <w:tcW w:w="630" w:type="dxa"/>
            <w:shd w:val="clear" w:color="auto" w:fill="auto"/>
          </w:tcPr>
          <w:p w14:paraId="55046B87"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test</w:t>
            </w:r>
          </w:p>
        </w:tc>
        <w:tc>
          <w:tcPr>
            <w:tcW w:w="900" w:type="dxa"/>
            <w:shd w:val="clear" w:color="auto" w:fill="auto"/>
          </w:tcPr>
          <w:p w14:paraId="259DFD7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Model complexity [parameters]</w:t>
            </w:r>
          </w:p>
        </w:tc>
        <w:tc>
          <w:tcPr>
            <w:tcW w:w="720" w:type="dxa"/>
            <w:shd w:val="clear" w:color="auto" w:fill="auto"/>
          </w:tcPr>
          <w:p w14:paraId="3911E638"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Computational complexity</w:t>
            </w:r>
          </w:p>
        </w:tc>
        <w:tc>
          <w:tcPr>
            <w:tcW w:w="900" w:type="dxa"/>
          </w:tcPr>
          <w:p w14:paraId="7EB9D552" w14:textId="77777777" w:rsidR="006F0BD0" w:rsidRPr="005647AE" w:rsidRDefault="006F0BD0">
            <w:pPr>
              <w:rPr>
                <w:bCs/>
                <w:color w:val="000000" w:themeColor="text1"/>
                <w:sz w:val="16"/>
                <w:szCs w:val="16"/>
                <w:lang w:val="en-US"/>
              </w:rPr>
            </w:pPr>
            <w:r w:rsidRPr="005647AE">
              <w:rPr>
                <w:color w:val="000000" w:themeColor="text1"/>
                <w:sz w:val="16"/>
                <w:szCs w:val="16"/>
              </w:rPr>
              <w:t>N</w:t>
            </w:r>
            <w:r w:rsidRPr="005647AE">
              <w:rPr>
                <w:color w:val="000000" w:themeColor="text1"/>
                <w:sz w:val="16"/>
                <w:szCs w:val="16"/>
                <w:vertAlign w:val="subscript"/>
              </w:rPr>
              <w:t>TRP</w:t>
            </w:r>
            <w:r w:rsidRPr="005647AE">
              <w:rPr>
                <w:color w:val="000000" w:themeColor="text1"/>
                <w:sz w:val="16"/>
                <w:szCs w:val="16"/>
              </w:rPr>
              <w:t xml:space="preserve"> * </w:t>
            </w:r>
            <w:proofErr w:type="spellStart"/>
            <w:r w:rsidRPr="005647AE">
              <w:rPr>
                <w:color w:val="000000" w:themeColor="text1"/>
                <w:sz w:val="16"/>
                <w:szCs w:val="16"/>
              </w:rPr>
              <w:t>N</w:t>
            </w:r>
            <w:r w:rsidRPr="005647AE">
              <w:rPr>
                <w:color w:val="000000" w:themeColor="text1"/>
                <w:sz w:val="16"/>
                <w:szCs w:val="16"/>
                <w:vertAlign w:val="subscript"/>
              </w:rPr>
              <w:t>port</w:t>
            </w:r>
            <w:proofErr w:type="spellEnd"/>
            <w:r w:rsidRPr="005647AE">
              <w:rPr>
                <w:color w:val="000000" w:themeColor="text1"/>
                <w:sz w:val="16"/>
                <w:szCs w:val="16"/>
              </w:rPr>
              <w:t xml:space="preserve"> *</w:t>
            </w:r>
            <w:r w:rsidRPr="005647AE">
              <w:rPr>
                <w:b/>
                <w:color w:val="000000" w:themeColor="text1"/>
                <w:sz w:val="16"/>
                <w:szCs w:val="16"/>
                <w:lang w:val="en-US"/>
              </w:rPr>
              <w:t xml:space="preserve"> </w:t>
            </w:r>
            <w:r w:rsidRPr="005647AE">
              <w:rPr>
                <w:bCs/>
                <w:color w:val="000000" w:themeColor="text1"/>
                <w:sz w:val="16"/>
                <w:szCs w:val="16"/>
                <w:lang w:val="en-US"/>
              </w:rPr>
              <w:t>[</w:t>
            </w:r>
            <w:proofErr w:type="spellStart"/>
            <w:r w:rsidRPr="005647AE">
              <w:rPr>
                <w:color w:val="000000" w:themeColor="text1"/>
                <w:sz w:val="16"/>
                <w:szCs w:val="16"/>
                <w:lang w:val="en-US"/>
              </w:rPr>
              <w:t>N’</w:t>
            </w:r>
            <w:r w:rsidRPr="005647AE">
              <w:rPr>
                <w:color w:val="000000" w:themeColor="text1"/>
                <w:sz w:val="16"/>
                <w:szCs w:val="16"/>
                <w:vertAlign w:val="subscript"/>
                <w:lang w:val="en-US"/>
              </w:rPr>
              <w:t>t</w:t>
            </w:r>
            <w:proofErr w:type="spellEnd"/>
            <w:r w:rsidRPr="005647AE">
              <w:rPr>
                <w:b/>
                <w:color w:val="000000" w:themeColor="text1"/>
                <w:sz w:val="16"/>
                <w:szCs w:val="16"/>
                <w:lang w:val="en-US"/>
              </w:rPr>
              <w:t xml:space="preserve"> </w:t>
            </w:r>
            <w:r w:rsidRPr="005647AE">
              <w:rPr>
                <w:bCs/>
                <w:color w:val="000000" w:themeColor="text1"/>
                <w:sz w:val="16"/>
                <w:szCs w:val="16"/>
                <w:lang w:val="en-US"/>
              </w:rPr>
              <w:t>+</w:t>
            </w:r>
            <w:proofErr w:type="spellStart"/>
            <w:r w:rsidRPr="005647AE">
              <w:rPr>
                <w:bCs/>
                <w:color w:val="000000" w:themeColor="text1"/>
                <w:sz w:val="16"/>
                <w:szCs w:val="16"/>
                <w:lang w:val="en-US"/>
              </w:rPr>
              <w:t>N’</w:t>
            </w:r>
            <w:r w:rsidRPr="005647AE">
              <w:rPr>
                <w:bCs/>
                <w:color w:val="000000" w:themeColor="text1"/>
                <w:sz w:val="16"/>
                <w:szCs w:val="16"/>
                <w:vertAlign w:val="subscript"/>
                <w:lang w:val="en-US"/>
              </w:rPr>
              <w:t>t</w:t>
            </w:r>
            <w:proofErr w:type="spellEnd"/>
            <w:r w:rsidRPr="005647AE">
              <w:rPr>
                <w:bCs/>
                <w:color w:val="000000" w:themeColor="text1"/>
                <w:sz w:val="16"/>
                <w:szCs w:val="16"/>
                <w:lang w:val="en-US"/>
              </w:rPr>
              <w:t xml:space="preserve"> +</w:t>
            </w:r>
            <w:proofErr w:type="spellStart"/>
            <w:proofErr w:type="gramStart"/>
            <w:r w:rsidRPr="005647AE">
              <w:rPr>
                <w:color w:val="000000" w:themeColor="text1"/>
                <w:sz w:val="16"/>
                <w:szCs w:val="16"/>
                <w:lang w:val="en-US"/>
              </w:rPr>
              <w:t>N’</w:t>
            </w:r>
            <w:r w:rsidRPr="005647AE">
              <w:rPr>
                <w:color w:val="000000" w:themeColor="text1"/>
                <w:sz w:val="16"/>
                <w:szCs w:val="16"/>
                <w:vertAlign w:val="subscript"/>
                <w:lang w:val="en-US"/>
              </w:rPr>
              <w:t>t</w:t>
            </w:r>
            <w:proofErr w:type="spellEnd"/>
            <w:r w:rsidRPr="005647AE">
              <w:rPr>
                <w:color w:val="000000" w:themeColor="text1"/>
                <w:sz w:val="16"/>
                <w:szCs w:val="16"/>
                <w:vertAlign w:val="subscript"/>
                <w:lang w:val="en-US"/>
              </w:rPr>
              <w:t xml:space="preserve"> </w:t>
            </w:r>
            <w:r w:rsidRPr="005647AE">
              <w:rPr>
                <w:bCs/>
                <w:color w:val="000000" w:themeColor="text1"/>
                <w:sz w:val="16"/>
                <w:szCs w:val="16"/>
                <w:lang w:val="en-US"/>
              </w:rPr>
              <w:t>]</w:t>
            </w:r>
            <w:proofErr w:type="gramEnd"/>
          </w:p>
          <w:p w14:paraId="3A39A8F8" w14:textId="77777777" w:rsidR="006F0BD0" w:rsidRPr="005647AE" w:rsidRDefault="006F0BD0">
            <w:pPr>
              <w:rPr>
                <w:rFonts w:ascii="Arial" w:hAnsi="Arial" w:cs="Arial"/>
                <w:color w:val="000000" w:themeColor="text1"/>
                <w:sz w:val="16"/>
                <w:szCs w:val="16"/>
              </w:rPr>
            </w:pPr>
            <w:r w:rsidRPr="005647AE">
              <w:rPr>
                <w:bCs/>
                <w:color w:val="000000" w:themeColor="text1"/>
                <w:sz w:val="16"/>
                <w:szCs w:val="16"/>
                <w:lang w:val="en-US"/>
              </w:rPr>
              <w:t>(values)</w:t>
            </w:r>
          </w:p>
        </w:tc>
        <w:tc>
          <w:tcPr>
            <w:tcW w:w="630" w:type="dxa"/>
            <w:shd w:val="clear" w:color="auto" w:fill="auto"/>
          </w:tcPr>
          <w:p w14:paraId="51140770"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AI/ML</w:t>
            </w:r>
          </w:p>
        </w:tc>
      </w:tr>
      <w:tr w:rsidR="006F0BD0" w:rsidRPr="005647AE" w14:paraId="17F7F0B5" w14:textId="77777777" w:rsidTr="0CCA2845">
        <w:trPr>
          <w:trHeight w:val="27"/>
        </w:trPr>
        <w:tc>
          <w:tcPr>
            <w:tcW w:w="1885" w:type="dxa"/>
            <w:shd w:val="clear" w:color="auto" w:fill="auto"/>
          </w:tcPr>
          <w:p w14:paraId="05318D17"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CIR (18,4, 400, 400) - Case1</w:t>
            </w:r>
          </w:p>
        </w:tc>
        <w:tc>
          <w:tcPr>
            <w:tcW w:w="1080" w:type="dxa"/>
            <w:shd w:val="clear" w:color="auto" w:fill="auto"/>
          </w:tcPr>
          <w:p w14:paraId="58FE631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2D </w:t>
            </w:r>
          </w:p>
        </w:tc>
        <w:tc>
          <w:tcPr>
            <w:tcW w:w="450" w:type="dxa"/>
            <w:shd w:val="clear" w:color="auto" w:fill="auto"/>
          </w:tcPr>
          <w:p w14:paraId="322CBBA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7928D6E0"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2EC85952"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571761B3"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370BF1BC"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60458DBD"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675B80B2"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3C65223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3</w:t>
            </w:r>
          </w:p>
        </w:tc>
        <w:tc>
          <w:tcPr>
            <w:tcW w:w="630" w:type="dxa"/>
            <w:shd w:val="clear" w:color="auto" w:fill="auto"/>
          </w:tcPr>
          <w:p w14:paraId="0EDEE4B0"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2.24</w:t>
            </w:r>
          </w:p>
        </w:tc>
      </w:tr>
      <w:tr w:rsidR="006F0BD0" w:rsidRPr="005647AE" w14:paraId="4CAA3D53" w14:textId="77777777" w:rsidTr="0CCA2845">
        <w:trPr>
          <w:trHeight w:val="27"/>
        </w:trPr>
        <w:tc>
          <w:tcPr>
            <w:tcW w:w="1885" w:type="dxa"/>
            <w:shd w:val="clear" w:color="auto" w:fill="auto"/>
          </w:tcPr>
          <w:p w14:paraId="1DDA0F25" w14:textId="6EBCED8F"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CIR (18,4, 400, 400) - Case2a</w:t>
            </w:r>
          </w:p>
        </w:tc>
        <w:tc>
          <w:tcPr>
            <w:tcW w:w="1080" w:type="dxa"/>
            <w:shd w:val="clear" w:color="auto" w:fill="auto"/>
          </w:tcPr>
          <w:p w14:paraId="5183CB8B" w14:textId="6C0B0FAE"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w:t>
            </w:r>
            <w:r w:rsidR="00322C00">
              <w:rPr>
                <w:rFonts w:ascii="Arial" w:hAnsi="Arial" w:cs="Arial"/>
                <w:color w:val="000000" w:themeColor="text1"/>
                <w:sz w:val="16"/>
                <w:szCs w:val="16"/>
              </w:rPr>
              <w:t>7</w:t>
            </w:r>
            <w:r w:rsidRPr="005647AE">
              <w:rPr>
                <w:rFonts w:ascii="Arial" w:hAnsi="Arial" w:cs="Arial"/>
                <w:color w:val="000000" w:themeColor="text1"/>
                <w:sz w:val="16"/>
                <w:szCs w:val="16"/>
              </w:rPr>
              <w:t>x (RSTD, RSRP)</w:t>
            </w:r>
          </w:p>
        </w:tc>
        <w:tc>
          <w:tcPr>
            <w:tcW w:w="450" w:type="dxa"/>
            <w:shd w:val="clear" w:color="auto" w:fill="auto"/>
          </w:tcPr>
          <w:p w14:paraId="482469D0"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37FC33F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61637289"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3F2DD4C0"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5C47A19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430E0D05"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0D164E63"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2BC9F014" w14:textId="55995C60"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3</w:t>
            </w:r>
            <w:r w:rsidR="00322C00">
              <w:rPr>
                <w:rFonts w:ascii="Arial" w:hAnsi="Arial" w:cs="Arial"/>
                <w:color w:val="000000" w:themeColor="text1"/>
                <w:sz w:val="16"/>
                <w:szCs w:val="16"/>
              </w:rPr>
              <w:t>4</w:t>
            </w:r>
          </w:p>
        </w:tc>
        <w:tc>
          <w:tcPr>
            <w:tcW w:w="630" w:type="dxa"/>
            <w:shd w:val="clear" w:color="auto" w:fill="auto"/>
          </w:tcPr>
          <w:p w14:paraId="7D0BE702" w14:textId="3F4C7086" w:rsidR="006F0BD0" w:rsidRPr="005647AE" w:rsidRDefault="006F0BD0">
            <w:pPr>
              <w:rPr>
                <w:rFonts w:ascii="Arial" w:hAnsi="Arial" w:cs="Arial"/>
                <w:color w:val="000000" w:themeColor="text1"/>
                <w:sz w:val="16"/>
                <w:szCs w:val="16"/>
              </w:rPr>
            </w:pPr>
            <w:r>
              <w:rPr>
                <w:rFonts w:ascii="Arial" w:hAnsi="Arial" w:cs="Arial"/>
                <w:color w:val="000000" w:themeColor="text1"/>
                <w:sz w:val="16"/>
                <w:szCs w:val="16"/>
              </w:rPr>
              <w:t>2.</w:t>
            </w:r>
            <w:r w:rsidR="00B64458">
              <w:rPr>
                <w:rFonts w:ascii="Arial" w:hAnsi="Arial" w:cs="Arial"/>
                <w:color w:val="000000" w:themeColor="text1"/>
                <w:sz w:val="16"/>
                <w:szCs w:val="16"/>
              </w:rPr>
              <w:t>92</w:t>
            </w:r>
          </w:p>
        </w:tc>
      </w:tr>
      <w:tr w:rsidR="006F0BD0" w:rsidRPr="005647AE" w14:paraId="5D80D27C" w14:textId="77777777" w:rsidTr="0CCA2845">
        <w:trPr>
          <w:trHeight w:val="27"/>
        </w:trPr>
        <w:tc>
          <w:tcPr>
            <w:tcW w:w="1885" w:type="dxa"/>
            <w:shd w:val="clear" w:color="auto" w:fill="auto"/>
          </w:tcPr>
          <w:p w14:paraId="39FF6DE6" w14:textId="24EA0C23"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RSRPP + Timing (18,1, 400, 8) – Case2b (existing measurements)</w:t>
            </w:r>
          </w:p>
        </w:tc>
        <w:tc>
          <w:tcPr>
            <w:tcW w:w="1080" w:type="dxa"/>
            <w:shd w:val="clear" w:color="auto" w:fill="auto"/>
          </w:tcPr>
          <w:p w14:paraId="1727D4B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2D </w:t>
            </w:r>
          </w:p>
        </w:tc>
        <w:tc>
          <w:tcPr>
            <w:tcW w:w="450" w:type="dxa"/>
            <w:shd w:val="clear" w:color="auto" w:fill="auto"/>
          </w:tcPr>
          <w:p w14:paraId="6E193BBC"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59159CC6"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2D2C2CF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12C62C85"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57A6988C"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2D370F79"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34595BE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6327FA5F"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288</w:t>
            </w:r>
          </w:p>
        </w:tc>
        <w:tc>
          <w:tcPr>
            <w:tcW w:w="630" w:type="dxa"/>
            <w:shd w:val="clear" w:color="auto" w:fill="auto"/>
          </w:tcPr>
          <w:p w14:paraId="0FBCEA9A" w14:textId="41831DAC" w:rsidR="006F0BD0" w:rsidRPr="005647AE" w:rsidRDefault="006F0BD0">
            <w:pPr>
              <w:rPr>
                <w:rFonts w:ascii="Arial" w:hAnsi="Arial" w:cs="Arial"/>
                <w:color w:val="000000" w:themeColor="text1"/>
                <w:sz w:val="16"/>
                <w:szCs w:val="16"/>
              </w:rPr>
            </w:pPr>
            <w:r>
              <w:rPr>
                <w:rFonts w:ascii="Arial" w:hAnsi="Arial" w:cs="Arial"/>
                <w:color w:val="000000" w:themeColor="text1"/>
                <w:sz w:val="16"/>
                <w:szCs w:val="16"/>
              </w:rPr>
              <w:t>2.</w:t>
            </w:r>
            <w:r w:rsidR="009B139A">
              <w:rPr>
                <w:rFonts w:ascii="Arial" w:hAnsi="Arial" w:cs="Arial"/>
                <w:color w:val="000000" w:themeColor="text1"/>
                <w:sz w:val="16"/>
                <w:szCs w:val="16"/>
              </w:rPr>
              <w:t>52</w:t>
            </w:r>
          </w:p>
        </w:tc>
      </w:tr>
      <w:tr w:rsidR="006F0BD0" w:rsidRPr="005647AE" w14:paraId="324479AF" w14:textId="77777777" w:rsidTr="0CCA2845">
        <w:trPr>
          <w:trHeight w:val="27"/>
        </w:trPr>
        <w:tc>
          <w:tcPr>
            <w:tcW w:w="1885" w:type="dxa"/>
            <w:shd w:val="clear" w:color="auto" w:fill="auto"/>
          </w:tcPr>
          <w:p w14:paraId="3217D642" w14:textId="1F4599F5" w:rsidR="006F0BD0" w:rsidRPr="005647AE" w:rsidRDefault="45A090EB">
            <w:pPr>
              <w:rPr>
                <w:rFonts w:ascii="Arial" w:hAnsi="Arial" w:cs="Arial"/>
                <w:color w:val="000000" w:themeColor="text1"/>
                <w:sz w:val="16"/>
                <w:szCs w:val="16"/>
              </w:rPr>
            </w:pPr>
            <w:r w:rsidRPr="0CCA2845">
              <w:rPr>
                <w:rFonts w:ascii="Arial" w:hAnsi="Arial" w:cs="Arial"/>
                <w:color w:val="000000" w:themeColor="text1"/>
                <w:sz w:val="16"/>
                <w:szCs w:val="16"/>
              </w:rPr>
              <w:t>RSRPP + Timing (18,</w:t>
            </w:r>
            <w:r w:rsidR="1D7A6A35" w:rsidRPr="0CCA2845">
              <w:rPr>
                <w:rFonts w:ascii="Arial" w:hAnsi="Arial" w:cs="Arial"/>
                <w:color w:val="000000" w:themeColor="text1"/>
                <w:sz w:val="16"/>
                <w:szCs w:val="16"/>
              </w:rPr>
              <w:t>1,</w:t>
            </w:r>
            <w:r w:rsidRPr="0CCA2845">
              <w:rPr>
                <w:rFonts w:ascii="Arial" w:hAnsi="Arial" w:cs="Arial"/>
                <w:color w:val="000000" w:themeColor="text1"/>
                <w:sz w:val="16"/>
                <w:szCs w:val="16"/>
              </w:rPr>
              <w:t xml:space="preserve"> 400, 16) – Case2b (existing measurements)</w:t>
            </w:r>
          </w:p>
        </w:tc>
        <w:tc>
          <w:tcPr>
            <w:tcW w:w="1080" w:type="dxa"/>
            <w:shd w:val="clear" w:color="auto" w:fill="auto"/>
          </w:tcPr>
          <w:p w14:paraId="57837B7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2D </w:t>
            </w:r>
          </w:p>
        </w:tc>
        <w:tc>
          <w:tcPr>
            <w:tcW w:w="450" w:type="dxa"/>
            <w:shd w:val="clear" w:color="auto" w:fill="auto"/>
          </w:tcPr>
          <w:p w14:paraId="6A23733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6D08FF84"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0D3F5DAC"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52F9468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4014A2D5"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72B798C5"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086CC424"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4FAD553F"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576</w:t>
            </w:r>
          </w:p>
        </w:tc>
        <w:tc>
          <w:tcPr>
            <w:tcW w:w="630" w:type="dxa"/>
            <w:shd w:val="clear" w:color="auto" w:fill="auto"/>
          </w:tcPr>
          <w:p w14:paraId="47AC264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2.31</w:t>
            </w:r>
          </w:p>
        </w:tc>
      </w:tr>
      <w:tr w:rsidR="006F0BD0" w:rsidRPr="005647AE" w14:paraId="610673DC" w14:textId="77777777" w:rsidTr="0CCA2845">
        <w:trPr>
          <w:trHeight w:val="27"/>
        </w:trPr>
        <w:tc>
          <w:tcPr>
            <w:tcW w:w="1885" w:type="dxa"/>
            <w:shd w:val="clear" w:color="auto" w:fill="auto"/>
          </w:tcPr>
          <w:p w14:paraId="07FD01E6"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CIR (18,4, 400, 8) – Case2b (new measurements - CIR)</w:t>
            </w:r>
          </w:p>
        </w:tc>
        <w:tc>
          <w:tcPr>
            <w:tcW w:w="1080" w:type="dxa"/>
            <w:shd w:val="clear" w:color="auto" w:fill="auto"/>
          </w:tcPr>
          <w:p w14:paraId="103E876F"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2D </w:t>
            </w:r>
          </w:p>
        </w:tc>
        <w:tc>
          <w:tcPr>
            <w:tcW w:w="450" w:type="dxa"/>
            <w:shd w:val="clear" w:color="auto" w:fill="auto"/>
          </w:tcPr>
          <w:p w14:paraId="49DE6D9D"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751FF407"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65E1A222"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1C15DA48"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0D63AD2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43F6CFCB"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6E8E66AD"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6805E312" w14:textId="77777777" w:rsidR="006F0BD0" w:rsidRPr="005647AE" w:rsidRDefault="006F0BD0">
            <w:pPr>
              <w:rPr>
                <w:rFonts w:ascii="Arial" w:hAnsi="Arial" w:cs="Arial"/>
                <w:color w:val="000000" w:themeColor="text1"/>
                <w:sz w:val="16"/>
                <w:szCs w:val="16"/>
                <w:lang w:val="en-US"/>
              </w:rPr>
            </w:pPr>
            <w:r w:rsidRPr="005647AE">
              <w:rPr>
                <w:rFonts w:ascii="Arial" w:hAnsi="Arial" w:cs="Arial"/>
                <w:color w:val="000000" w:themeColor="text1"/>
                <w:sz w:val="16"/>
                <w:szCs w:val="16"/>
                <w:lang w:val="en-US"/>
              </w:rPr>
              <w:t>1728</w:t>
            </w:r>
          </w:p>
          <w:p w14:paraId="44E51CDB" w14:textId="77777777" w:rsidR="006F0BD0" w:rsidRPr="005647AE" w:rsidRDefault="006F0BD0">
            <w:pPr>
              <w:rPr>
                <w:rFonts w:ascii="Arial" w:hAnsi="Arial" w:cs="Arial"/>
                <w:color w:val="000000" w:themeColor="text1"/>
                <w:sz w:val="16"/>
                <w:szCs w:val="16"/>
              </w:rPr>
            </w:pPr>
          </w:p>
        </w:tc>
        <w:tc>
          <w:tcPr>
            <w:tcW w:w="630" w:type="dxa"/>
            <w:shd w:val="clear" w:color="auto" w:fill="auto"/>
          </w:tcPr>
          <w:p w14:paraId="2490C5F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3.17</w:t>
            </w:r>
          </w:p>
        </w:tc>
      </w:tr>
      <w:tr w:rsidR="006F0BD0" w:rsidRPr="005647AE" w14:paraId="5DB46D7A" w14:textId="77777777" w:rsidTr="0CCA2845">
        <w:trPr>
          <w:trHeight w:val="27"/>
        </w:trPr>
        <w:tc>
          <w:tcPr>
            <w:tcW w:w="1885" w:type="dxa"/>
            <w:shd w:val="clear" w:color="auto" w:fill="auto"/>
          </w:tcPr>
          <w:p w14:paraId="4F97996F"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CIR (18,4, 400, 16) – Case2b (new measurements - CIR)</w:t>
            </w:r>
          </w:p>
        </w:tc>
        <w:tc>
          <w:tcPr>
            <w:tcW w:w="1080" w:type="dxa"/>
            <w:shd w:val="clear" w:color="auto" w:fill="auto"/>
          </w:tcPr>
          <w:p w14:paraId="05E6215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2D </w:t>
            </w:r>
          </w:p>
        </w:tc>
        <w:tc>
          <w:tcPr>
            <w:tcW w:w="450" w:type="dxa"/>
            <w:shd w:val="clear" w:color="auto" w:fill="auto"/>
          </w:tcPr>
          <w:p w14:paraId="689A2DF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7DE3613B"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17160D39"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4405EFB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32C924A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6990F6B5"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7955733D"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5E32E42B" w14:textId="77777777" w:rsidR="006F0BD0" w:rsidRPr="005647AE" w:rsidRDefault="006F0BD0">
            <w:pPr>
              <w:rPr>
                <w:rFonts w:ascii="Arial" w:hAnsi="Arial" w:cs="Arial"/>
                <w:color w:val="000000" w:themeColor="text1"/>
                <w:sz w:val="16"/>
                <w:szCs w:val="16"/>
                <w:lang w:val="en-US"/>
              </w:rPr>
            </w:pPr>
            <w:r w:rsidRPr="005647AE">
              <w:rPr>
                <w:rFonts w:ascii="Arial" w:hAnsi="Arial" w:cs="Arial"/>
                <w:color w:val="000000" w:themeColor="text1"/>
                <w:sz w:val="16"/>
                <w:szCs w:val="16"/>
                <w:lang w:val="en-US"/>
              </w:rPr>
              <w:t>3456</w:t>
            </w:r>
          </w:p>
          <w:p w14:paraId="61682CF2" w14:textId="77777777" w:rsidR="006F0BD0" w:rsidRPr="005647AE" w:rsidRDefault="006F0BD0">
            <w:pPr>
              <w:rPr>
                <w:rFonts w:ascii="Arial" w:hAnsi="Arial" w:cs="Arial"/>
                <w:color w:val="000000" w:themeColor="text1"/>
                <w:sz w:val="16"/>
                <w:szCs w:val="16"/>
              </w:rPr>
            </w:pPr>
          </w:p>
        </w:tc>
        <w:tc>
          <w:tcPr>
            <w:tcW w:w="630" w:type="dxa"/>
            <w:shd w:val="clear" w:color="auto" w:fill="auto"/>
          </w:tcPr>
          <w:p w14:paraId="74912C42" w14:textId="77777777" w:rsidR="006F0BD0" w:rsidRPr="005647AE" w:rsidRDefault="006F0BD0">
            <w:pPr>
              <w:rPr>
                <w:rFonts w:ascii="Arial" w:hAnsi="Arial" w:cs="Arial"/>
                <w:color w:val="000000" w:themeColor="text1"/>
                <w:sz w:val="16"/>
                <w:szCs w:val="16"/>
                <w:lang w:val="en-US"/>
              </w:rPr>
            </w:pPr>
            <w:r w:rsidRPr="005647AE">
              <w:rPr>
                <w:rFonts w:ascii="Arial" w:hAnsi="Arial" w:cs="Arial"/>
                <w:color w:val="000000" w:themeColor="text1"/>
                <w:sz w:val="16"/>
                <w:szCs w:val="16"/>
                <w:lang w:val="en-US"/>
              </w:rPr>
              <w:t>2.51</w:t>
            </w:r>
          </w:p>
          <w:p w14:paraId="005BD2D9" w14:textId="77777777" w:rsidR="006F0BD0" w:rsidRPr="005647AE" w:rsidRDefault="006F0BD0">
            <w:pPr>
              <w:rPr>
                <w:rFonts w:ascii="Arial" w:hAnsi="Arial" w:cs="Arial"/>
                <w:color w:val="000000" w:themeColor="text1"/>
                <w:sz w:val="16"/>
                <w:szCs w:val="16"/>
              </w:rPr>
            </w:pPr>
          </w:p>
        </w:tc>
      </w:tr>
      <w:tr w:rsidR="006F0BD0" w:rsidRPr="005647AE" w14:paraId="075C00FD" w14:textId="77777777" w:rsidTr="0CCA2845">
        <w:trPr>
          <w:trHeight w:val="27"/>
        </w:trPr>
        <w:tc>
          <w:tcPr>
            <w:tcW w:w="1885" w:type="dxa"/>
            <w:shd w:val="clear" w:color="auto" w:fill="auto"/>
          </w:tcPr>
          <w:p w14:paraId="6DD8C653"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CIR (18,4, 400, 64) – Case2b (new measurements - CIR)</w:t>
            </w:r>
          </w:p>
        </w:tc>
        <w:tc>
          <w:tcPr>
            <w:tcW w:w="1080" w:type="dxa"/>
            <w:shd w:val="clear" w:color="auto" w:fill="auto"/>
          </w:tcPr>
          <w:p w14:paraId="303D40AF"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2D</w:t>
            </w:r>
          </w:p>
        </w:tc>
        <w:tc>
          <w:tcPr>
            <w:tcW w:w="450" w:type="dxa"/>
            <w:shd w:val="clear" w:color="auto" w:fill="auto"/>
          </w:tcPr>
          <w:p w14:paraId="38E74E05"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1CA8E47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165284F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76C41E1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5CC27BAB"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2C0F34F3"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5E6F2258"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68858287" w14:textId="77777777" w:rsidR="006F0BD0" w:rsidRPr="005647AE" w:rsidRDefault="006F0BD0">
            <w:pPr>
              <w:rPr>
                <w:rFonts w:ascii="Arial" w:hAnsi="Arial" w:cs="Arial"/>
                <w:color w:val="000000" w:themeColor="text1"/>
                <w:sz w:val="16"/>
                <w:szCs w:val="16"/>
                <w:lang w:val="en-US"/>
              </w:rPr>
            </w:pPr>
            <w:r w:rsidRPr="005647AE">
              <w:rPr>
                <w:rFonts w:ascii="Arial" w:hAnsi="Arial" w:cs="Arial"/>
                <w:color w:val="000000" w:themeColor="text1"/>
                <w:sz w:val="16"/>
                <w:szCs w:val="16"/>
                <w:lang w:val="en-US"/>
              </w:rPr>
              <w:t>13824</w:t>
            </w:r>
          </w:p>
          <w:p w14:paraId="64ED58D8" w14:textId="77777777" w:rsidR="006F0BD0" w:rsidRPr="005647AE" w:rsidRDefault="006F0BD0">
            <w:pPr>
              <w:rPr>
                <w:rFonts w:ascii="Arial" w:hAnsi="Arial" w:cs="Arial"/>
                <w:color w:val="000000" w:themeColor="text1"/>
                <w:sz w:val="16"/>
                <w:szCs w:val="16"/>
              </w:rPr>
            </w:pPr>
          </w:p>
        </w:tc>
        <w:tc>
          <w:tcPr>
            <w:tcW w:w="630" w:type="dxa"/>
            <w:shd w:val="clear" w:color="auto" w:fill="auto"/>
          </w:tcPr>
          <w:p w14:paraId="00765494" w14:textId="77777777" w:rsidR="006F0BD0" w:rsidRPr="005647AE" w:rsidRDefault="006F0BD0">
            <w:pPr>
              <w:rPr>
                <w:rFonts w:ascii="Arial" w:hAnsi="Arial" w:cs="Arial"/>
                <w:color w:val="000000" w:themeColor="text1"/>
                <w:sz w:val="16"/>
                <w:szCs w:val="16"/>
                <w:lang w:val="en-US"/>
              </w:rPr>
            </w:pPr>
            <w:r w:rsidRPr="005647AE">
              <w:rPr>
                <w:rFonts w:ascii="Arial" w:hAnsi="Arial" w:cs="Arial"/>
                <w:color w:val="000000" w:themeColor="text1"/>
                <w:sz w:val="16"/>
                <w:szCs w:val="16"/>
                <w:lang w:val="en-US"/>
              </w:rPr>
              <w:t>2.29</w:t>
            </w:r>
          </w:p>
          <w:p w14:paraId="569759C7" w14:textId="77777777" w:rsidR="006F0BD0" w:rsidRPr="005647AE" w:rsidRDefault="006F0BD0">
            <w:pPr>
              <w:rPr>
                <w:rFonts w:ascii="Arial" w:hAnsi="Arial" w:cs="Arial"/>
                <w:color w:val="000000" w:themeColor="text1"/>
                <w:sz w:val="16"/>
                <w:szCs w:val="16"/>
              </w:rPr>
            </w:pPr>
          </w:p>
        </w:tc>
      </w:tr>
      <w:tr w:rsidR="006F0BD0" w:rsidRPr="005647AE" w14:paraId="051271C9" w14:textId="77777777" w:rsidTr="0CCA2845">
        <w:trPr>
          <w:trHeight w:val="27"/>
        </w:trPr>
        <w:tc>
          <w:tcPr>
            <w:tcW w:w="1885" w:type="dxa"/>
            <w:shd w:val="clear" w:color="auto" w:fill="auto"/>
          </w:tcPr>
          <w:p w14:paraId="6F9E92BE"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CIR (18,4, 400, 400) – Case2b (new measurements - CIR)</w:t>
            </w:r>
          </w:p>
        </w:tc>
        <w:tc>
          <w:tcPr>
            <w:tcW w:w="1080" w:type="dxa"/>
            <w:shd w:val="clear" w:color="auto" w:fill="auto"/>
          </w:tcPr>
          <w:p w14:paraId="3170830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2D </w:t>
            </w:r>
          </w:p>
        </w:tc>
        <w:tc>
          <w:tcPr>
            <w:tcW w:w="450" w:type="dxa"/>
            <w:shd w:val="clear" w:color="auto" w:fill="auto"/>
          </w:tcPr>
          <w:p w14:paraId="445E7A2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0%</w:t>
            </w:r>
          </w:p>
        </w:tc>
        <w:tc>
          <w:tcPr>
            <w:tcW w:w="810" w:type="dxa"/>
          </w:tcPr>
          <w:p w14:paraId="778029BD"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900" w:type="dxa"/>
          </w:tcPr>
          <w:p w14:paraId="0ACE2B21"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Drop A </w:t>
            </w:r>
          </w:p>
        </w:tc>
        <w:tc>
          <w:tcPr>
            <w:tcW w:w="630" w:type="dxa"/>
            <w:shd w:val="clear" w:color="auto" w:fill="auto"/>
          </w:tcPr>
          <w:p w14:paraId="22594105"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15k</w:t>
            </w:r>
          </w:p>
        </w:tc>
        <w:tc>
          <w:tcPr>
            <w:tcW w:w="630" w:type="dxa"/>
            <w:shd w:val="clear" w:color="auto" w:fill="auto"/>
          </w:tcPr>
          <w:p w14:paraId="552020DA"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2k</w:t>
            </w:r>
          </w:p>
        </w:tc>
        <w:tc>
          <w:tcPr>
            <w:tcW w:w="900" w:type="dxa"/>
            <w:shd w:val="clear" w:color="auto" w:fill="auto"/>
          </w:tcPr>
          <w:p w14:paraId="4C992256"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 xml:space="preserve">1.5M </w:t>
            </w:r>
          </w:p>
        </w:tc>
        <w:tc>
          <w:tcPr>
            <w:tcW w:w="720" w:type="dxa"/>
            <w:shd w:val="clear" w:color="auto" w:fill="auto"/>
          </w:tcPr>
          <w:p w14:paraId="29C72099"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1.54G FLOPs</w:t>
            </w:r>
          </w:p>
        </w:tc>
        <w:tc>
          <w:tcPr>
            <w:tcW w:w="900" w:type="dxa"/>
          </w:tcPr>
          <w:p w14:paraId="573A61E0" w14:textId="77777777" w:rsidR="006F0BD0" w:rsidRPr="005647AE" w:rsidRDefault="006F0BD0">
            <w:pPr>
              <w:rPr>
                <w:rFonts w:ascii="Arial" w:hAnsi="Arial" w:cs="Arial"/>
                <w:color w:val="000000" w:themeColor="text1"/>
                <w:sz w:val="16"/>
                <w:szCs w:val="16"/>
                <w:lang w:val="en-US"/>
              </w:rPr>
            </w:pPr>
            <w:r w:rsidRPr="005647AE">
              <w:rPr>
                <w:rFonts w:ascii="Arial" w:hAnsi="Arial" w:cs="Arial"/>
                <w:color w:val="000000" w:themeColor="text1"/>
                <w:sz w:val="16"/>
                <w:szCs w:val="16"/>
                <w:lang w:val="en-US"/>
              </w:rPr>
              <w:t>86400</w:t>
            </w:r>
          </w:p>
          <w:p w14:paraId="75C9B579" w14:textId="77777777" w:rsidR="006F0BD0" w:rsidRPr="005647AE" w:rsidRDefault="006F0BD0">
            <w:pPr>
              <w:rPr>
                <w:rFonts w:ascii="Arial" w:hAnsi="Arial" w:cs="Arial"/>
                <w:color w:val="000000" w:themeColor="text1"/>
                <w:sz w:val="16"/>
                <w:szCs w:val="16"/>
              </w:rPr>
            </w:pPr>
          </w:p>
        </w:tc>
        <w:tc>
          <w:tcPr>
            <w:tcW w:w="630" w:type="dxa"/>
            <w:shd w:val="clear" w:color="auto" w:fill="auto"/>
          </w:tcPr>
          <w:p w14:paraId="5643E0C3" w14:textId="77777777" w:rsidR="006F0BD0" w:rsidRPr="005647AE" w:rsidRDefault="006F0BD0">
            <w:pPr>
              <w:rPr>
                <w:rFonts w:ascii="Arial" w:hAnsi="Arial" w:cs="Arial"/>
                <w:color w:val="000000" w:themeColor="text1"/>
                <w:sz w:val="16"/>
                <w:szCs w:val="16"/>
              </w:rPr>
            </w:pPr>
            <w:r w:rsidRPr="005647AE">
              <w:rPr>
                <w:rFonts w:ascii="Arial" w:hAnsi="Arial" w:cs="Arial"/>
                <w:color w:val="000000" w:themeColor="text1"/>
                <w:sz w:val="16"/>
                <w:szCs w:val="16"/>
              </w:rPr>
              <w:t>2.24</w:t>
            </w:r>
          </w:p>
        </w:tc>
      </w:tr>
    </w:tbl>
    <w:p w14:paraId="2FA3D070" w14:textId="77777777" w:rsidR="006F0BD0" w:rsidRPr="0056336D" w:rsidRDefault="006F0BD0" w:rsidP="006F0BD0">
      <w:pPr>
        <w:rPr>
          <w:color w:val="FF0000"/>
          <w:sz w:val="24"/>
          <w:szCs w:val="24"/>
          <w:lang w:val="en-US"/>
        </w:rPr>
      </w:pPr>
    </w:p>
    <w:p w14:paraId="15E57134" w14:textId="77777777" w:rsidR="00C86CB4" w:rsidRDefault="006F0BD0" w:rsidP="00C86CB4">
      <w:pPr>
        <w:keepNext/>
        <w:jc w:val="center"/>
      </w:pPr>
      <w:r>
        <w:rPr>
          <w:noProof/>
        </w:rPr>
        <w:drawing>
          <wp:inline distT="0" distB="0" distL="0" distR="0" wp14:anchorId="18736F19" wp14:editId="534AD759">
            <wp:extent cx="5770180" cy="3364384"/>
            <wp:effectExtent l="0" t="0" r="2540" b="7620"/>
            <wp:docPr id="26" name="Chart 26">
              <a:extLst xmlns:a="http://schemas.openxmlformats.org/drawingml/2006/main">
                <a:ext uri="{FF2B5EF4-FFF2-40B4-BE49-F238E27FC236}">
                  <a16:creationId xmlns:a16="http://schemas.microsoft.com/office/drawing/2014/main" id="{21D7AC30-2F4E-1E5D-56C2-E176CDCD1C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A8016CE" w14:textId="7D2ACE02" w:rsidR="006F0BD0" w:rsidRDefault="00C86CB4" w:rsidP="00C86CB4">
      <w:pPr>
        <w:pStyle w:val="Caption"/>
      </w:pPr>
      <w:bookmarkStart w:id="7" w:name="_Ref131754848"/>
      <w:r>
        <w:t xml:space="preserve">Figure </w:t>
      </w:r>
      <w:r>
        <w:fldChar w:fldCharType="begin"/>
      </w:r>
      <w:r>
        <w:instrText xml:space="preserve"> SEQ Figure \* ARABIC </w:instrText>
      </w:r>
      <w:r>
        <w:fldChar w:fldCharType="separate"/>
      </w:r>
      <w:r w:rsidR="000711E8">
        <w:rPr>
          <w:noProof/>
        </w:rPr>
        <w:t>2</w:t>
      </w:r>
      <w:r>
        <w:fldChar w:fldCharType="end"/>
      </w:r>
      <w:bookmarkEnd w:id="7"/>
      <w:r>
        <w:t xml:space="preserve"> </w:t>
      </w:r>
      <w:r w:rsidRPr="00F00A3D">
        <w:t>Horizontal positioning error at 90%-tile versus reporting overhead for different cases and measurement reporting options</w:t>
      </w:r>
      <w:r>
        <w:t>.</w:t>
      </w:r>
    </w:p>
    <w:p w14:paraId="5DBDD853" w14:textId="2CE05C52" w:rsidR="006F0BD0" w:rsidRPr="005647AE" w:rsidRDefault="006F0BD0" w:rsidP="006F0BD0">
      <w:pPr>
        <w:rPr>
          <w:b/>
          <w:bCs/>
          <w:color w:val="000000" w:themeColor="text1"/>
          <w:sz w:val="24"/>
          <w:szCs w:val="24"/>
        </w:rPr>
      </w:pPr>
      <w:r w:rsidRPr="005647AE">
        <w:rPr>
          <w:b/>
          <w:bCs/>
          <w:color w:val="000000" w:themeColor="text1"/>
          <w:sz w:val="24"/>
          <w:szCs w:val="24"/>
          <w:u w:val="single"/>
        </w:rPr>
        <w:t xml:space="preserve">Observation </w:t>
      </w:r>
      <w:r w:rsidR="005960E7">
        <w:rPr>
          <w:b/>
          <w:bCs/>
          <w:color w:val="000000" w:themeColor="text1"/>
          <w:sz w:val="24"/>
          <w:szCs w:val="24"/>
          <w:u w:val="single"/>
        </w:rPr>
        <w:t>4</w:t>
      </w:r>
      <w:r w:rsidRPr="005647AE">
        <w:rPr>
          <w:b/>
          <w:bCs/>
          <w:color w:val="000000" w:themeColor="text1"/>
          <w:sz w:val="24"/>
          <w:szCs w:val="24"/>
          <w:u w:val="single"/>
        </w:rPr>
        <w:t>:</w:t>
      </w:r>
      <w:r w:rsidRPr="005647AE">
        <w:rPr>
          <w:b/>
          <w:bCs/>
          <w:color w:val="000000" w:themeColor="text1"/>
          <w:sz w:val="24"/>
          <w:szCs w:val="24"/>
        </w:rPr>
        <w:t xml:space="preserve"> We observe the following regarding the trade-off between performance and reporting overhead: </w:t>
      </w:r>
    </w:p>
    <w:p w14:paraId="5720C536" w14:textId="02A1CE47" w:rsidR="006F0BD0" w:rsidRPr="005647AE" w:rsidRDefault="006F0BD0" w:rsidP="006F0BD0">
      <w:pPr>
        <w:pStyle w:val="ListParagraph"/>
        <w:numPr>
          <w:ilvl w:val="0"/>
          <w:numId w:val="35"/>
        </w:numPr>
        <w:rPr>
          <w:b/>
          <w:bCs/>
          <w:color w:val="000000" w:themeColor="text1"/>
          <w:sz w:val="24"/>
          <w:szCs w:val="24"/>
        </w:rPr>
      </w:pPr>
      <w:r w:rsidRPr="005647AE">
        <w:rPr>
          <w:b/>
          <w:bCs/>
          <w:color w:val="000000" w:themeColor="text1"/>
          <w:sz w:val="24"/>
          <w:szCs w:val="24"/>
        </w:rPr>
        <w:t>Case1 produces the best performance with least reporting overhead</w:t>
      </w:r>
      <w:r w:rsidR="00931AD7">
        <w:rPr>
          <w:b/>
          <w:bCs/>
          <w:color w:val="000000" w:themeColor="text1"/>
          <w:sz w:val="24"/>
          <w:szCs w:val="24"/>
        </w:rPr>
        <w:t xml:space="preserve"> (e.g., 2.24m with 2 reporting overhead)</w:t>
      </w:r>
      <w:r w:rsidRPr="005647AE">
        <w:rPr>
          <w:b/>
          <w:bCs/>
          <w:color w:val="000000" w:themeColor="text1"/>
          <w:sz w:val="24"/>
          <w:szCs w:val="24"/>
        </w:rPr>
        <w:t>.</w:t>
      </w:r>
    </w:p>
    <w:p w14:paraId="1F3A9963" w14:textId="497623A1" w:rsidR="006F0BD0" w:rsidRPr="005647AE" w:rsidRDefault="006F0BD0" w:rsidP="006F0BD0">
      <w:pPr>
        <w:pStyle w:val="ListParagraph"/>
        <w:numPr>
          <w:ilvl w:val="0"/>
          <w:numId w:val="35"/>
        </w:numPr>
        <w:rPr>
          <w:b/>
          <w:bCs/>
          <w:color w:val="000000" w:themeColor="text1"/>
          <w:sz w:val="24"/>
          <w:szCs w:val="24"/>
        </w:rPr>
      </w:pPr>
      <w:r w:rsidRPr="005647AE">
        <w:rPr>
          <w:b/>
          <w:bCs/>
          <w:color w:val="000000" w:themeColor="text1"/>
          <w:sz w:val="24"/>
          <w:szCs w:val="24"/>
        </w:rPr>
        <w:t xml:space="preserve">Case2a with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 (i.e., one path) produces higher positioning accuracy</w:t>
      </w:r>
      <w:r w:rsidR="0041500D">
        <w:rPr>
          <w:b/>
          <w:bCs/>
          <w:color w:val="000000" w:themeColor="text1"/>
          <w:sz w:val="24"/>
          <w:szCs w:val="24"/>
        </w:rPr>
        <w:t xml:space="preserve"> (</w:t>
      </w:r>
      <w:r w:rsidR="00AC54C1">
        <w:rPr>
          <w:b/>
          <w:bCs/>
          <w:color w:val="000000" w:themeColor="text1"/>
          <w:sz w:val="24"/>
          <w:szCs w:val="24"/>
        </w:rPr>
        <w:t>e</w:t>
      </w:r>
      <w:r w:rsidR="0041500D">
        <w:rPr>
          <w:b/>
          <w:bCs/>
          <w:color w:val="000000" w:themeColor="text1"/>
          <w:sz w:val="24"/>
          <w:szCs w:val="24"/>
        </w:rPr>
        <w:t>.</w:t>
      </w:r>
      <w:r w:rsidR="00AC54C1">
        <w:rPr>
          <w:b/>
          <w:bCs/>
          <w:color w:val="000000" w:themeColor="text1"/>
          <w:sz w:val="24"/>
          <w:szCs w:val="24"/>
        </w:rPr>
        <w:t>g</w:t>
      </w:r>
      <w:r w:rsidR="0041500D">
        <w:rPr>
          <w:b/>
          <w:bCs/>
          <w:color w:val="000000" w:themeColor="text1"/>
          <w:sz w:val="24"/>
          <w:szCs w:val="24"/>
        </w:rPr>
        <w:t xml:space="preserve">., </w:t>
      </w:r>
      <w:r w:rsidR="0084646C">
        <w:rPr>
          <w:b/>
          <w:bCs/>
          <w:color w:val="000000" w:themeColor="text1"/>
          <w:sz w:val="24"/>
          <w:szCs w:val="24"/>
        </w:rPr>
        <w:t xml:space="preserve">2.93m vs. </w:t>
      </w:r>
      <w:r w:rsidR="00322C00">
        <w:rPr>
          <w:b/>
          <w:bCs/>
          <w:color w:val="000000" w:themeColor="text1"/>
          <w:sz w:val="24"/>
          <w:szCs w:val="24"/>
        </w:rPr>
        <w:t>3.17m</w:t>
      </w:r>
      <w:r w:rsidR="0041500D">
        <w:rPr>
          <w:b/>
          <w:bCs/>
          <w:color w:val="000000" w:themeColor="text1"/>
          <w:sz w:val="24"/>
          <w:szCs w:val="24"/>
        </w:rPr>
        <w:t>)</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 xml:space="preserve">smaller reporting overhead </w:t>
      </w:r>
      <w:r w:rsidR="00E14E40">
        <w:rPr>
          <w:b/>
          <w:bCs/>
          <w:color w:val="000000" w:themeColor="text1"/>
          <w:sz w:val="24"/>
          <w:szCs w:val="24"/>
        </w:rPr>
        <w:t xml:space="preserve">(e.g., 34 vs. 1728) </w:t>
      </w:r>
      <w:r w:rsidRPr="005647AE">
        <w:rPr>
          <w:b/>
          <w:bCs/>
          <w:color w:val="000000" w:themeColor="text1"/>
          <w:sz w:val="24"/>
          <w:szCs w:val="24"/>
        </w:rPr>
        <w:t xml:space="preserve">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samples.</w:t>
      </w:r>
    </w:p>
    <w:p w14:paraId="261B2C9B" w14:textId="2A651A50" w:rsidR="006F0BD0" w:rsidRPr="005647AE" w:rsidRDefault="006F0BD0" w:rsidP="006F0BD0">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multipaths) produces higher positioning accuracy</w:t>
      </w:r>
      <w:r w:rsidR="00E14E40">
        <w:rPr>
          <w:b/>
          <w:bCs/>
          <w:color w:val="000000" w:themeColor="text1"/>
          <w:sz w:val="24"/>
          <w:szCs w:val="24"/>
        </w:rPr>
        <w:t xml:space="preserve"> (e.g., 2.52m vs. 3.17m</w:t>
      </w:r>
      <w:r w:rsidR="1DE020E2" w:rsidRPr="4D76BDD8">
        <w:rPr>
          <w:b/>
          <w:bCs/>
          <w:color w:val="000000" w:themeColor="text1"/>
          <w:sz w:val="24"/>
          <w:szCs w:val="24"/>
        </w:rPr>
        <w:t>)</w:t>
      </w:r>
      <w:r w:rsidRPr="005647AE">
        <w:rPr>
          <w:b/>
          <w:bCs/>
          <w:color w:val="000000" w:themeColor="text1"/>
          <w:sz w:val="24"/>
          <w:szCs w:val="24"/>
        </w:rPr>
        <w:t xml:space="preserve"> </w:t>
      </w:r>
      <w:bookmarkStart w:id="8" w:name="_Int_dOaeQd1k"/>
      <w:r w:rsidRPr="005647AE">
        <w:rPr>
          <w:b/>
          <w:bCs/>
          <w:color w:val="000000" w:themeColor="text1"/>
          <w:sz w:val="24"/>
          <w:szCs w:val="24"/>
        </w:rPr>
        <w:t>and</w:t>
      </w:r>
      <w:bookmarkEnd w:id="8"/>
      <w:r w:rsidRPr="005647AE">
        <w:rPr>
          <w:b/>
          <w:bCs/>
          <w:color w:val="000000" w:themeColor="text1"/>
          <w:sz w:val="24"/>
          <w:szCs w:val="24"/>
        </w:rPr>
        <w:t xml:space="preserve"> </w:t>
      </w:r>
      <w:r>
        <w:rPr>
          <w:b/>
          <w:bCs/>
          <w:color w:val="000000" w:themeColor="text1"/>
          <w:sz w:val="24"/>
          <w:szCs w:val="24"/>
        </w:rPr>
        <w:t xml:space="preserve">has </w:t>
      </w:r>
      <w:r w:rsidRPr="005647AE">
        <w:rPr>
          <w:b/>
          <w:bCs/>
          <w:color w:val="000000" w:themeColor="text1"/>
          <w:sz w:val="24"/>
          <w:szCs w:val="24"/>
        </w:rPr>
        <w:t>smaller reporting overhead</w:t>
      </w:r>
      <w:r w:rsidR="00E14E40">
        <w:rPr>
          <w:b/>
          <w:bCs/>
          <w:color w:val="000000" w:themeColor="text1"/>
          <w:sz w:val="24"/>
          <w:szCs w:val="24"/>
        </w:rPr>
        <w:t xml:space="preserve"> (e.g., 288 vs. 1728</w:t>
      </w:r>
      <w:r w:rsidR="56B5B185" w:rsidRPr="7AD872FD">
        <w:rPr>
          <w:b/>
          <w:bCs/>
          <w:color w:val="000000" w:themeColor="text1"/>
          <w:sz w:val="24"/>
          <w:szCs w:val="24"/>
        </w:rPr>
        <w:t>)</w:t>
      </w:r>
      <w:r w:rsidRPr="005647AE">
        <w:rPr>
          <w:b/>
          <w:bCs/>
          <w:color w:val="000000" w:themeColor="text1"/>
          <w:sz w:val="24"/>
          <w:szCs w:val="24"/>
        </w:rPr>
        <w:t xml:space="preserve"> </w:t>
      </w:r>
      <w:bookmarkStart w:id="9" w:name="_Int_OpbkNNAR"/>
      <w:r w:rsidRPr="005647AE">
        <w:rPr>
          <w:b/>
          <w:bCs/>
          <w:color w:val="000000" w:themeColor="text1"/>
          <w:sz w:val="24"/>
          <w:szCs w:val="24"/>
        </w:rPr>
        <w:t>than</w:t>
      </w:r>
      <w:bookmarkEnd w:id="9"/>
      <w:r w:rsidRPr="005647AE">
        <w:rPr>
          <w:b/>
          <w:bCs/>
          <w:color w:val="000000" w:themeColor="text1"/>
          <w:sz w:val="24"/>
          <w:szCs w:val="24"/>
        </w:rPr>
        <w:t xml:space="preserve">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samples.</w:t>
      </w:r>
    </w:p>
    <w:p w14:paraId="7B8AEE47" w14:textId="164F6535" w:rsidR="006F0BD0" w:rsidRPr="005647AE" w:rsidRDefault="006F0BD0" w:rsidP="006F0BD0">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multipaths) produces comparable positioning accuracy</w:t>
      </w:r>
      <w:r w:rsidR="00E14E40">
        <w:rPr>
          <w:b/>
          <w:bCs/>
          <w:color w:val="000000" w:themeColor="text1"/>
          <w:sz w:val="24"/>
          <w:szCs w:val="24"/>
        </w:rPr>
        <w:t xml:space="preserve"> (e.g., 2.52m vs. 2.51m)</w:t>
      </w:r>
      <w:r w:rsidR="00E14E40" w:rsidRPr="005647AE">
        <w:rPr>
          <w:b/>
          <w:bCs/>
          <w:color w:val="000000" w:themeColor="text1"/>
          <w:sz w:val="24"/>
          <w:szCs w:val="24"/>
        </w:rPr>
        <w:t xml:space="preserve">  </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smaller reporting overhead</w:t>
      </w:r>
      <w:r w:rsidR="00ED0A25">
        <w:rPr>
          <w:b/>
          <w:bCs/>
          <w:color w:val="000000" w:themeColor="text1"/>
          <w:sz w:val="24"/>
          <w:szCs w:val="24"/>
        </w:rPr>
        <w:t xml:space="preserve"> (e.g., 288 vs. 3456) </w:t>
      </w:r>
      <w:r w:rsidR="00ED0A25" w:rsidRPr="005647AE">
        <w:rPr>
          <w:b/>
          <w:bCs/>
          <w:color w:val="000000" w:themeColor="text1"/>
          <w:sz w:val="24"/>
          <w:szCs w:val="24"/>
        </w:rPr>
        <w:t xml:space="preserve"> </w:t>
      </w:r>
      <w:r w:rsidRPr="005647AE">
        <w:rPr>
          <w:b/>
          <w:bCs/>
          <w:color w:val="000000" w:themeColor="text1"/>
          <w:sz w:val="24"/>
          <w:szCs w:val="24"/>
        </w:rPr>
        <w:t xml:space="preserve"> 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samples.</w:t>
      </w:r>
    </w:p>
    <w:p w14:paraId="1BE40DEF" w14:textId="544E1C73" w:rsidR="006F0BD0" w:rsidRPr="005647AE" w:rsidRDefault="006F0BD0" w:rsidP="006F0BD0">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multipaths) produces higher positioning accuracy</w:t>
      </w:r>
      <w:r w:rsidR="00476311">
        <w:rPr>
          <w:b/>
          <w:bCs/>
          <w:color w:val="000000" w:themeColor="text1"/>
          <w:sz w:val="24"/>
          <w:szCs w:val="24"/>
        </w:rPr>
        <w:t xml:space="preserve"> (e.g., 2.31m vs. 2.51m)</w:t>
      </w:r>
      <w:r w:rsidR="00476311" w:rsidRPr="005647AE">
        <w:rPr>
          <w:b/>
          <w:bCs/>
          <w:color w:val="000000" w:themeColor="text1"/>
          <w:sz w:val="24"/>
          <w:szCs w:val="24"/>
        </w:rPr>
        <w:t xml:space="preserve">   </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smaller reporting overhead</w:t>
      </w:r>
      <w:r w:rsidR="00ED0A25">
        <w:rPr>
          <w:b/>
          <w:bCs/>
          <w:color w:val="000000" w:themeColor="text1"/>
          <w:sz w:val="24"/>
          <w:szCs w:val="24"/>
        </w:rPr>
        <w:t xml:space="preserve"> (e.g., </w:t>
      </w:r>
      <w:r w:rsidR="00476311">
        <w:rPr>
          <w:b/>
          <w:bCs/>
          <w:color w:val="000000" w:themeColor="text1"/>
          <w:sz w:val="24"/>
          <w:szCs w:val="24"/>
        </w:rPr>
        <w:t>576</w:t>
      </w:r>
      <w:r w:rsidR="00ED0A25">
        <w:rPr>
          <w:b/>
          <w:bCs/>
          <w:color w:val="000000" w:themeColor="text1"/>
          <w:sz w:val="24"/>
          <w:szCs w:val="24"/>
        </w:rPr>
        <w:t xml:space="preserve"> vs. </w:t>
      </w:r>
      <w:r w:rsidR="00806D9D">
        <w:rPr>
          <w:b/>
          <w:bCs/>
          <w:color w:val="000000" w:themeColor="text1"/>
          <w:sz w:val="24"/>
          <w:szCs w:val="24"/>
        </w:rPr>
        <w:t>3456</w:t>
      </w:r>
      <w:r w:rsidR="00ED0A25">
        <w:rPr>
          <w:b/>
          <w:bCs/>
          <w:color w:val="000000" w:themeColor="text1"/>
          <w:sz w:val="24"/>
          <w:szCs w:val="24"/>
        </w:rPr>
        <w:t xml:space="preserve">) </w:t>
      </w:r>
      <w:r w:rsidR="00ED0A25" w:rsidRPr="005647AE">
        <w:rPr>
          <w:b/>
          <w:bCs/>
          <w:color w:val="000000" w:themeColor="text1"/>
          <w:sz w:val="24"/>
          <w:szCs w:val="24"/>
        </w:rPr>
        <w:t xml:space="preserve"> </w:t>
      </w:r>
      <w:r w:rsidRPr="005647AE">
        <w:rPr>
          <w:b/>
          <w:bCs/>
          <w:color w:val="000000" w:themeColor="text1"/>
          <w:sz w:val="24"/>
          <w:szCs w:val="24"/>
        </w:rPr>
        <w:t xml:space="preserve"> 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samples.</w:t>
      </w:r>
    </w:p>
    <w:p w14:paraId="16F75248" w14:textId="0A1F281F" w:rsidR="006F0BD0" w:rsidRPr="005647AE" w:rsidRDefault="006F0BD0" w:rsidP="006F0BD0">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multipaths) produces comparable positioning accuracy</w:t>
      </w:r>
      <w:r w:rsidR="000454BE">
        <w:rPr>
          <w:b/>
          <w:bCs/>
          <w:color w:val="000000" w:themeColor="text1"/>
          <w:sz w:val="24"/>
          <w:szCs w:val="24"/>
        </w:rPr>
        <w:t xml:space="preserve"> (e.g., 2.31m vs. 2.29m)</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much smaller reporting overhead</w:t>
      </w:r>
      <w:r w:rsidR="000454BE">
        <w:rPr>
          <w:b/>
          <w:bCs/>
          <w:color w:val="000000" w:themeColor="text1"/>
          <w:sz w:val="24"/>
          <w:szCs w:val="24"/>
        </w:rPr>
        <w:t xml:space="preserve"> (e.g., 576 vs. 13824) </w:t>
      </w:r>
      <w:r w:rsidR="000454BE" w:rsidRPr="005647AE">
        <w:rPr>
          <w:b/>
          <w:bCs/>
          <w:color w:val="000000" w:themeColor="text1"/>
          <w:sz w:val="24"/>
          <w:szCs w:val="24"/>
        </w:rPr>
        <w:t xml:space="preserve"> </w:t>
      </w:r>
      <w:r w:rsidRPr="005647AE">
        <w:rPr>
          <w:b/>
          <w:bCs/>
          <w:color w:val="000000" w:themeColor="text1"/>
          <w:sz w:val="24"/>
          <w:szCs w:val="24"/>
        </w:rPr>
        <w:t xml:space="preserve"> 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=64 samples.</w:t>
      </w:r>
    </w:p>
    <w:p w14:paraId="291C606F" w14:textId="323C68C8" w:rsidR="006F0BD0" w:rsidRPr="005647AE" w:rsidRDefault="006F0BD0" w:rsidP="006F0BD0">
      <w:pPr>
        <w:rPr>
          <w:b/>
          <w:bCs/>
          <w:color w:val="000000" w:themeColor="text1"/>
          <w:sz w:val="24"/>
          <w:szCs w:val="24"/>
        </w:rPr>
      </w:pPr>
      <w:r w:rsidRPr="005647AE">
        <w:rPr>
          <w:b/>
          <w:bCs/>
          <w:color w:val="000000" w:themeColor="text1"/>
          <w:sz w:val="24"/>
          <w:szCs w:val="24"/>
          <w:u w:val="single"/>
        </w:rPr>
        <w:t xml:space="preserve">Observation </w:t>
      </w:r>
      <w:r w:rsidR="005960E7">
        <w:rPr>
          <w:b/>
          <w:bCs/>
          <w:color w:val="000000" w:themeColor="text1"/>
          <w:sz w:val="24"/>
          <w:szCs w:val="24"/>
          <w:u w:val="single"/>
        </w:rPr>
        <w:t>5</w:t>
      </w:r>
      <w:r w:rsidRPr="005647AE">
        <w:rPr>
          <w:b/>
          <w:bCs/>
          <w:color w:val="000000" w:themeColor="text1"/>
          <w:sz w:val="24"/>
          <w:szCs w:val="24"/>
          <w:u w:val="single"/>
        </w:rPr>
        <w:t>:</w:t>
      </w:r>
      <w:r w:rsidRPr="005647AE">
        <w:rPr>
          <w:b/>
          <w:bCs/>
          <w:color w:val="000000" w:themeColor="text1"/>
          <w:sz w:val="24"/>
          <w:szCs w:val="24"/>
        </w:rPr>
        <w:t xml:space="preserve"> </w:t>
      </w:r>
      <w:r>
        <w:rPr>
          <w:b/>
          <w:bCs/>
          <w:color w:val="000000" w:themeColor="text1"/>
          <w:sz w:val="24"/>
          <w:szCs w:val="24"/>
        </w:rPr>
        <w:t xml:space="preserve">For Case2b, </w:t>
      </w:r>
      <w:r w:rsidRPr="005647AE">
        <w:rPr>
          <w:b/>
          <w:bCs/>
          <w:color w:val="000000" w:themeColor="text1"/>
          <w:sz w:val="24"/>
          <w:szCs w:val="24"/>
        </w:rPr>
        <w:t xml:space="preserve">reporting of CIR measurements with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&gt; 64 incurs huge reporting overhead and the expected performance gain is minimal (e.g., enhancing accuracy from 2.29m to 2.24m). </w:t>
      </w:r>
    </w:p>
    <w:p w14:paraId="59B2B4BB" w14:textId="39BBEC05" w:rsidR="001B5342" w:rsidRPr="005647AE" w:rsidRDefault="006F0BD0" w:rsidP="006F0BD0">
      <w:pPr>
        <w:rPr>
          <w:b/>
          <w:bCs/>
          <w:color w:val="000000" w:themeColor="text1"/>
          <w:sz w:val="24"/>
          <w:szCs w:val="24"/>
        </w:rPr>
      </w:pPr>
      <w:r w:rsidRPr="005647AE">
        <w:rPr>
          <w:b/>
          <w:bCs/>
          <w:color w:val="000000" w:themeColor="text1"/>
          <w:sz w:val="24"/>
          <w:szCs w:val="24"/>
          <w:u w:val="single"/>
        </w:rPr>
        <w:t xml:space="preserve">Observation </w:t>
      </w:r>
      <w:r w:rsidR="005960E7">
        <w:rPr>
          <w:b/>
          <w:bCs/>
          <w:color w:val="000000" w:themeColor="text1"/>
          <w:sz w:val="24"/>
          <w:szCs w:val="24"/>
          <w:u w:val="single"/>
        </w:rPr>
        <w:t>6</w:t>
      </w:r>
      <w:r w:rsidRPr="005647AE">
        <w:rPr>
          <w:b/>
          <w:bCs/>
          <w:color w:val="000000" w:themeColor="text1"/>
          <w:sz w:val="24"/>
          <w:szCs w:val="24"/>
          <w:u w:val="single"/>
        </w:rPr>
        <w:t>:</w:t>
      </w:r>
      <w:r w:rsidRPr="005647AE">
        <w:rPr>
          <w:b/>
          <w:bCs/>
          <w:color w:val="000000" w:themeColor="text1"/>
          <w:sz w:val="24"/>
          <w:szCs w:val="24"/>
        </w:rPr>
        <w:t xml:space="preserve"> </w:t>
      </w:r>
      <w:r>
        <w:rPr>
          <w:b/>
          <w:bCs/>
          <w:color w:val="000000" w:themeColor="text1"/>
          <w:sz w:val="24"/>
          <w:szCs w:val="24"/>
        </w:rPr>
        <w:t xml:space="preserve">For Case2b, </w:t>
      </w:r>
      <w:r w:rsidRPr="005647AE">
        <w:rPr>
          <w:b/>
          <w:bCs/>
          <w:color w:val="000000" w:themeColor="text1"/>
          <w:sz w:val="24"/>
          <w:szCs w:val="24"/>
        </w:rPr>
        <w:t xml:space="preserve">reporting of CIR measurements with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w:t>
      </w:r>
      <m:oMath>
        <m:r>
          <m:rPr>
            <m:sty m:val="bi"/>
          </m:rPr>
          <w:rPr>
            <w:rFonts w:ascii="Cambria Math" w:hAnsi="Cambria Math"/>
            <w:color w:val="000000" w:themeColor="text1"/>
            <w:sz w:val="24"/>
            <w:szCs w:val="24"/>
          </w:rPr>
          <m:t>≤</m:t>
        </m:r>
      </m:oMath>
      <w:r w:rsidRPr="005647AE">
        <w:rPr>
          <w:b/>
          <w:bCs/>
          <w:color w:val="000000" w:themeColor="text1"/>
          <w:sz w:val="24"/>
          <w:szCs w:val="24"/>
        </w:rPr>
        <w:t xml:space="preserve"> 64 </w:t>
      </w:r>
      <w:r>
        <w:rPr>
          <w:b/>
          <w:bCs/>
          <w:color w:val="000000" w:themeColor="text1"/>
          <w:sz w:val="24"/>
          <w:szCs w:val="24"/>
        </w:rPr>
        <w:t xml:space="preserve">can have </w:t>
      </w:r>
      <w:r w:rsidR="0033547E">
        <w:rPr>
          <w:b/>
          <w:bCs/>
          <w:color w:val="000000" w:themeColor="text1"/>
          <w:sz w:val="24"/>
          <w:szCs w:val="24"/>
        </w:rPr>
        <w:t xml:space="preserve">less or </w:t>
      </w:r>
      <w:r>
        <w:rPr>
          <w:b/>
          <w:bCs/>
          <w:color w:val="000000" w:themeColor="text1"/>
          <w:sz w:val="24"/>
          <w:szCs w:val="24"/>
        </w:rPr>
        <w:t xml:space="preserve">comparable performance gain to multipath reporting </w:t>
      </w:r>
      <w:r w:rsidR="00E81B44">
        <w:rPr>
          <w:b/>
          <w:bCs/>
          <w:color w:val="000000" w:themeColor="text1"/>
          <w:sz w:val="24"/>
          <w:szCs w:val="24"/>
        </w:rPr>
        <w:t xml:space="preserve">and </w:t>
      </w:r>
      <w:r>
        <w:rPr>
          <w:b/>
          <w:bCs/>
          <w:color w:val="000000" w:themeColor="text1"/>
          <w:sz w:val="24"/>
          <w:szCs w:val="24"/>
        </w:rPr>
        <w:t>has higher reporting overhead</w:t>
      </w:r>
      <w:r w:rsidRPr="005647AE">
        <w:rPr>
          <w:b/>
          <w:bCs/>
          <w:color w:val="000000" w:themeColor="text1"/>
          <w:sz w:val="24"/>
          <w:szCs w:val="24"/>
        </w:rPr>
        <w:t xml:space="preserve">. </w:t>
      </w:r>
    </w:p>
    <w:p w14:paraId="2ED44EE1" w14:textId="0FB3D7C1" w:rsidR="006F0BD0" w:rsidRPr="005647AE" w:rsidRDefault="00FE4C3E" w:rsidP="006F0BD0">
      <w:pPr>
        <w:rPr>
          <w:b/>
          <w:bCs/>
          <w:color w:val="000000" w:themeColor="text1"/>
          <w:sz w:val="24"/>
          <w:szCs w:val="24"/>
        </w:rPr>
      </w:pPr>
      <w:r w:rsidRPr="005647AE">
        <w:rPr>
          <w:b/>
          <w:bCs/>
          <w:color w:val="000000" w:themeColor="text1"/>
          <w:sz w:val="24"/>
          <w:szCs w:val="24"/>
          <w:u w:val="single"/>
        </w:rPr>
        <w:t xml:space="preserve">Observation </w:t>
      </w:r>
      <w:r w:rsidR="005960E7">
        <w:rPr>
          <w:b/>
          <w:bCs/>
          <w:color w:val="000000" w:themeColor="text1"/>
          <w:sz w:val="24"/>
          <w:szCs w:val="24"/>
          <w:u w:val="single"/>
        </w:rPr>
        <w:t>7</w:t>
      </w:r>
      <w:r w:rsidRPr="005647AE">
        <w:rPr>
          <w:b/>
          <w:bCs/>
          <w:color w:val="000000" w:themeColor="text1"/>
          <w:sz w:val="24"/>
          <w:szCs w:val="24"/>
          <w:u w:val="single"/>
        </w:rPr>
        <w:t>:</w:t>
      </w:r>
      <w:r w:rsidRPr="005647AE">
        <w:rPr>
          <w:b/>
          <w:bCs/>
          <w:color w:val="000000" w:themeColor="text1"/>
          <w:sz w:val="24"/>
          <w:szCs w:val="24"/>
        </w:rPr>
        <w:t xml:space="preserve"> </w:t>
      </w:r>
      <w:r>
        <w:rPr>
          <w:b/>
          <w:bCs/>
          <w:color w:val="000000" w:themeColor="text1"/>
          <w:sz w:val="24"/>
          <w:szCs w:val="24"/>
        </w:rPr>
        <w:t>For same reporting overhead</w:t>
      </w:r>
      <w:r w:rsidR="00D1174A">
        <w:rPr>
          <w:b/>
          <w:bCs/>
          <w:color w:val="000000" w:themeColor="text1"/>
          <w:sz w:val="24"/>
          <w:szCs w:val="24"/>
        </w:rPr>
        <w:t xml:space="preserve"> when </w:t>
      </w:r>
      <w:proofErr w:type="spellStart"/>
      <w:r w:rsidR="00C25916" w:rsidRPr="005647AE">
        <w:rPr>
          <w:b/>
          <w:bCs/>
          <w:color w:val="000000" w:themeColor="text1"/>
          <w:sz w:val="24"/>
          <w:szCs w:val="24"/>
        </w:rPr>
        <w:t>N’</w:t>
      </w:r>
      <w:r w:rsidR="00C25916" w:rsidRPr="005647AE">
        <w:rPr>
          <w:b/>
          <w:bCs/>
          <w:color w:val="000000" w:themeColor="text1"/>
          <w:sz w:val="24"/>
          <w:szCs w:val="24"/>
          <w:vertAlign w:val="subscript"/>
        </w:rPr>
        <w:t>t</w:t>
      </w:r>
      <w:proofErr w:type="spellEnd"/>
      <w:r w:rsidR="00C25916" w:rsidRPr="005647AE">
        <w:rPr>
          <w:b/>
          <w:bCs/>
          <w:color w:val="000000" w:themeColor="text1"/>
          <w:sz w:val="24"/>
          <w:szCs w:val="24"/>
        </w:rPr>
        <w:t xml:space="preserve"> </w:t>
      </w:r>
      <m:oMath>
        <m:r>
          <m:rPr>
            <m:sty m:val="bi"/>
          </m:rPr>
          <w:rPr>
            <w:rFonts w:ascii="Cambria Math" w:hAnsi="Cambria Math"/>
            <w:color w:val="000000" w:themeColor="text1"/>
            <w:sz w:val="24"/>
            <w:szCs w:val="24"/>
          </w:rPr>
          <m:t>≤</m:t>
        </m:r>
      </m:oMath>
      <w:r w:rsidR="00C25916" w:rsidRPr="005647AE">
        <w:rPr>
          <w:b/>
          <w:bCs/>
          <w:color w:val="000000" w:themeColor="text1"/>
          <w:sz w:val="24"/>
          <w:szCs w:val="24"/>
        </w:rPr>
        <w:t xml:space="preserve"> 64</w:t>
      </w:r>
      <w:r>
        <w:rPr>
          <w:b/>
          <w:bCs/>
          <w:color w:val="000000" w:themeColor="text1"/>
          <w:sz w:val="24"/>
          <w:szCs w:val="24"/>
        </w:rPr>
        <w:t xml:space="preserve">, </w:t>
      </w:r>
      <w:r w:rsidR="00C25916">
        <w:rPr>
          <w:b/>
          <w:bCs/>
          <w:color w:val="000000" w:themeColor="text1"/>
          <w:sz w:val="24"/>
          <w:szCs w:val="24"/>
        </w:rPr>
        <w:t xml:space="preserve">Case2b </w:t>
      </w:r>
      <w:r w:rsidR="00CA303B">
        <w:rPr>
          <w:b/>
          <w:bCs/>
          <w:color w:val="000000" w:themeColor="text1"/>
          <w:sz w:val="24"/>
          <w:szCs w:val="24"/>
        </w:rPr>
        <w:t xml:space="preserve">achieves </w:t>
      </w:r>
      <w:r w:rsidR="00321F37">
        <w:rPr>
          <w:b/>
          <w:bCs/>
          <w:color w:val="000000" w:themeColor="text1"/>
          <w:sz w:val="24"/>
          <w:szCs w:val="24"/>
        </w:rPr>
        <w:t xml:space="preserve">higher positioning accuracy </w:t>
      </w:r>
      <w:r w:rsidR="00F26C50">
        <w:rPr>
          <w:b/>
          <w:bCs/>
          <w:color w:val="000000" w:themeColor="text1"/>
          <w:sz w:val="24"/>
          <w:szCs w:val="24"/>
        </w:rPr>
        <w:t xml:space="preserve">with multipath reporting </w:t>
      </w:r>
      <w:r w:rsidR="00321F37">
        <w:rPr>
          <w:b/>
          <w:bCs/>
          <w:color w:val="000000" w:themeColor="text1"/>
          <w:sz w:val="24"/>
          <w:szCs w:val="24"/>
        </w:rPr>
        <w:t xml:space="preserve">than </w:t>
      </w:r>
      <w:r w:rsidR="00AC2750">
        <w:rPr>
          <w:b/>
          <w:bCs/>
          <w:color w:val="000000" w:themeColor="text1"/>
          <w:sz w:val="24"/>
          <w:szCs w:val="24"/>
        </w:rPr>
        <w:t>CIR measurement reporting</w:t>
      </w:r>
      <w:r w:rsidRPr="005647AE">
        <w:rPr>
          <w:b/>
          <w:bCs/>
          <w:color w:val="000000" w:themeColor="text1"/>
          <w:sz w:val="24"/>
          <w:szCs w:val="24"/>
        </w:rPr>
        <w:t xml:space="preserve">. </w:t>
      </w:r>
    </w:p>
    <w:p w14:paraId="21E2E4E2" w14:textId="01D6A6BA" w:rsidR="006F0BD0" w:rsidRPr="005647AE" w:rsidRDefault="006F0BD0" w:rsidP="006F0BD0">
      <w:pPr>
        <w:rPr>
          <w:color w:val="000000" w:themeColor="text1"/>
          <w:sz w:val="24"/>
          <w:szCs w:val="24"/>
        </w:rPr>
      </w:pPr>
      <w:r w:rsidRPr="005647AE">
        <w:rPr>
          <w:b/>
          <w:bCs/>
          <w:color w:val="000000" w:themeColor="text1"/>
          <w:sz w:val="24"/>
          <w:szCs w:val="24"/>
          <w:u w:val="single"/>
        </w:rPr>
        <w:t xml:space="preserve">Proposal </w:t>
      </w:r>
      <w:r w:rsidR="005960E7">
        <w:rPr>
          <w:b/>
          <w:bCs/>
          <w:color w:val="000000" w:themeColor="text1"/>
          <w:sz w:val="24"/>
          <w:szCs w:val="24"/>
          <w:u w:val="single"/>
        </w:rPr>
        <w:t>9</w:t>
      </w:r>
      <w:r w:rsidRPr="005647AE">
        <w:rPr>
          <w:b/>
          <w:bCs/>
          <w:color w:val="000000" w:themeColor="text1"/>
          <w:sz w:val="24"/>
          <w:szCs w:val="24"/>
          <w:u w:val="single"/>
        </w:rPr>
        <w:t>:</w:t>
      </w:r>
      <w:r w:rsidRPr="005647AE">
        <w:rPr>
          <w:b/>
          <w:bCs/>
          <w:color w:val="000000" w:themeColor="text1"/>
          <w:sz w:val="24"/>
          <w:szCs w:val="24"/>
        </w:rPr>
        <w:t xml:space="preserve">  For specifying model input in Case2b, deprioritize CIR measurement reporting due to its the huge reporting overhead and comparable or minimal performance gain when compared to existing multipath reporting. </w:t>
      </w:r>
    </w:p>
    <w:p w14:paraId="6549DCB8" w14:textId="77777777" w:rsidR="006F0BD0" w:rsidRDefault="006F0BD0" w:rsidP="724F6CC4">
      <w:pPr>
        <w:rPr>
          <w:sz w:val="24"/>
          <w:szCs w:val="24"/>
        </w:rPr>
      </w:pPr>
    </w:p>
    <w:p w14:paraId="5DBE7E99" w14:textId="1FB193B5" w:rsidR="00994D18" w:rsidRDefault="006F5EF5" w:rsidP="006F0BD0">
      <w:pPr>
        <w:pStyle w:val="Heading2"/>
        <w:numPr>
          <w:ilvl w:val="1"/>
          <w:numId w:val="36"/>
        </w:numPr>
      </w:pPr>
      <w:r>
        <w:t>Direct AI/</w:t>
      </w:r>
      <w:r w:rsidR="00FD4119">
        <w:t xml:space="preserve">ML </w:t>
      </w:r>
      <w:r w:rsidR="00994D18">
        <w:t>positioning</w:t>
      </w:r>
      <w:r w:rsidR="007E1E14">
        <w:t>:</w:t>
      </w:r>
      <w:r>
        <w:t xml:space="preserve"> </w:t>
      </w:r>
      <w:r w:rsidR="007E1E14">
        <w:t xml:space="preserve">RFFP </w:t>
      </w:r>
    </w:p>
    <w:p w14:paraId="2357B2A5" w14:textId="7DBA2D4B" w:rsidR="00FD4119" w:rsidRPr="000D7102" w:rsidRDefault="00B56592" w:rsidP="008F1895">
      <w:pPr>
        <w:rPr>
          <w:sz w:val="24"/>
          <w:szCs w:val="24"/>
        </w:rPr>
      </w:pPr>
      <w:r w:rsidRPr="000D7102">
        <w:rPr>
          <w:sz w:val="24"/>
          <w:szCs w:val="24"/>
        </w:rPr>
        <w:t xml:space="preserve">We consider three </w:t>
      </w:r>
      <w:r w:rsidR="00C10F30" w:rsidRPr="000D7102">
        <w:rPr>
          <w:sz w:val="24"/>
          <w:szCs w:val="24"/>
        </w:rPr>
        <w:t xml:space="preserve">indoor </w:t>
      </w:r>
      <w:r w:rsidRPr="000D7102">
        <w:rPr>
          <w:sz w:val="24"/>
          <w:szCs w:val="24"/>
        </w:rPr>
        <w:t xml:space="preserve">deployments </w:t>
      </w:r>
      <w:r w:rsidR="00C10F30" w:rsidRPr="000D7102">
        <w:rPr>
          <w:sz w:val="24"/>
          <w:szCs w:val="24"/>
        </w:rPr>
        <w:t xml:space="preserve">for evaluating RFFP, including </w:t>
      </w:r>
      <w:r w:rsidR="009E5C4B" w:rsidRPr="000D7102">
        <w:rPr>
          <w:sz w:val="24"/>
          <w:szCs w:val="24"/>
        </w:rPr>
        <w:t xml:space="preserve">3GPP </w:t>
      </w:r>
      <w:proofErr w:type="spellStart"/>
      <w:r w:rsidR="0064659E" w:rsidRPr="000D7102">
        <w:rPr>
          <w:sz w:val="24"/>
          <w:szCs w:val="24"/>
        </w:rPr>
        <w:t>InF</w:t>
      </w:r>
      <w:proofErr w:type="spellEnd"/>
      <w:r w:rsidR="0064659E" w:rsidRPr="000D7102">
        <w:rPr>
          <w:sz w:val="24"/>
          <w:szCs w:val="24"/>
        </w:rPr>
        <w:t>-DH deployment based on</w:t>
      </w:r>
      <w:r w:rsidR="00A82450" w:rsidRPr="000D7102">
        <w:rPr>
          <w:sz w:val="24"/>
          <w:szCs w:val="24"/>
        </w:rPr>
        <w:t xml:space="preserve"> </w:t>
      </w:r>
      <w:r w:rsidR="009E5C4B" w:rsidRPr="000D7102">
        <w:rPr>
          <w:sz w:val="24"/>
          <w:szCs w:val="24"/>
        </w:rPr>
        <w:t xml:space="preserve">synthetic </w:t>
      </w:r>
      <w:r w:rsidR="00A82450" w:rsidRPr="000D7102">
        <w:rPr>
          <w:sz w:val="24"/>
          <w:szCs w:val="24"/>
        </w:rPr>
        <w:t xml:space="preserve">statistical modelling </w:t>
      </w:r>
      <w:r w:rsidR="0064659E" w:rsidRPr="000D7102">
        <w:rPr>
          <w:sz w:val="24"/>
          <w:szCs w:val="24"/>
        </w:rPr>
        <w:t>from</w:t>
      </w:r>
      <w:r w:rsidR="00A82450" w:rsidRPr="000D7102">
        <w:rPr>
          <w:sz w:val="24"/>
          <w:szCs w:val="24"/>
        </w:rPr>
        <w:t xml:space="preserve"> TR 38.901, over-the-air </w:t>
      </w:r>
      <w:r w:rsidR="00EA1489" w:rsidRPr="000D7102">
        <w:rPr>
          <w:sz w:val="24"/>
          <w:szCs w:val="24"/>
        </w:rPr>
        <w:t xml:space="preserve">indoor </w:t>
      </w:r>
      <w:r w:rsidR="0064659E" w:rsidRPr="000D7102">
        <w:rPr>
          <w:sz w:val="24"/>
          <w:szCs w:val="24"/>
        </w:rPr>
        <w:t>deployment</w:t>
      </w:r>
      <w:r w:rsidR="00EA1489" w:rsidRPr="000D7102">
        <w:rPr>
          <w:sz w:val="24"/>
          <w:szCs w:val="24"/>
        </w:rPr>
        <w:t>, and raytracing</w:t>
      </w:r>
      <w:r w:rsidR="00B94D10" w:rsidRPr="000D7102">
        <w:rPr>
          <w:sz w:val="24"/>
          <w:szCs w:val="24"/>
        </w:rPr>
        <w:t>-generated indoor deployment. The</w:t>
      </w:r>
      <w:r w:rsidR="000F6E9C" w:rsidRPr="000D7102">
        <w:rPr>
          <w:sz w:val="24"/>
          <w:szCs w:val="24"/>
        </w:rPr>
        <w:t xml:space="preserve"> three</w:t>
      </w:r>
      <w:r w:rsidR="00681641" w:rsidRPr="000D7102">
        <w:rPr>
          <w:sz w:val="24"/>
          <w:szCs w:val="24"/>
        </w:rPr>
        <w:t xml:space="preserve"> deployments include sufficiently significant NLOS conditions </w:t>
      </w:r>
      <w:r w:rsidR="005A7604" w:rsidRPr="000D7102">
        <w:rPr>
          <w:sz w:val="24"/>
          <w:szCs w:val="24"/>
        </w:rPr>
        <w:t>that help show</w:t>
      </w:r>
      <w:r w:rsidR="00665E26">
        <w:rPr>
          <w:sz w:val="24"/>
          <w:szCs w:val="24"/>
        </w:rPr>
        <w:t>ing</w:t>
      </w:r>
      <w:r w:rsidR="00B94D10" w:rsidRPr="000D7102">
        <w:rPr>
          <w:sz w:val="24"/>
          <w:szCs w:val="24"/>
        </w:rPr>
        <w:t xml:space="preserve"> gain of </w:t>
      </w:r>
      <w:r w:rsidR="00F73448">
        <w:rPr>
          <w:sz w:val="24"/>
          <w:szCs w:val="24"/>
        </w:rPr>
        <w:t>RFFP</w:t>
      </w:r>
      <w:r w:rsidR="00B94D10" w:rsidRPr="000D7102">
        <w:rPr>
          <w:sz w:val="24"/>
          <w:szCs w:val="24"/>
        </w:rPr>
        <w:t xml:space="preserve"> </w:t>
      </w:r>
      <w:r w:rsidR="00D22DFC" w:rsidRPr="000D7102">
        <w:rPr>
          <w:sz w:val="24"/>
          <w:szCs w:val="24"/>
        </w:rPr>
        <w:t>in</w:t>
      </w:r>
      <w:r w:rsidR="00F73448">
        <w:rPr>
          <w:sz w:val="24"/>
          <w:szCs w:val="24"/>
        </w:rPr>
        <w:t xml:space="preserve"> </w:t>
      </w:r>
      <w:r w:rsidR="00F24FC9">
        <w:rPr>
          <w:sz w:val="24"/>
          <w:szCs w:val="24"/>
        </w:rPr>
        <w:t>zone</w:t>
      </w:r>
      <w:r w:rsidR="00ED72BA">
        <w:rPr>
          <w:sz w:val="24"/>
          <w:szCs w:val="24"/>
        </w:rPr>
        <w:t xml:space="preserve"> </w:t>
      </w:r>
      <w:r w:rsidR="00F73448">
        <w:rPr>
          <w:sz w:val="24"/>
          <w:szCs w:val="24"/>
        </w:rPr>
        <w:t>spe</w:t>
      </w:r>
      <w:r w:rsidR="00ED72BA">
        <w:rPr>
          <w:sz w:val="24"/>
          <w:szCs w:val="24"/>
        </w:rPr>
        <w:t>cific</w:t>
      </w:r>
      <w:r w:rsidR="005A7604" w:rsidRPr="000D7102">
        <w:rPr>
          <w:sz w:val="24"/>
          <w:szCs w:val="24"/>
        </w:rPr>
        <w:t xml:space="preserve"> </w:t>
      </w:r>
      <w:r w:rsidR="00ED72BA">
        <w:rPr>
          <w:sz w:val="24"/>
          <w:szCs w:val="24"/>
        </w:rPr>
        <w:t>scenarios</w:t>
      </w:r>
      <w:r w:rsidR="005A7604" w:rsidRPr="000D7102">
        <w:rPr>
          <w:sz w:val="24"/>
          <w:szCs w:val="24"/>
        </w:rPr>
        <w:t xml:space="preserve">. </w:t>
      </w:r>
    </w:p>
    <w:p w14:paraId="592A6885" w14:textId="725EBA2E" w:rsidR="006805D3" w:rsidRDefault="006805D3" w:rsidP="00A164EB">
      <w:pPr>
        <w:pStyle w:val="Heading3"/>
        <w:numPr>
          <w:ilvl w:val="2"/>
          <w:numId w:val="36"/>
        </w:numPr>
      </w:pPr>
      <w:bookmarkStart w:id="10" w:name="_Ref101994076"/>
      <w:r>
        <w:t xml:space="preserve">Performance evaluation </w:t>
      </w:r>
      <w:r w:rsidR="007C1DBA">
        <w:t xml:space="preserve">of RFFP </w:t>
      </w:r>
      <w:r>
        <w:t>using TR 38.901 channel model</w:t>
      </w:r>
      <w:bookmarkEnd w:id="10"/>
    </w:p>
    <w:p w14:paraId="772E6AB6" w14:textId="28E99A89" w:rsidR="0090527E" w:rsidRDefault="00F21946" w:rsidP="724F6CC4">
      <w:pPr>
        <w:rPr>
          <w:sz w:val="24"/>
          <w:szCs w:val="24"/>
        </w:rPr>
      </w:pPr>
      <w:r w:rsidRPr="000D7102">
        <w:rPr>
          <w:sz w:val="24"/>
          <w:szCs w:val="24"/>
        </w:rPr>
        <w:t xml:space="preserve">We consider the </w:t>
      </w:r>
      <w:proofErr w:type="spellStart"/>
      <w:r w:rsidRPr="000D7102">
        <w:rPr>
          <w:sz w:val="24"/>
          <w:szCs w:val="24"/>
        </w:rPr>
        <w:t>InF</w:t>
      </w:r>
      <w:proofErr w:type="spellEnd"/>
      <w:r w:rsidRPr="000D7102">
        <w:rPr>
          <w:sz w:val="24"/>
          <w:szCs w:val="24"/>
        </w:rPr>
        <w:t xml:space="preserve">-DH </w:t>
      </w:r>
      <w:r w:rsidR="00BB2833" w:rsidRPr="000D7102">
        <w:rPr>
          <w:sz w:val="24"/>
          <w:szCs w:val="24"/>
        </w:rPr>
        <w:t>deployment</w:t>
      </w:r>
      <w:r w:rsidR="00D62203" w:rsidRPr="000D7102">
        <w:rPr>
          <w:sz w:val="24"/>
          <w:szCs w:val="24"/>
        </w:rPr>
        <w:t xml:space="preserve"> </w:t>
      </w:r>
      <w:sdt>
        <w:sdtPr>
          <w:rPr>
            <w:sz w:val="24"/>
            <w:szCs w:val="24"/>
          </w:rPr>
          <w:id w:val="-399898798"/>
          <w:lock w:val="contentLocked"/>
          <w:placeholder>
            <w:docPart w:val="DefaultPlaceholder_1081868574"/>
          </w:placeholder>
          <w:citation/>
        </w:sdtPr>
        <w:sdtContent>
          <w:r w:rsidR="00462C48" w:rsidRPr="000D7102">
            <w:rPr>
              <w:sz w:val="24"/>
              <w:szCs w:val="24"/>
            </w:rPr>
            <w:fldChar w:fldCharType="begin"/>
          </w:r>
          <w:r w:rsidR="00A82A1C">
            <w:rPr>
              <w:sz w:val="24"/>
              <w:szCs w:val="24"/>
              <w:lang w:val="en-US"/>
            </w:rPr>
            <w:instrText xml:space="preserve">CITATION TR38901 \l 1033 </w:instrText>
          </w:r>
          <w:r w:rsidR="00462C48" w:rsidRPr="000D7102">
            <w:rPr>
              <w:sz w:val="24"/>
              <w:szCs w:val="24"/>
            </w:rPr>
            <w:fldChar w:fldCharType="separate"/>
          </w:r>
          <w:r w:rsidR="005925A1" w:rsidRPr="005925A1">
            <w:rPr>
              <w:noProof/>
              <w:sz w:val="24"/>
              <w:szCs w:val="24"/>
              <w:lang w:val="en-US"/>
            </w:rPr>
            <w:t>[2]</w:t>
          </w:r>
          <w:r w:rsidR="00462C48" w:rsidRPr="000D7102">
            <w:rPr>
              <w:sz w:val="24"/>
              <w:szCs w:val="24"/>
            </w:rPr>
            <w:fldChar w:fldCharType="end"/>
          </w:r>
        </w:sdtContent>
      </w:sdt>
      <w:r w:rsidR="00D62203" w:rsidRPr="000D7102">
        <w:rPr>
          <w:sz w:val="24"/>
          <w:szCs w:val="24"/>
        </w:rPr>
        <w:t>,</w:t>
      </w:r>
      <w:r w:rsidR="00BB2833" w:rsidRPr="000D7102">
        <w:rPr>
          <w:sz w:val="24"/>
          <w:szCs w:val="24"/>
        </w:rPr>
        <w:t xml:space="preserve"> </w:t>
      </w:r>
      <w:r w:rsidR="002B45FC" w:rsidRPr="000D7102">
        <w:rPr>
          <w:sz w:val="24"/>
          <w:szCs w:val="24"/>
        </w:rPr>
        <w:t xml:space="preserve">as shown in  </w:t>
      </w:r>
      <w:r w:rsidR="00E0734F" w:rsidRPr="000D7102">
        <w:rPr>
          <w:sz w:val="24"/>
          <w:szCs w:val="24"/>
        </w:rPr>
        <w:fldChar w:fldCharType="begin"/>
      </w:r>
      <w:r w:rsidR="00E0734F" w:rsidRPr="000D7102">
        <w:rPr>
          <w:sz w:val="24"/>
          <w:szCs w:val="24"/>
        </w:rPr>
        <w:instrText xml:space="preserve"> REF _Ref101875857 \h </w:instrText>
      </w:r>
      <w:r w:rsidR="000D7102">
        <w:rPr>
          <w:sz w:val="24"/>
          <w:szCs w:val="24"/>
        </w:rPr>
        <w:instrText xml:space="preserve"> \* MERGEFORMAT </w:instrText>
      </w:r>
      <w:r w:rsidR="00E0734F" w:rsidRPr="000D7102">
        <w:rPr>
          <w:sz w:val="24"/>
          <w:szCs w:val="24"/>
        </w:rPr>
      </w:r>
      <w:r w:rsidR="00E0734F" w:rsidRPr="000D7102">
        <w:rPr>
          <w:sz w:val="24"/>
          <w:szCs w:val="24"/>
        </w:rPr>
        <w:fldChar w:fldCharType="separate"/>
      </w:r>
      <w:r w:rsidR="000711E8" w:rsidRPr="000711E8">
        <w:rPr>
          <w:sz w:val="24"/>
          <w:szCs w:val="24"/>
        </w:rPr>
        <w:t xml:space="preserve">Figure </w:t>
      </w:r>
      <w:r w:rsidR="000711E8" w:rsidRPr="000711E8">
        <w:rPr>
          <w:noProof/>
          <w:sz w:val="24"/>
          <w:szCs w:val="24"/>
        </w:rPr>
        <w:t>3</w:t>
      </w:r>
      <w:r w:rsidR="00E0734F" w:rsidRPr="000D7102">
        <w:rPr>
          <w:sz w:val="24"/>
          <w:szCs w:val="24"/>
        </w:rPr>
        <w:fldChar w:fldCharType="end"/>
      </w:r>
      <w:r w:rsidR="00BB2833" w:rsidRPr="000D7102">
        <w:rPr>
          <w:sz w:val="24"/>
          <w:szCs w:val="24"/>
        </w:rPr>
        <w:t xml:space="preserve">. </w:t>
      </w:r>
      <w:r w:rsidR="724F6CC4" w:rsidRPr="724F6CC4">
        <w:rPr>
          <w:rFonts w:eastAsia="Times New Roman"/>
          <w:sz w:val="24"/>
          <w:szCs w:val="24"/>
        </w:rPr>
        <w:t>To simulate extreme NLOS condition, clutter parameters are set to {60%, 6, 2}</w:t>
      </w:r>
      <w:r w:rsidR="00462C48" w:rsidRPr="000D7102">
        <w:rPr>
          <w:sz w:val="24"/>
          <w:szCs w:val="24"/>
        </w:rPr>
        <w:t>.</w:t>
      </w:r>
      <w:r w:rsidR="00A36989">
        <w:rPr>
          <w:sz w:val="24"/>
          <w:szCs w:val="24"/>
        </w:rPr>
        <w:t xml:space="preserve"> </w:t>
      </w:r>
      <w:r w:rsidR="724F6CC4" w:rsidRPr="724F6CC4">
        <w:rPr>
          <w:rFonts w:eastAsia="Times New Roman"/>
          <w:sz w:val="24"/>
          <w:szCs w:val="24"/>
        </w:rPr>
        <w:t>We drop 1</w:t>
      </w:r>
      <w:r w:rsidR="006B29F4">
        <w:rPr>
          <w:rFonts w:eastAsia="Times New Roman"/>
          <w:sz w:val="24"/>
          <w:szCs w:val="24"/>
        </w:rPr>
        <w:t>7</w:t>
      </w:r>
      <w:r w:rsidR="724F6CC4" w:rsidRPr="724F6CC4">
        <w:rPr>
          <w:rFonts w:eastAsia="Times New Roman"/>
          <w:sz w:val="24"/>
          <w:szCs w:val="24"/>
        </w:rPr>
        <w:t xml:space="preserve">K </w:t>
      </w:r>
      <w:proofErr w:type="spellStart"/>
      <w:r w:rsidR="724F6CC4" w:rsidRPr="724F6CC4">
        <w:rPr>
          <w:rFonts w:eastAsia="Times New Roman"/>
          <w:sz w:val="24"/>
          <w:szCs w:val="24"/>
        </w:rPr>
        <w:t>U</w:t>
      </w:r>
      <w:r w:rsidR="00852CAD" w:rsidRPr="724F6CC4">
        <w:rPr>
          <w:rFonts w:eastAsia="Times New Roman"/>
          <w:sz w:val="24"/>
          <w:szCs w:val="24"/>
        </w:rPr>
        <w:t>e</w:t>
      </w:r>
      <w:r w:rsidR="724F6CC4" w:rsidRPr="724F6CC4">
        <w:rPr>
          <w:rFonts w:eastAsia="Times New Roman"/>
          <w:sz w:val="24"/>
          <w:szCs w:val="24"/>
        </w:rPr>
        <w:t>s</w:t>
      </w:r>
      <w:proofErr w:type="spellEnd"/>
      <w:r w:rsidR="724F6CC4" w:rsidRPr="724F6CC4">
        <w:rPr>
          <w:rFonts w:eastAsia="Times New Roman"/>
          <w:sz w:val="24"/>
          <w:szCs w:val="24"/>
        </w:rPr>
        <w:t xml:space="preserve"> uniformly in the whole hall layout and use1</w:t>
      </w:r>
      <w:r w:rsidR="006B29F4">
        <w:rPr>
          <w:rFonts w:eastAsia="Times New Roman"/>
          <w:sz w:val="24"/>
          <w:szCs w:val="24"/>
        </w:rPr>
        <w:t>5</w:t>
      </w:r>
      <w:r w:rsidR="724F6CC4" w:rsidRPr="724F6CC4">
        <w:rPr>
          <w:rFonts w:eastAsia="Times New Roman"/>
          <w:sz w:val="24"/>
          <w:szCs w:val="24"/>
        </w:rPr>
        <w:t xml:space="preserve">K for RFFP training. The UE area density of training dataset is 2.2 </w:t>
      </w:r>
      <w:proofErr w:type="spellStart"/>
      <w:r w:rsidR="724F6CC4" w:rsidRPr="724F6CC4">
        <w:rPr>
          <w:rFonts w:eastAsia="Times New Roman"/>
          <w:sz w:val="24"/>
          <w:szCs w:val="24"/>
        </w:rPr>
        <w:t>U</w:t>
      </w:r>
      <w:r w:rsidR="00852CAD" w:rsidRPr="724F6CC4">
        <w:rPr>
          <w:rFonts w:eastAsia="Times New Roman"/>
          <w:sz w:val="24"/>
          <w:szCs w:val="24"/>
        </w:rPr>
        <w:t>e</w:t>
      </w:r>
      <w:r w:rsidR="724F6CC4" w:rsidRPr="724F6CC4">
        <w:rPr>
          <w:rFonts w:eastAsia="Times New Roman"/>
          <w:sz w:val="24"/>
          <w:szCs w:val="24"/>
        </w:rPr>
        <w:t>s</w:t>
      </w:r>
      <w:proofErr w:type="spellEnd"/>
      <w:r w:rsidR="724F6CC4" w:rsidRPr="724F6CC4">
        <w:rPr>
          <w:rFonts w:eastAsia="Times New Roman"/>
          <w:sz w:val="24"/>
          <w:szCs w:val="24"/>
        </w:rPr>
        <w:t>/m</w:t>
      </w:r>
      <w:r w:rsidR="724F6CC4" w:rsidRPr="724F6CC4">
        <w:rPr>
          <w:rFonts w:eastAsia="Times New Roman"/>
          <w:sz w:val="24"/>
          <w:szCs w:val="24"/>
          <w:vertAlign w:val="superscript"/>
        </w:rPr>
        <w:t>2</w:t>
      </w:r>
      <w:r w:rsidR="724F6CC4" w:rsidRPr="724F6CC4">
        <w:rPr>
          <w:rFonts w:eastAsia="Times New Roman"/>
          <w:sz w:val="24"/>
          <w:szCs w:val="24"/>
        </w:rPr>
        <w:t xml:space="preserve">. The testing set has 2K </w:t>
      </w:r>
      <w:proofErr w:type="spellStart"/>
      <w:r w:rsidR="724F6CC4" w:rsidRPr="724F6CC4">
        <w:rPr>
          <w:rFonts w:eastAsia="Times New Roman"/>
          <w:sz w:val="24"/>
          <w:szCs w:val="24"/>
        </w:rPr>
        <w:t>U</w:t>
      </w:r>
      <w:r w:rsidR="00852CAD" w:rsidRPr="724F6CC4">
        <w:rPr>
          <w:rFonts w:eastAsia="Times New Roman"/>
          <w:sz w:val="24"/>
          <w:szCs w:val="24"/>
        </w:rPr>
        <w:t>e</w:t>
      </w:r>
      <w:r w:rsidR="724F6CC4" w:rsidRPr="724F6CC4">
        <w:rPr>
          <w:rFonts w:eastAsia="Times New Roman"/>
          <w:sz w:val="24"/>
          <w:szCs w:val="24"/>
        </w:rPr>
        <w:t>s</w:t>
      </w:r>
      <w:proofErr w:type="spellEnd"/>
      <w:r w:rsidR="724F6CC4" w:rsidRPr="724F6CC4">
        <w:rPr>
          <w:rFonts w:eastAsia="Times New Roman"/>
          <w:sz w:val="24"/>
          <w:szCs w:val="24"/>
        </w:rPr>
        <w:t xml:space="preserve"> widely spread in the whole hall layout</w:t>
      </w:r>
      <w:r w:rsidR="00EF0BE5">
        <w:rPr>
          <w:rFonts w:eastAsia="Times New Roman"/>
          <w:sz w:val="24"/>
          <w:szCs w:val="24"/>
        </w:rPr>
        <w:t xml:space="preserve">, as summarized in </w:t>
      </w:r>
      <w:r w:rsidR="00EF0BE5">
        <w:rPr>
          <w:rFonts w:eastAsia="Times New Roman"/>
          <w:sz w:val="24"/>
          <w:szCs w:val="24"/>
        </w:rPr>
        <w:fldChar w:fldCharType="begin"/>
      </w:r>
      <w:r w:rsidR="00EF0BE5">
        <w:rPr>
          <w:rFonts w:eastAsia="Times New Roman"/>
          <w:sz w:val="24"/>
          <w:szCs w:val="24"/>
        </w:rPr>
        <w:instrText xml:space="preserve"> REF _Ref115427203 \h </w:instrText>
      </w:r>
      <w:r w:rsidR="00EF0BE5">
        <w:rPr>
          <w:rFonts w:eastAsia="Times New Roman"/>
          <w:sz w:val="24"/>
          <w:szCs w:val="24"/>
        </w:rPr>
      </w:r>
      <w:r w:rsidR="00EF0BE5">
        <w:rPr>
          <w:rFonts w:eastAsia="Times New Roman"/>
          <w:sz w:val="24"/>
          <w:szCs w:val="24"/>
        </w:rPr>
        <w:fldChar w:fldCharType="separate"/>
      </w:r>
      <w:r w:rsidR="009E632D" w:rsidRPr="00CB47A8">
        <w:t xml:space="preserve">Table </w:t>
      </w:r>
      <w:r w:rsidR="009E632D">
        <w:rPr>
          <w:noProof/>
        </w:rPr>
        <w:t>3</w:t>
      </w:r>
      <w:r w:rsidR="00EF0BE5">
        <w:rPr>
          <w:rFonts w:eastAsia="Times New Roman"/>
          <w:sz w:val="24"/>
          <w:szCs w:val="24"/>
        </w:rPr>
        <w:fldChar w:fldCharType="end"/>
      </w:r>
      <w:r w:rsidR="724F6CC4" w:rsidRPr="724F6CC4">
        <w:rPr>
          <w:rFonts w:eastAsia="Times New Roman"/>
          <w:sz w:val="24"/>
          <w:szCs w:val="24"/>
        </w:rPr>
        <w:t>. The RFFP ML model takes a truncated CIR</w:t>
      </w:r>
      <w:r w:rsidR="2E3B5DF4" w:rsidRPr="724F6CC4">
        <w:rPr>
          <w:rFonts w:eastAsia="Times New Roman"/>
          <w:sz w:val="24"/>
          <w:szCs w:val="24"/>
        </w:rPr>
        <w:t xml:space="preserve"> (Channel Impulse Response)</w:t>
      </w:r>
      <w:r w:rsidR="724F6CC4" w:rsidRPr="724F6CC4">
        <w:rPr>
          <w:rFonts w:eastAsia="Times New Roman"/>
          <w:sz w:val="24"/>
          <w:szCs w:val="24"/>
        </w:rPr>
        <w:t xml:space="preserve"> input received from different </w:t>
      </w:r>
      <w:proofErr w:type="spellStart"/>
      <w:r w:rsidR="724F6CC4" w:rsidRPr="724F6CC4">
        <w:rPr>
          <w:rFonts w:eastAsia="Times New Roman"/>
          <w:sz w:val="24"/>
          <w:szCs w:val="24"/>
        </w:rPr>
        <w:t>gNBs</w:t>
      </w:r>
      <w:proofErr w:type="spellEnd"/>
      <w:r w:rsidR="724F6CC4" w:rsidRPr="724F6CC4">
        <w:rPr>
          <w:rFonts w:eastAsia="Times New Roman"/>
          <w:sz w:val="24"/>
          <w:szCs w:val="24"/>
        </w:rPr>
        <w:t xml:space="preserve"> as input and produces estimated position as output.</w:t>
      </w:r>
    </w:p>
    <w:p w14:paraId="3FADAE14" w14:textId="77777777" w:rsidR="00B9230C" w:rsidRDefault="00B9230C" w:rsidP="00AE0C31">
      <w:pPr>
        <w:rPr>
          <w:sz w:val="24"/>
          <w:szCs w:val="24"/>
        </w:rPr>
      </w:pPr>
    </w:p>
    <w:p w14:paraId="690A4B5B" w14:textId="77777777" w:rsidR="00976F9B" w:rsidRDefault="00BC0699" w:rsidP="00976F9B">
      <w:pPr>
        <w:keepNext/>
        <w:jc w:val="center"/>
      </w:pPr>
      <w:r>
        <w:rPr>
          <w:noProof/>
        </w:rPr>
        <w:drawing>
          <wp:inline distT="0" distB="0" distL="0" distR="0" wp14:anchorId="4F304EE5" wp14:editId="774FBFAB">
            <wp:extent cx="3684895" cy="2763193"/>
            <wp:effectExtent l="0" t="0" r="0"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17885" cy="2787931"/>
                    </a:xfrm>
                    <a:prstGeom prst="rect">
                      <a:avLst/>
                    </a:prstGeom>
                    <a:noFill/>
                    <a:ln>
                      <a:noFill/>
                    </a:ln>
                  </pic:spPr>
                </pic:pic>
              </a:graphicData>
            </a:graphic>
          </wp:inline>
        </w:drawing>
      </w:r>
    </w:p>
    <w:p w14:paraId="63FD0005" w14:textId="56481318" w:rsidR="00BC0699" w:rsidRDefault="00976F9B" w:rsidP="00976F9B">
      <w:pPr>
        <w:pStyle w:val="Caption"/>
      </w:pPr>
      <w:bookmarkStart w:id="11" w:name="_Ref101875857"/>
      <w:r>
        <w:t xml:space="preserve">Figure </w:t>
      </w:r>
      <w:r>
        <w:fldChar w:fldCharType="begin"/>
      </w:r>
      <w:r>
        <w:instrText>SEQ Figure \* ARABIC</w:instrText>
      </w:r>
      <w:r>
        <w:fldChar w:fldCharType="separate"/>
      </w:r>
      <w:r w:rsidR="000711E8">
        <w:rPr>
          <w:noProof/>
        </w:rPr>
        <w:t>3</w:t>
      </w:r>
      <w:r>
        <w:fldChar w:fldCharType="end"/>
      </w:r>
      <w:bookmarkEnd w:id="11"/>
      <w:r>
        <w:t xml:space="preserve"> </w:t>
      </w:r>
      <w:proofErr w:type="spellStart"/>
      <w:r>
        <w:t>InF</w:t>
      </w:r>
      <w:proofErr w:type="spellEnd"/>
      <w:r>
        <w:t>-DH deployment</w:t>
      </w:r>
      <w:r w:rsidR="00DA7E01">
        <w:t xml:space="preserve"> (red triangles: TRPs, blue dots: UE locations)</w:t>
      </w:r>
      <w:r>
        <w:t>.</w:t>
      </w:r>
    </w:p>
    <w:p w14:paraId="1BBD60E8" w14:textId="77777777" w:rsidR="00EF0BE5" w:rsidRDefault="00EF0BE5" w:rsidP="00EF0BE5"/>
    <w:p w14:paraId="2A788499" w14:textId="6720380F" w:rsidR="00EF0BE5" w:rsidRPr="00CB47A8" w:rsidRDefault="00EF0BE5" w:rsidP="00EF0BE5">
      <w:pPr>
        <w:pStyle w:val="Caption"/>
        <w:keepNext/>
      </w:pPr>
      <w:bookmarkStart w:id="12" w:name="_Ref115427203"/>
      <w:r w:rsidRPr="00CB47A8">
        <w:t xml:space="preserve">Table </w:t>
      </w:r>
      <w:r w:rsidR="00AB4346">
        <w:fldChar w:fldCharType="begin"/>
      </w:r>
      <w:r w:rsidR="00AB4346">
        <w:instrText xml:space="preserve"> SEQ Table \* ARABIC </w:instrText>
      </w:r>
      <w:r w:rsidR="00AB4346">
        <w:fldChar w:fldCharType="separate"/>
      </w:r>
      <w:r w:rsidR="000711E8">
        <w:rPr>
          <w:noProof/>
        </w:rPr>
        <w:t>3</w:t>
      </w:r>
      <w:r w:rsidR="00AB4346">
        <w:rPr>
          <w:noProof/>
        </w:rPr>
        <w:fldChar w:fldCharType="end"/>
      </w:r>
      <w:bookmarkEnd w:id="12"/>
      <w:r w:rsidRPr="00CB47A8">
        <w:t xml:space="preserve"> Evaluation results for AI/ML model deployed on UE-side, without model generalization</w:t>
      </w:r>
      <w:r w:rsidR="001E21BE">
        <w:t xml:space="preserve">, </w:t>
      </w:r>
      <w:r w:rsidRPr="00CB47A8">
        <w:t>CNN</w:t>
      </w:r>
      <w:r w:rsidR="001E21BE" w:rsidRPr="00CB47A8">
        <w:t>,</w:t>
      </w:r>
      <w:r w:rsidR="001E21BE">
        <w:rPr>
          <w:color w:val="000000"/>
        </w:rPr>
        <w:t xml:space="preserve">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0"/>
        <w:gridCol w:w="720"/>
        <w:gridCol w:w="810"/>
        <w:gridCol w:w="720"/>
        <w:gridCol w:w="900"/>
        <w:gridCol w:w="1024"/>
        <w:gridCol w:w="862"/>
        <w:gridCol w:w="1624"/>
        <w:gridCol w:w="1409"/>
      </w:tblGrid>
      <w:tr w:rsidR="00CB47A8" w:rsidRPr="00CB47A8" w14:paraId="5E1D3C7A" w14:textId="77777777" w:rsidTr="003D41EB">
        <w:trPr>
          <w:trHeight w:val="894"/>
        </w:trPr>
        <w:tc>
          <w:tcPr>
            <w:tcW w:w="715" w:type="dxa"/>
            <w:vMerge w:val="restart"/>
            <w:shd w:val="clear" w:color="auto" w:fill="auto"/>
          </w:tcPr>
          <w:p w14:paraId="121C2E0B"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Model input</w:t>
            </w:r>
          </w:p>
        </w:tc>
        <w:tc>
          <w:tcPr>
            <w:tcW w:w="720" w:type="dxa"/>
            <w:vMerge w:val="restart"/>
            <w:shd w:val="clear" w:color="auto" w:fill="auto"/>
          </w:tcPr>
          <w:p w14:paraId="5E1F1038"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Model output</w:t>
            </w:r>
          </w:p>
        </w:tc>
        <w:tc>
          <w:tcPr>
            <w:tcW w:w="720" w:type="dxa"/>
            <w:vMerge w:val="restart"/>
            <w:shd w:val="clear" w:color="auto" w:fill="auto"/>
          </w:tcPr>
          <w:p w14:paraId="68BE2555"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Label</w:t>
            </w:r>
          </w:p>
        </w:tc>
        <w:tc>
          <w:tcPr>
            <w:tcW w:w="1530" w:type="dxa"/>
            <w:gridSpan w:val="2"/>
          </w:tcPr>
          <w:p w14:paraId="625AED82" w14:textId="6B791752" w:rsidR="00110152" w:rsidRPr="00CB47A8" w:rsidRDefault="00110152" w:rsidP="00F70411">
            <w:pPr>
              <w:rPr>
                <w:rFonts w:ascii="Arial" w:hAnsi="Arial" w:cs="Arial"/>
                <w:b/>
                <w:bCs/>
                <w:sz w:val="16"/>
                <w:szCs w:val="16"/>
              </w:rPr>
            </w:pPr>
            <w:r w:rsidRPr="00CB47A8">
              <w:rPr>
                <w:rFonts w:ascii="Arial" w:hAnsi="Arial" w:cs="Arial"/>
                <w:b/>
                <w:bCs/>
                <w:sz w:val="16"/>
                <w:szCs w:val="16"/>
              </w:rPr>
              <w:t>Setting ({60%, 6, 2})</w:t>
            </w:r>
          </w:p>
        </w:tc>
        <w:tc>
          <w:tcPr>
            <w:tcW w:w="1924" w:type="dxa"/>
            <w:gridSpan w:val="2"/>
            <w:shd w:val="clear" w:color="auto" w:fill="auto"/>
          </w:tcPr>
          <w:p w14:paraId="7E9532FD" w14:textId="23828CA9" w:rsidR="00110152" w:rsidRPr="00CB47A8" w:rsidRDefault="00110152" w:rsidP="00F70411">
            <w:pPr>
              <w:rPr>
                <w:rFonts w:ascii="Arial" w:hAnsi="Arial" w:cs="Arial"/>
                <w:b/>
                <w:bCs/>
                <w:sz w:val="16"/>
                <w:szCs w:val="16"/>
              </w:rPr>
            </w:pPr>
            <w:r w:rsidRPr="00CB47A8">
              <w:rPr>
                <w:rFonts w:ascii="Arial" w:hAnsi="Arial" w:cs="Arial"/>
                <w:b/>
                <w:bCs/>
                <w:sz w:val="16"/>
                <w:szCs w:val="16"/>
              </w:rPr>
              <w:t>Dataset size</w:t>
            </w:r>
          </w:p>
        </w:tc>
        <w:tc>
          <w:tcPr>
            <w:tcW w:w="2486" w:type="dxa"/>
            <w:gridSpan w:val="2"/>
            <w:shd w:val="clear" w:color="auto" w:fill="auto"/>
          </w:tcPr>
          <w:p w14:paraId="3CD2092C" w14:textId="77777777" w:rsidR="00110152" w:rsidRPr="00CB47A8" w:rsidRDefault="00110152" w:rsidP="00F70411">
            <w:pPr>
              <w:rPr>
                <w:rFonts w:ascii="Arial" w:hAnsi="Arial" w:cs="Arial"/>
                <w:b/>
                <w:bCs/>
                <w:sz w:val="16"/>
                <w:szCs w:val="16"/>
              </w:rPr>
            </w:pPr>
            <w:r w:rsidRPr="00CB47A8">
              <w:rPr>
                <w:rFonts w:ascii="Arial" w:hAnsi="Arial" w:cs="Arial"/>
                <w:b/>
                <w:bCs/>
                <w:sz w:val="16"/>
                <w:szCs w:val="16"/>
              </w:rPr>
              <w:t>AI/ML complexity</w:t>
            </w:r>
          </w:p>
        </w:tc>
        <w:tc>
          <w:tcPr>
            <w:tcW w:w="1409" w:type="dxa"/>
            <w:shd w:val="clear" w:color="auto" w:fill="auto"/>
          </w:tcPr>
          <w:p w14:paraId="60B6C129" w14:textId="77777777" w:rsidR="00110152" w:rsidRPr="00CB47A8" w:rsidRDefault="00110152" w:rsidP="00F70411">
            <w:pPr>
              <w:rPr>
                <w:rFonts w:ascii="Arial" w:hAnsi="Arial" w:cs="Arial"/>
                <w:b/>
                <w:bCs/>
                <w:sz w:val="16"/>
                <w:szCs w:val="16"/>
              </w:rPr>
            </w:pPr>
            <w:r w:rsidRPr="00CB47A8">
              <w:rPr>
                <w:rFonts w:ascii="Arial" w:eastAsia="Calibri" w:hAnsi="Arial" w:cs="Arial"/>
                <w:b/>
                <w:bCs/>
                <w:sz w:val="16"/>
                <w:szCs w:val="16"/>
                <w:lang w:eastAsia="ja-JP"/>
              </w:rPr>
              <w:t>Horizontal positioning accuracy at CDF=90% (meters)</w:t>
            </w:r>
          </w:p>
        </w:tc>
      </w:tr>
      <w:tr w:rsidR="00CB47A8" w:rsidRPr="00CB47A8" w14:paraId="705A5C26" w14:textId="77777777" w:rsidTr="7C591FBC">
        <w:trPr>
          <w:trHeight w:val="541"/>
        </w:trPr>
        <w:tc>
          <w:tcPr>
            <w:tcW w:w="715" w:type="dxa"/>
            <w:vMerge/>
          </w:tcPr>
          <w:p w14:paraId="539FE1B4" w14:textId="77777777" w:rsidR="00110152" w:rsidRPr="00CB47A8" w:rsidRDefault="00110152" w:rsidP="00F70411">
            <w:pPr>
              <w:rPr>
                <w:rFonts w:ascii="Arial" w:hAnsi="Arial" w:cs="Arial"/>
                <w:sz w:val="16"/>
                <w:szCs w:val="16"/>
              </w:rPr>
            </w:pPr>
          </w:p>
        </w:tc>
        <w:tc>
          <w:tcPr>
            <w:tcW w:w="720" w:type="dxa"/>
            <w:vMerge/>
          </w:tcPr>
          <w:p w14:paraId="37A28EE2" w14:textId="77777777" w:rsidR="00110152" w:rsidRPr="00CB47A8" w:rsidRDefault="00110152" w:rsidP="00F70411">
            <w:pPr>
              <w:rPr>
                <w:rFonts w:ascii="Arial" w:hAnsi="Arial" w:cs="Arial"/>
                <w:sz w:val="16"/>
                <w:szCs w:val="16"/>
              </w:rPr>
            </w:pPr>
          </w:p>
        </w:tc>
        <w:tc>
          <w:tcPr>
            <w:tcW w:w="720" w:type="dxa"/>
            <w:vMerge/>
          </w:tcPr>
          <w:p w14:paraId="72503B6E" w14:textId="77777777" w:rsidR="00110152" w:rsidRPr="00CB47A8" w:rsidRDefault="00110152" w:rsidP="00F70411">
            <w:pPr>
              <w:rPr>
                <w:rFonts w:ascii="Arial" w:hAnsi="Arial" w:cs="Arial"/>
                <w:sz w:val="16"/>
                <w:szCs w:val="16"/>
              </w:rPr>
            </w:pPr>
          </w:p>
        </w:tc>
        <w:tc>
          <w:tcPr>
            <w:tcW w:w="810" w:type="dxa"/>
          </w:tcPr>
          <w:p w14:paraId="1F989EC6" w14:textId="7A4A401F" w:rsidR="00110152" w:rsidRPr="00CB47A8" w:rsidRDefault="00110152" w:rsidP="00F70411">
            <w:pPr>
              <w:rPr>
                <w:rFonts w:ascii="Arial" w:hAnsi="Arial" w:cs="Arial"/>
                <w:sz w:val="16"/>
                <w:szCs w:val="16"/>
              </w:rPr>
            </w:pPr>
            <w:r w:rsidRPr="00CB47A8">
              <w:rPr>
                <w:rFonts w:ascii="Arial" w:hAnsi="Arial" w:cs="Arial"/>
                <w:sz w:val="16"/>
                <w:szCs w:val="16"/>
              </w:rPr>
              <w:t>Train</w:t>
            </w:r>
          </w:p>
        </w:tc>
        <w:tc>
          <w:tcPr>
            <w:tcW w:w="720" w:type="dxa"/>
          </w:tcPr>
          <w:p w14:paraId="5E66B64D" w14:textId="3B277D81" w:rsidR="00110152" w:rsidRPr="00CB47A8" w:rsidRDefault="00110152" w:rsidP="00F70411">
            <w:pPr>
              <w:rPr>
                <w:rFonts w:ascii="Arial" w:hAnsi="Arial" w:cs="Arial"/>
                <w:sz w:val="16"/>
                <w:szCs w:val="16"/>
              </w:rPr>
            </w:pPr>
            <w:r w:rsidRPr="00CB47A8">
              <w:rPr>
                <w:rFonts w:ascii="Arial" w:hAnsi="Arial" w:cs="Arial"/>
                <w:sz w:val="16"/>
                <w:szCs w:val="16"/>
              </w:rPr>
              <w:t>Test</w:t>
            </w:r>
          </w:p>
        </w:tc>
        <w:tc>
          <w:tcPr>
            <w:tcW w:w="900" w:type="dxa"/>
            <w:shd w:val="clear" w:color="auto" w:fill="auto"/>
          </w:tcPr>
          <w:p w14:paraId="564B812D" w14:textId="09535EC1" w:rsidR="00110152" w:rsidRPr="00CB47A8" w:rsidRDefault="00110152" w:rsidP="00F70411">
            <w:pPr>
              <w:rPr>
                <w:rFonts w:ascii="Arial" w:hAnsi="Arial" w:cs="Arial"/>
                <w:sz w:val="16"/>
                <w:szCs w:val="16"/>
              </w:rPr>
            </w:pPr>
            <w:r w:rsidRPr="00CB47A8">
              <w:rPr>
                <w:rFonts w:ascii="Arial" w:hAnsi="Arial" w:cs="Arial"/>
                <w:sz w:val="16"/>
                <w:szCs w:val="16"/>
              </w:rPr>
              <w:t>Training</w:t>
            </w:r>
          </w:p>
        </w:tc>
        <w:tc>
          <w:tcPr>
            <w:tcW w:w="1024" w:type="dxa"/>
            <w:shd w:val="clear" w:color="auto" w:fill="auto"/>
          </w:tcPr>
          <w:p w14:paraId="29A78719" w14:textId="77777777" w:rsidR="00110152" w:rsidRPr="00CB47A8" w:rsidRDefault="00110152" w:rsidP="00F70411">
            <w:pPr>
              <w:rPr>
                <w:rFonts w:ascii="Arial" w:hAnsi="Arial" w:cs="Arial"/>
                <w:sz w:val="16"/>
                <w:szCs w:val="16"/>
              </w:rPr>
            </w:pPr>
            <w:r w:rsidRPr="00CB47A8">
              <w:rPr>
                <w:rFonts w:ascii="Arial" w:hAnsi="Arial" w:cs="Arial"/>
                <w:sz w:val="16"/>
                <w:szCs w:val="16"/>
              </w:rPr>
              <w:t>test</w:t>
            </w:r>
          </w:p>
        </w:tc>
        <w:tc>
          <w:tcPr>
            <w:tcW w:w="862" w:type="dxa"/>
            <w:shd w:val="clear" w:color="auto" w:fill="auto"/>
          </w:tcPr>
          <w:p w14:paraId="1AF68534" w14:textId="6012D484" w:rsidR="00110152" w:rsidRPr="00CB47A8" w:rsidRDefault="00110152" w:rsidP="00F70411">
            <w:pPr>
              <w:rPr>
                <w:rFonts w:ascii="Arial" w:hAnsi="Arial" w:cs="Arial"/>
                <w:sz w:val="16"/>
                <w:szCs w:val="16"/>
              </w:rPr>
            </w:pPr>
            <w:r w:rsidRPr="00CB47A8">
              <w:rPr>
                <w:rFonts w:ascii="Arial" w:hAnsi="Arial" w:cs="Arial"/>
                <w:sz w:val="16"/>
                <w:szCs w:val="16"/>
              </w:rPr>
              <w:t>Model complexity</w:t>
            </w:r>
            <w:r w:rsidR="001D1C31" w:rsidRPr="00CB47A8">
              <w:rPr>
                <w:rFonts w:ascii="Arial" w:hAnsi="Arial" w:cs="Arial"/>
                <w:sz w:val="16"/>
                <w:szCs w:val="16"/>
              </w:rPr>
              <w:t xml:space="preserve"> [parameters]</w:t>
            </w:r>
          </w:p>
        </w:tc>
        <w:tc>
          <w:tcPr>
            <w:tcW w:w="1624" w:type="dxa"/>
            <w:shd w:val="clear" w:color="auto" w:fill="auto"/>
          </w:tcPr>
          <w:p w14:paraId="7E60DB6D" w14:textId="77777777" w:rsidR="00110152" w:rsidRPr="00CB47A8" w:rsidRDefault="00110152" w:rsidP="00F70411">
            <w:pPr>
              <w:rPr>
                <w:rFonts w:ascii="Arial" w:hAnsi="Arial" w:cs="Arial"/>
                <w:sz w:val="16"/>
                <w:szCs w:val="16"/>
              </w:rPr>
            </w:pPr>
            <w:r w:rsidRPr="00CB47A8">
              <w:rPr>
                <w:rFonts w:ascii="Arial" w:hAnsi="Arial" w:cs="Arial"/>
                <w:sz w:val="16"/>
                <w:szCs w:val="16"/>
              </w:rPr>
              <w:t>Computational complexity</w:t>
            </w:r>
          </w:p>
        </w:tc>
        <w:tc>
          <w:tcPr>
            <w:tcW w:w="1409" w:type="dxa"/>
            <w:shd w:val="clear" w:color="auto" w:fill="auto"/>
          </w:tcPr>
          <w:p w14:paraId="64CEE5FF" w14:textId="77777777" w:rsidR="00110152" w:rsidRPr="00CB47A8" w:rsidRDefault="00110152" w:rsidP="00F70411">
            <w:pPr>
              <w:rPr>
                <w:rFonts w:ascii="Arial" w:hAnsi="Arial" w:cs="Arial"/>
                <w:sz w:val="16"/>
                <w:szCs w:val="16"/>
              </w:rPr>
            </w:pPr>
            <w:r w:rsidRPr="00CB47A8">
              <w:rPr>
                <w:rFonts w:ascii="Arial" w:hAnsi="Arial" w:cs="Arial"/>
                <w:sz w:val="16"/>
                <w:szCs w:val="16"/>
              </w:rPr>
              <w:t>AI/ML</w:t>
            </w:r>
          </w:p>
        </w:tc>
      </w:tr>
      <w:tr w:rsidR="00CB47A8" w:rsidRPr="00CB47A8" w14:paraId="608D0649" w14:textId="77777777" w:rsidTr="003D41EB">
        <w:trPr>
          <w:trHeight w:val="33"/>
        </w:trPr>
        <w:tc>
          <w:tcPr>
            <w:tcW w:w="715" w:type="dxa"/>
            <w:shd w:val="clear" w:color="auto" w:fill="auto"/>
          </w:tcPr>
          <w:p w14:paraId="44FA48E4" w14:textId="4B4F11AE" w:rsidR="00110152" w:rsidRPr="00CB47A8" w:rsidRDefault="00110152" w:rsidP="00F70411">
            <w:pPr>
              <w:rPr>
                <w:rFonts w:ascii="Arial" w:hAnsi="Arial" w:cs="Arial"/>
                <w:sz w:val="16"/>
                <w:szCs w:val="16"/>
              </w:rPr>
            </w:pPr>
            <w:r w:rsidRPr="00CB47A8">
              <w:rPr>
                <w:rFonts w:ascii="Arial" w:hAnsi="Arial" w:cs="Arial"/>
                <w:sz w:val="16"/>
                <w:szCs w:val="16"/>
              </w:rPr>
              <w:t>CIR (18,4, 400)</w:t>
            </w:r>
          </w:p>
        </w:tc>
        <w:tc>
          <w:tcPr>
            <w:tcW w:w="720" w:type="dxa"/>
            <w:shd w:val="clear" w:color="auto" w:fill="auto"/>
          </w:tcPr>
          <w:p w14:paraId="50CB1AE9" w14:textId="48664092" w:rsidR="00110152" w:rsidRPr="00CB47A8" w:rsidRDefault="00110152" w:rsidP="00F70411">
            <w:pPr>
              <w:rPr>
                <w:rFonts w:ascii="Arial" w:hAnsi="Arial" w:cs="Arial"/>
                <w:sz w:val="16"/>
                <w:szCs w:val="16"/>
              </w:rPr>
            </w:pPr>
            <w:r w:rsidRPr="00CB47A8">
              <w:rPr>
                <w:rFonts w:ascii="Arial" w:hAnsi="Arial" w:cs="Arial"/>
                <w:sz w:val="16"/>
                <w:szCs w:val="16"/>
              </w:rPr>
              <w:t xml:space="preserve">2D </w:t>
            </w:r>
          </w:p>
        </w:tc>
        <w:tc>
          <w:tcPr>
            <w:tcW w:w="720" w:type="dxa"/>
            <w:shd w:val="clear" w:color="auto" w:fill="auto"/>
          </w:tcPr>
          <w:p w14:paraId="1AD42C72" w14:textId="77777777" w:rsidR="00110152" w:rsidRPr="00CB47A8" w:rsidRDefault="00110152" w:rsidP="00F70411">
            <w:pPr>
              <w:rPr>
                <w:rFonts w:ascii="Arial" w:hAnsi="Arial" w:cs="Arial"/>
                <w:sz w:val="16"/>
                <w:szCs w:val="16"/>
              </w:rPr>
            </w:pPr>
            <w:r w:rsidRPr="00CB47A8">
              <w:rPr>
                <w:rFonts w:ascii="Arial" w:hAnsi="Arial" w:cs="Arial"/>
                <w:sz w:val="16"/>
                <w:szCs w:val="16"/>
              </w:rPr>
              <w:t>0%</w:t>
            </w:r>
          </w:p>
        </w:tc>
        <w:tc>
          <w:tcPr>
            <w:tcW w:w="810" w:type="dxa"/>
          </w:tcPr>
          <w:p w14:paraId="3424EA23" w14:textId="0F04D3D9" w:rsidR="00110152" w:rsidRPr="00CB47A8" w:rsidRDefault="00110152" w:rsidP="00F70411">
            <w:pPr>
              <w:rPr>
                <w:rFonts w:ascii="Arial" w:hAnsi="Arial" w:cs="Arial"/>
                <w:sz w:val="16"/>
                <w:szCs w:val="16"/>
              </w:rPr>
            </w:pPr>
            <w:r w:rsidRPr="00CB47A8">
              <w:rPr>
                <w:rFonts w:ascii="Arial" w:hAnsi="Arial" w:cs="Arial"/>
                <w:sz w:val="16"/>
                <w:szCs w:val="16"/>
              </w:rPr>
              <w:t>Drop A</w:t>
            </w:r>
            <w:r w:rsidR="007317C5">
              <w:rPr>
                <w:rFonts w:ascii="Arial" w:hAnsi="Arial" w:cs="Arial"/>
                <w:sz w:val="16"/>
                <w:szCs w:val="16"/>
              </w:rPr>
              <w:t xml:space="preserve"> (with UE clock drift)</w:t>
            </w:r>
          </w:p>
        </w:tc>
        <w:tc>
          <w:tcPr>
            <w:tcW w:w="720" w:type="dxa"/>
          </w:tcPr>
          <w:p w14:paraId="69EFC0B3" w14:textId="5E77544B" w:rsidR="00110152" w:rsidRPr="00CB47A8" w:rsidRDefault="00110152" w:rsidP="00F70411">
            <w:pPr>
              <w:rPr>
                <w:rFonts w:ascii="Arial" w:hAnsi="Arial" w:cs="Arial"/>
                <w:sz w:val="16"/>
                <w:szCs w:val="16"/>
              </w:rPr>
            </w:pPr>
            <w:r w:rsidRPr="00CB47A8">
              <w:rPr>
                <w:rFonts w:ascii="Arial" w:hAnsi="Arial" w:cs="Arial"/>
                <w:sz w:val="16"/>
                <w:szCs w:val="16"/>
              </w:rPr>
              <w:t>Drop A</w:t>
            </w:r>
            <w:r w:rsidR="007317C5">
              <w:rPr>
                <w:rFonts w:ascii="Arial" w:hAnsi="Arial" w:cs="Arial"/>
                <w:sz w:val="16"/>
                <w:szCs w:val="16"/>
              </w:rPr>
              <w:t xml:space="preserve"> (with UE clock drift)</w:t>
            </w:r>
          </w:p>
        </w:tc>
        <w:tc>
          <w:tcPr>
            <w:tcW w:w="900" w:type="dxa"/>
            <w:shd w:val="clear" w:color="auto" w:fill="auto"/>
          </w:tcPr>
          <w:p w14:paraId="6C5572E2" w14:textId="171C9D93" w:rsidR="00110152" w:rsidRPr="00CB47A8" w:rsidRDefault="00110152" w:rsidP="00F70411">
            <w:pPr>
              <w:rPr>
                <w:rFonts w:ascii="Arial" w:hAnsi="Arial" w:cs="Arial"/>
                <w:sz w:val="16"/>
                <w:szCs w:val="16"/>
              </w:rPr>
            </w:pPr>
            <w:r w:rsidRPr="00CB47A8">
              <w:rPr>
                <w:rFonts w:ascii="Arial" w:hAnsi="Arial" w:cs="Arial"/>
                <w:sz w:val="16"/>
                <w:szCs w:val="16"/>
              </w:rPr>
              <w:t>15k</w:t>
            </w:r>
          </w:p>
        </w:tc>
        <w:tc>
          <w:tcPr>
            <w:tcW w:w="1024" w:type="dxa"/>
            <w:shd w:val="clear" w:color="auto" w:fill="auto"/>
          </w:tcPr>
          <w:p w14:paraId="252530DA" w14:textId="0615DFDD" w:rsidR="00110152" w:rsidRPr="00CB47A8" w:rsidRDefault="00110152" w:rsidP="00F70411">
            <w:pPr>
              <w:rPr>
                <w:rFonts w:ascii="Arial" w:hAnsi="Arial" w:cs="Arial"/>
                <w:sz w:val="16"/>
                <w:szCs w:val="16"/>
              </w:rPr>
            </w:pPr>
            <w:r w:rsidRPr="00CB47A8">
              <w:rPr>
                <w:rFonts w:ascii="Arial" w:hAnsi="Arial" w:cs="Arial"/>
                <w:sz w:val="16"/>
                <w:szCs w:val="16"/>
              </w:rPr>
              <w:t>2k</w:t>
            </w:r>
          </w:p>
        </w:tc>
        <w:tc>
          <w:tcPr>
            <w:tcW w:w="862" w:type="dxa"/>
            <w:shd w:val="clear" w:color="auto" w:fill="auto"/>
          </w:tcPr>
          <w:p w14:paraId="1ECFF2A4" w14:textId="77777777" w:rsidR="00110152" w:rsidRPr="00CB47A8" w:rsidRDefault="00110152" w:rsidP="00F70411">
            <w:pPr>
              <w:rPr>
                <w:rFonts w:ascii="Arial" w:hAnsi="Arial" w:cs="Arial"/>
                <w:sz w:val="16"/>
                <w:szCs w:val="16"/>
              </w:rPr>
            </w:pPr>
            <w:r w:rsidRPr="00CB47A8">
              <w:rPr>
                <w:rFonts w:ascii="Arial" w:hAnsi="Arial" w:cs="Arial"/>
                <w:sz w:val="16"/>
                <w:szCs w:val="16"/>
              </w:rPr>
              <w:t>1.5M params</w:t>
            </w:r>
          </w:p>
        </w:tc>
        <w:tc>
          <w:tcPr>
            <w:tcW w:w="1624" w:type="dxa"/>
            <w:shd w:val="clear" w:color="auto" w:fill="auto"/>
          </w:tcPr>
          <w:p w14:paraId="2A9C3015" w14:textId="77777777" w:rsidR="00110152" w:rsidRPr="00CB47A8" w:rsidRDefault="00110152" w:rsidP="00F70411">
            <w:pPr>
              <w:rPr>
                <w:rFonts w:ascii="Arial" w:hAnsi="Arial" w:cs="Arial"/>
                <w:sz w:val="16"/>
                <w:szCs w:val="16"/>
              </w:rPr>
            </w:pPr>
            <w:r w:rsidRPr="00CB47A8">
              <w:rPr>
                <w:rFonts w:ascii="Arial" w:hAnsi="Arial" w:cs="Arial"/>
                <w:sz w:val="16"/>
                <w:szCs w:val="16"/>
              </w:rPr>
              <w:t>1.54G FLOPs</w:t>
            </w:r>
          </w:p>
        </w:tc>
        <w:tc>
          <w:tcPr>
            <w:tcW w:w="1409" w:type="dxa"/>
            <w:shd w:val="clear" w:color="auto" w:fill="auto"/>
          </w:tcPr>
          <w:p w14:paraId="44ED5970" w14:textId="77777777" w:rsidR="00110152" w:rsidRPr="00CB47A8" w:rsidRDefault="00110152" w:rsidP="00F70411">
            <w:pPr>
              <w:rPr>
                <w:rFonts w:ascii="Arial" w:hAnsi="Arial" w:cs="Arial"/>
                <w:sz w:val="16"/>
                <w:szCs w:val="16"/>
              </w:rPr>
            </w:pPr>
            <w:r w:rsidRPr="00CB47A8">
              <w:rPr>
                <w:rFonts w:ascii="Arial" w:hAnsi="Arial" w:cs="Arial"/>
                <w:sz w:val="16"/>
                <w:szCs w:val="16"/>
              </w:rPr>
              <w:t>2.77</w:t>
            </w:r>
          </w:p>
        </w:tc>
      </w:tr>
    </w:tbl>
    <w:p w14:paraId="1D370E3D" w14:textId="77777777" w:rsidR="00EF0BE5" w:rsidRPr="001854EA" w:rsidRDefault="00EF0BE5" w:rsidP="00EF0BE5"/>
    <w:p w14:paraId="1BE5A22C" w14:textId="682385B9" w:rsidR="00846441" w:rsidRDefault="00846441" w:rsidP="00846441">
      <w:pPr>
        <w:rPr>
          <w:sz w:val="24"/>
          <w:szCs w:val="24"/>
        </w:rPr>
      </w:pPr>
      <w:r w:rsidRPr="000D7102">
        <w:rPr>
          <w:sz w:val="24"/>
          <w:szCs w:val="24"/>
        </w:rPr>
        <w:t xml:space="preserve">In </w:t>
      </w:r>
      <w:r w:rsidRPr="000D7102">
        <w:rPr>
          <w:sz w:val="24"/>
          <w:szCs w:val="24"/>
        </w:rPr>
        <w:fldChar w:fldCharType="begin"/>
      </w:r>
      <w:r w:rsidRPr="000D7102">
        <w:rPr>
          <w:sz w:val="24"/>
          <w:szCs w:val="24"/>
        </w:rPr>
        <w:instrText xml:space="preserve"> REF _Ref101879247 \h  \* MERGEFORMAT </w:instrText>
      </w:r>
      <w:r w:rsidRPr="000D7102">
        <w:rPr>
          <w:sz w:val="24"/>
          <w:szCs w:val="24"/>
        </w:rPr>
      </w:r>
      <w:r w:rsidRPr="000D7102">
        <w:rPr>
          <w:sz w:val="24"/>
          <w:szCs w:val="24"/>
        </w:rPr>
        <w:fldChar w:fldCharType="separate"/>
      </w:r>
      <w:r w:rsidR="00D53D15" w:rsidRPr="00D53D15">
        <w:rPr>
          <w:sz w:val="24"/>
          <w:szCs w:val="24"/>
        </w:rPr>
        <w:t xml:space="preserve">Figure </w:t>
      </w:r>
      <w:r w:rsidR="00D53D15" w:rsidRPr="00D53D15">
        <w:rPr>
          <w:noProof/>
          <w:sz w:val="24"/>
          <w:szCs w:val="24"/>
        </w:rPr>
        <w:t>4</w:t>
      </w:r>
      <w:r w:rsidRPr="000D7102">
        <w:rPr>
          <w:sz w:val="24"/>
          <w:szCs w:val="24"/>
        </w:rPr>
        <w:fldChar w:fldCharType="end"/>
      </w:r>
      <w:r>
        <w:rPr>
          <w:sz w:val="24"/>
          <w:szCs w:val="24"/>
        </w:rPr>
        <w:t>,</w:t>
      </w:r>
      <w:r w:rsidRPr="000D7102">
        <w:rPr>
          <w:sz w:val="24"/>
          <w:szCs w:val="24"/>
        </w:rPr>
        <w:t xml:space="preserve"> we plot CDF of horizontal positioning error for RFFP and classical benchmarking schemes. The RFFP scheme offers significant improvement to positioning accuracy. </w:t>
      </w:r>
      <w:r>
        <w:rPr>
          <w:sz w:val="24"/>
          <w:szCs w:val="24"/>
        </w:rPr>
        <w:t>The 90</w:t>
      </w:r>
      <w:r w:rsidRPr="00DF228F">
        <w:rPr>
          <w:sz w:val="24"/>
          <w:szCs w:val="24"/>
          <w:vertAlign w:val="superscript"/>
        </w:rPr>
        <w:t>th</w:t>
      </w:r>
      <w:r>
        <w:rPr>
          <w:sz w:val="24"/>
          <w:szCs w:val="24"/>
        </w:rPr>
        <w:t xml:space="preserve"> percentile of RFFP and classical schemes are ~3 m and &gt;20 m, respectively. Due to the extremely low LOS probability in the </w:t>
      </w:r>
      <w:proofErr w:type="spellStart"/>
      <w:r>
        <w:rPr>
          <w:sz w:val="24"/>
          <w:szCs w:val="24"/>
        </w:rPr>
        <w:t>InF</w:t>
      </w:r>
      <w:proofErr w:type="spellEnd"/>
      <w:r>
        <w:rPr>
          <w:sz w:val="24"/>
          <w:szCs w:val="24"/>
        </w:rPr>
        <w:t>-DH scenario with {60%, 6, 2} clutter setting, the classical scheme diverges and cannot provide accurate result</w:t>
      </w:r>
      <w:r w:rsidRPr="005133A8">
        <w:rPr>
          <w:sz w:val="24"/>
          <w:szCs w:val="24"/>
        </w:rPr>
        <w:t xml:space="preserve">s. </w:t>
      </w:r>
      <w:r>
        <w:rPr>
          <w:sz w:val="24"/>
          <w:szCs w:val="24"/>
        </w:rPr>
        <w:t>This proves the significant enhancement that RFFP can offer in extreme NLOS environments. We also discuss next further ML enhancements that helps pushing positioning error to smaller values.</w:t>
      </w:r>
    </w:p>
    <w:p w14:paraId="63484E93" w14:textId="77777777" w:rsidR="00EF0BE5" w:rsidRPr="00EF0BE5" w:rsidRDefault="00EF0BE5" w:rsidP="00EF0BE5"/>
    <w:p w14:paraId="4A90E30E" w14:textId="19204914" w:rsidR="00897E7E" w:rsidRDefault="00897E7E" w:rsidP="00AE0C31"/>
    <w:p w14:paraId="704D6D53" w14:textId="287F6D6E" w:rsidR="00264D1C" w:rsidRDefault="00B15000" w:rsidP="00264D1C">
      <w:pPr>
        <w:keepNext/>
        <w:jc w:val="center"/>
      </w:pPr>
      <w:r>
        <w:rPr>
          <w:noProof/>
        </w:rPr>
        <w:drawing>
          <wp:inline distT="0" distB="0" distL="0" distR="0" wp14:anchorId="0C9639AC" wp14:editId="4C22074D">
            <wp:extent cx="3466532" cy="2801926"/>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2340" cy="2830869"/>
                    </a:xfrm>
                    <a:prstGeom prst="rect">
                      <a:avLst/>
                    </a:prstGeom>
                    <a:noFill/>
                    <a:ln>
                      <a:noFill/>
                    </a:ln>
                  </pic:spPr>
                </pic:pic>
              </a:graphicData>
            </a:graphic>
          </wp:inline>
        </w:drawing>
      </w:r>
    </w:p>
    <w:p w14:paraId="446FA39E" w14:textId="5FA62B02" w:rsidR="0099020E" w:rsidRDefault="00264D1C" w:rsidP="00264D1C">
      <w:pPr>
        <w:pStyle w:val="Caption"/>
      </w:pPr>
      <w:bookmarkStart w:id="13" w:name="_Ref101879247"/>
      <w:r>
        <w:t xml:space="preserve">Figure </w:t>
      </w:r>
      <w:r>
        <w:fldChar w:fldCharType="begin"/>
      </w:r>
      <w:r>
        <w:instrText>SEQ Figure \* ARABIC</w:instrText>
      </w:r>
      <w:r>
        <w:fldChar w:fldCharType="separate"/>
      </w:r>
      <w:r w:rsidR="000711E8">
        <w:rPr>
          <w:noProof/>
        </w:rPr>
        <w:t>4</w:t>
      </w:r>
      <w:r>
        <w:fldChar w:fldCharType="end"/>
      </w:r>
      <w:bookmarkEnd w:id="13"/>
      <w:r>
        <w:t xml:space="preserve"> CDF of horizontal positioning error for RFFP and classical schemes.</w:t>
      </w:r>
    </w:p>
    <w:p w14:paraId="1D93FF36" w14:textId="725C946A" w:rsidR="00DC4C36" w:rsidRPr="000D7102" w:rsidRDefault="00F83CCF" w:rsidP="00EF640E">
      <w:pPr>
        <w:rPr>
          <w:sz w:val="24"/>
          <w:szCs w:val="24"/>
        </w:rPr>
      </w:pPr>
      <w:r w:rsidRPr="000D7102">
        <w:rPr>
          <w:sz w:val="24"/>
          <w:szCs w:val="24"/>
        </w:rPr>
        <w:t xml:space="preserve">The impact of enabling spatial consistency on RFFP </w:t>
      </w:r>
      <w:r w:rsidR="00DC06A8" w:rsidRPr="000D7102">
        <w:rPr>
          <w:sz w:val="24"/>
          <w:szCs w:val="24"/>
        </w:rPr>
        <w:t>scheme is investigated in</w:t>
      </w:r>
      <w:r w:rsidR="003256CB" w:rsidRPr="000D7102">
        <w:rPr>
          <w:sz w:val="24"/>
          <w:szCs w:val="24"/>
        </w:rPr>
        <w:t xml:space="preserve"> </w:t>
      </w:r>
      <w:r w:rsidR="00EF640E" w:rsidRPr="000D7102">
        <w:rPr>
          <w:sz w:val="24"/>
          <w:szCs w:val="24"/>
        </w:rPr>
        <w:fldChar w:fldCharType="begin"/>
      </w:r>
      <w:r w:rsidR="00EF640E" w:rsidRPr="000D7102">
        <w:rPr>
          <w:sz w:val="24"/>
          <w:szCs w:val="24"/>
        </w:rPr>
        <w:instrText xml:space="preserve"> REF _Ref101879576 \h </w:instrText>
      </w:r>
      <w:r w:rsidR="000D7102" w:rsidRPr="000D7102">
        <w:rPr>
          <w:sz w:val="24"/>
          <w:szCs w:val="24"/>
        </w:rPr>
        <w:instrText xml:space="preserve"> \* MERGEFORMAT </w:instrText>
      </w:r>
      <w:r w:rsidR="00EF640E" w:rsidRPr="000D7102">
        <w:rPr>
          <w:sz w:val="24"/>
          <w:szCs w:val="24"/>
        </w:rPr>
      </w:r>
      <w:r w:rsidR="00EF640E" w:rsidRPr="000D7102">
        <w:rPr>
          <w:sz w:val="24"/>
          <w:szCs w:val="24"/>
        </w:rPr>
        <w:fldChar w:fldCharType="separate"/>
      </w:r>
      <w:r w:rsidR="00D53D15" w:rsidRPr="00D53D15">
        <w:rPr>
          <w:sz w:val="24"/>
          <w:szCs w:val="24"/>
        </w:rPr>
        <w:t xml:space="preserve">Figure </w:t>
      </w:r>
      <w:r w:rsidR="00D53D15" w:rsidRPr="00D53D15">
        <w:rPr>
          <w:noProof/>
          <w:sz w:val="24"/>
          <w:szCs w:val="24"/>
        </w:rPr>
        <w:t>5</w:t>
      </w:r>
      <w:r w:rsidR="00EF640E" w:rsidRPr="000D7102">
        <w:rPr>
          <w:sz w:val="24"/>
          <w:szCs w:val="24"/>
        </w:rPr>
        <w:fldChar w:fldCharType="end"/>
      </w:r>
      <w:r w:rsidR="00BE00E1" w:rsidRPr="000D7102">
        <w:rPr>
          <w:sz w:val="24"/>
          <w:szCs w:val="24"/>
        </w:rPr>
        <w:t xml:space="preserve">. </w:t>
      </w:r>
      <w:r w:rsidR="008E4DAC" w:rsidRPr="000D7102">
        <w:rPr>
          <w:sz w:val="24"/>
          <w:szCs w:val="24"/>
        </w:rPr>
        <w:t xml:space="preserve">The RFFP performance </w:t>
      </w:r>
      <w:r w:rsidR="00FE1750" w:rsidRPr="000D7102">
        <w:rPr>
          <w:sz w:val="24"/>
          <w:szCs w:val="24"/>
        </w:rPr>
        <w:t>shows better performance when trained on channel realizations generated according to Section 7.</w:t>
      </w:r>
      <w:r w:rsidR="003C6437" w:rsidRPr="000D7102">
        <w:rPr>
          <w:sz w:val="24"/>
          <w:szCs w:val="24"/>
        </w:rPr>
        <w:t xml:space="preserve">6.3 </w:t>
      </w:r>
      <w:sdt>
        <w:sdtPr>
          <w:rPr>
            <w:sz w:val="24"/>
            <w:szCs w:val="24"/>
          </w:rPr>
          <w:id w:val="1302814026"/>
          <w:citation/>
        </w:sdtPr>
        <w:sdtContent>
          <w:r w:rsidR="00184ACB" w:rsidRPr="000D7102">
            <w:rPr>
              <w:sz w:val="24"/>
              <w:szCs w:val="24"/>
            </w:rPr>
            <w:fldChar w:fldCharType="begin"/>
          </w:r>
          <w:r w:rsidR="00A82A1C">
            <w:rPr>
              <w:sz w:val="24"/>
              <w:szCs w:val="24"/>
              <w:lang w:val="en-US"/>
            </w:rPr>
            <w:instrText xml:space="preserve">CITATION TR38901 \l 1033 </w:instrText>
          </w:r>
          <w:r w:rsidR="00184ACB" w:rsidRPr="000D7102">
            <w:rPr>
              <w:sz w:val="24"/>
              <w:szCs w:val="24"/>
            </w:rPr>
            <w:fldChar w:fldCharType="separate"/>
          </w:r>
          <w:r w:rsidR="005925A1" w:rsidRPr="005925A1">
            <w:rPr>
              <w:noProof/>
              <w:sz w:val="24"/>
              <w:szCs w:val="24"/>
              <w:lang w:val="en-US"/>
            </w:rPr>
            <w:t>[2]</w:t>
          </w:r>
          <w:r w:rsidR="00184ACB" w:rsidRPr="000D7102">
            <w:rPr>
              <w:sz w:val="24"/>
              <w:szCs w:val="24"/>
            </w:rPr>
            <w:fldChar w:fldCharType="end"/>
          </w:r>
        </w:sdtContent>
      </w:sdt>
      <w:r w:rsidR="007F2414" w:rsidRPr="000D7102">
        <w:rPr>
          <w:sz w:val="24"/>
          <w:szCs w:val="24"/>
        </w:rPr>
        <w:t xml:space="preserve"> </w:t>
      </w:r>
      <w:r w:rsidR="003C6437" w:rsidRPr="000D7102">
        <w:rPr>
          <w:sz w:val="24"/>
          <w:szCs w:val="24"/>
        </w:rPr>
        <w:t>and Section 5.3</w:t>
      </w:r>
      <w:r w:rsidR="00184ACB" w:rsidRPr="000D7102">
        <w:rPr>
          <w:sz w:val="24"/>
          <w:szCs w:val="24"/>
        </w:rPr>
        <w:t xml:space="preserve"> </w:t>
      </w:r>
      <w:sdt>
        <w:sdtPr>
          <w:rPr>
            <w:sz w:val="24"/>
            <w:szCs w:val="24"/>
          </w:rPr>
          <w:id w:val="1187947542"/>
          <w:citation/>
        </w:sdtPr>
        <w:sdtContent>
          <w:r w:rsidR="00184ACB" w:rsidRPr="000D7102">
            <w:rPr>
              <w:sz w:val="24"/>
              <w:szCs w:val="24"/>
            </w:rPr>
            <w:fldChar w:fldCharType="begin"/>
          </w:r>
          <w:r w:rsidR="00184ACB" w:rsidRPr="000D7102">
            <w:rPr>
              <w:sz w:val="24"/>
              <w:szCs w:val="24"/>
              <w:lang w:val="en-US"/>
            </w:rPr>
            <w:instrText xml:space="preserve"> CITATION 5GC16 \l 1033 </w:instrText>
          </w:r>
          <w:r w:rsidR="00184ACB" w:rsidRPr="000D7102">
            <w:rPr>
              <w:sz w:val="24"/>
              <w:szCs w:val="24"/>
            </w:rPr>
            <w:fldChar w:fldCharType="separate"/>
          </w:r>
          <w:r w:rsidR="005925A1" w:rsidRPr="005925A1">
            <w:rPr>
              <w:noProof/>
              <w:sz w:val="24"/>
              <w:szCs w:val="24"/>
              <w:lang w:val="en-US"/>
            </w:rPr>
            <w:t>[11]</w:t>
          </w:r>
          <w:r w:rsidR="00184ACB" w:rsidRPr="000D7102">
            <w:rPr>
              <w:sz w:val="24"/>
              <w:szCs w:val="24"/>
            </w:rPr>
            <w:fldChar w:fldCharType="end"/>
          </w:r>
        </w:sdtContent>
      </w:sdt>
      <w:r w:rsidR="003C6437" w:rsidRPr="000D7102">
        <w:rPr>
          <w:sz w:val="24"/>
          <w:szCs w:val="24"/>
        </w:rPr>
        <w:t>.</w:t>
      </w:r>
    </w:p>
    <w:p w14:paraId="302FE313" w14:textId="38272386" w:rsidR="00D40CCB" w:rsidRDefault="00D40CCB" w:rsidP="00D40CCB"/>
    <w:p w14:paraId="6ED97E7E" w14:textId="7D38E748" w:rsidR="00DC06A8" w:rsidRDefault="00095FED" w:rsidP="00DC06A8">
      <w:pPr>
        <w:keepNext/>
        <w:jc w:val="center"/>
      </w:pPr>
      <w:r>
        <w:rPr>
          <w:noProof/>
        </w:rPr>
        <w:drawing>
          <wp:inline distT="0" distB="0" distL="0" distR="0" wp14:anchorId="71D04150" wp14:editId="3F87345A">
            <wp:extent cx="3916907" cy="2935557"/>
            <wp:effectExtent l="0" t="0" r="762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5174" cy="2964237"/>
                    </a:xfrm>
                    <a:prstGeom prst="rect">
                      <a:avLst/>
                    </a:prstGeom>
                    <a:noFill/>
                    <a:ln>
                      <a:noFill/>
                    </a:ln>
                  </pic:spPr>
                </pic:pic>
              </a:graphicData>
            </a:graphic>
          </wp:inline>
        </w:drawing>
      </w:r>
    </w:p>
    <w:p w14:paraId="2E2B62DB" w14:textId="2653789D" w:rsidR="00D17CFB" w:rsidRDefault="00DC06A8" w:rsidP="00DC06A8">
      <w:pPr>
        <w:pStyle w:val="Caption"/>
      </w:pPr>
      <w:bookmarkStart w:id="14" w:name="_Ref101879576"/>
      <w:r>
        <w:t xml:space="preserve">Figure </w:t>
      </w:r>
      <w:r>
        <w:fldChar w:fldCharType="begin"/>
      </w:r>
      <w:r>
        <w:instrText>SEQ Figure \* ARABIC</w:instrText>
      </w:r>
      <w:r>
        <w:fldChar w:fldCharType="separate"/>
      </w:r>
      <w:r w:rsidR="000711E8">
        <w:rPr>
          <w:noProof/>
        </w:rPr>
        <w:t>5</w:t>
      </w:r>
      <w:r>
        <w:fldChar w:fldCharType="end"/>
      </w:r>
      <w:bookmarkEnd w:id="14"/>
      <w:r>
        <w:t xml:space="preserve"> CDF of horizontal positioning error for RFFP scheme </w:t>
      </w:r>
      <w:r w:rsidR="00CB667C">
        <w:t>under different channel modelling assumptions (</w:t>
      </w:r>
      <w:r w:rsidR="0075740D">
        <w:t xml:space="preserve">blue plot: </w:t>
      </w:r>
      <w:r w:rsidR="003B1ED9">
        <w:rPr>
          <w:noProof/>
        </w:rPr>
        <w:t>channel</w:t>
      </w:r>
      <w:r>
        <w:rPr>
          <w:noProof/>
        </w:rPr>
        <w:t xml:space="preserve"> model involves spatial consistency </w:t>
      </w:r>
      <w:r w:rsidR="003B1ED9">
        <w:rPr>
          <w:noProof/>
        </w:rPr>
        <w:t xml:space="preserve">as modeled </w:t>
      </w:r>
      <w:r>
        <w:rPr>
          <w:noProof/>
        </w:rPr>
        <w:t xml:space="preserve">in Section 7.6.3 </w:t>
      </w:r>
      <w:sdt>
        <w:sdtPr>
          <w:rPr>
            <w:noProof/>
          </w:rPr>
          <w:id w:val="-715650121"/>
          <w:citation/>
        </w:sdtPr>
        <w:sdtContent>
          <w:r w:rsidR="00C47FEC">
            <w:rPr>
              <w:noProof/>
            </w:rPr>
            <w:fldChar w:fldCharType="begin"/>
          </w:r>
          <w:r w:rsidR="00C47FEC">
            <w:rPr>
              <w:noProof/>
              <w:lang w:val="en-US"/>
            </w:rPr>
            <w:instrText xml:space="preserve"> CITATION TR38901 \l 1033 </w:instrText>
          </w:r>
          <w:r w:rsidR="00C47FEC">
            <w:rPr>
              <w:noProof/>
            </w:rPr>
            <w:fldChar w:fldCharType="separate"/>
          </w:r>
          <w:r w:rsidR="005925A1" w:rsidRPr="005925A1">
            <w:rPr>
              <w:noProof/>
              <w:lang w:val="en-US"/>
            </w:rPr>
            <w:t>[2]</w:t>
          </w:r>
          <w:r w:rsidR="00C47FEC">
            <w:rPr>
              <w:noProof/>
            </w:rPr>
            <w:fldChar w:fldCharType="end"/>
          </w:r>
        </w:sdtContent>
      </w:sdt>
      <w:r>
        <w:rPr>
          <w:noProof/>
        </w:rPr>
        <w:t xml:space="preserve"> and Section 5.3 </w:t>
      </w:r>
      <w:sdt>
        <w:sdtPr>
          <w:rPr>
            <w:noProof/>
          </w:rPr>
          <w:id w:val="1002161889"/>
          <w:citation/>
        </w:sdtPr>
        <w:sdtContent>
          <w:r w:rsidR="003B1ED9">
            <w:rPr>
              <w:noProof/>
            </w:rPr>
            <w:fldChar w:fldCharType="begin"/>
          </w:r>
          <w:r w:rsidR="003B1ED9">
            <w:rPr>
              <w:noProof/>
              <w:lang w:val="en-US"/>
            </w:rPr>
            <w:instrText xml:space="preserve"> CITATION 5GC16 \l 1033 </w:instrText>
          </w:r>
          <w:r w:rsidR="003B1ED9">
            <w:rPr>
              <w:noProof/>
            </w:rPr>
            <w:fldChar w:fldCharType="separate"/>
          </w:r>
          <w:r w:rsidR="005925A1" w:rsidRPr="005925A1">
            <w:rPr>
              <w:noProof/>
              <w:lang w:val="en-US"/>
            </w:rPr>
            <w:t>[11]</w:t>
          </w:r>
          <w:r w:rsidR="003B1ED9">
            <w:rPr>
              <w:noProof/>
            </w:rPr>
            <w:fldChar w:fldCharType="end"/>
          </w:r>
        </w:sdtContent>
      </w:sdt>
      <w:r w:rsidR="0075740D">
        <w:rPr>
          <w:noProof/>
        </w:rPr>
        <w:t xml:space="preserve">; black plot: channel model is based on TR 38.901 but does not involve spatial consistency modeling in Section </w:t>
      </w:r>
      <w:r w:rsidR="003F6037">
        <w:rPr>
          <w:noProof/>
        </w:rPr>
        <w:t>7.6.3</w:t>
      </w:r>
      <w:r w:rsidR="004D00D6">
        <w:rPr>
          <w:noProof/>
        </w:rPr>
        <w:t xml:space="preserve"> 3 </w:t>
      </w:r>
      <w:sdt>
        <w:sdtPr>
          <w:rPr>
            <w:noProof/>
          </w:rPr>
          <w:id w:val="-1008205769"/>
          <w:citation/>
        </w:sdtPr>
        <w:sdtContent>
          <w:r w:rsidR="00C47FEC">
            <w:rPr>
              <w:noProof/>
            </w:rPr>
            <w:fldChar w:fldCharType="begin"/>
          </w:r>
          <w:r w:rsidR="00C47FEC">
            <w:rPr>
              <w:noProof/>
              <w:lang w:val="en-US"/>
            </w:rPr>
            <w:instrText xml:space="preserve"> CITATION TR38901 \l 1033 </w:instrText>
          </w:r>
          <w:r w:rsidR="00C47FEC">
            <w:rPr>
              <w:noProof/>
            </w:rPr>
            <w:fldChar w:fldCharType="separate"/>
          </w:r>
          <w:r w:rsidR="005925A1" w:rsidRPr="005925A1">
            <w:rPr>
              <w:noProof/>
              <w:lang w:val="en-US"/>
            </w:rPr>
            <w:t>[2]</w:t>
          </w:r>
          <w:r w:rsidR="00C47FEC">
            <w:rPr>
              <w:noProof/>
            </w:rPr>
            <w:fldChar w:fldCharType="end"/>
          </w:r>
        </w:sdtContent>
      </w:sdt>
      <w:r w:rsidR="004D00D6">
        <w:rPr>
          <w:noProof/>
        </w:rPr>
        <w:t xml:space="preserve"> and Section 5.3 </w:t>
      </w:r>
      <w:sdt>
        <w:sdtPr>
          <w:rPr>
            <w:noProof/>
          </w:rPr>
          <w:id w:val="2040307251"/>
          <w:citation/>
        </w:sdtPr>
        <w:sdtContent>
          <w:r w:rsidR="004D00D6">
            <w:rPr>
              <w:noProof/>
            </w:rPr>
            <w:fldChar w:fldCharType="begin"/>
          </w:r>
          <w:r w:rsidR="004D00D6">
            <w:rPr>
              <w:noProof/>
              <w:lang w:val="en-US"/>
            </w:rPr>
            <w:instrText xml:space="preserve"> CITATION 5GC16 \l 1033 </w:instrText>
          </w:r>
          <w:r w:rsidR="004D00D6">
            <w:rPr>
              <w:noProof/>
            </w:rPr>
            <w:fldChar w:fldCharType="separate"/>
          </w:r>
          <w:r w:rsidR="005925A1" w:rsidRPr="005925A1">
            <w:rPr>
              <w:noProof/>
              <w:lang w:val="en-US"/>
            </w:rPr>
            <w:t>[11]</w:t>
          </w:r>
          <w:r w:rsidR="004D00D6">
            <w:rPr>
              <w:noProof/>
            </w:rPr>
            <w:fldChar w:fldCharType="end"/>
          </w:r>
        </w:sdtContent>
      </w:sdt>
      <w:r w:rsidR="003F6037">
        <w:rPr>
          <w:noProof/>
        </w:rPr>
        <w:t>).</w:t>
      </w:r>
    </w:p>
    <w:p w14:paraId="542ABCA8" w14:textId="0694592B" w:rsidR="005468A0" w:rsidRDefault="005468A0" w:rsidP="0069041C"/>
    <w:p w14:paraId="1C30CFF0" w14:textId="54BEDA19" w:rsidR="000742B9" w:rsidRDefault="000742B9" w:rsidP="00A45041">
      <w:pPr>
        <w:rPr>
          <w:sz w:val="24"/>
          <w:szCs w:val="24"/>
        </w:rPr>
      </w:pPr>
      <w:r w:rsidRPr="00DC53C5">
        <w:rPr>
          <w:sz w:val="24"/>
          <w:szCs w:val="24"/>
        </w:rPr>
        <w:t xml:space="preserve">The impact of UE area density on RFFP performance is investigated in </w:t>
      </w:r>
      <w:r w:rsidRPr="00DC53C5">
        <w:rPr>
          <w:sz w:val="24"/>
          <w:szCs w:val="24"/>
        </w:rPr>
        <w:fldChar w:fldCharType="begin"/>
      </w:r>
      <w:r w:rsidRPr="00DC53C5">
        <w:rPr>
          <w:sz w:val="24"/>
          <w:szCs w:val="24"/>
        </w:rPr>
        <w:instrText xml:space="preserve"> REF _Ref101884490 \h </w:instrText>
      </w:r>
      <w:r w:rsidR="000D7102" w:rsidRPr="00DC53C5">
        <w:rPr>
          <w:sz w:val="24"/>
          <w:szCs w:val="24"/>
        </w:rPr>
        <w:instrText xml:space="preserve"> \* MERGEFORMAT </w:instrText>
      </w:r>
      <w:r w:rsidRPr="00DC53C5">
        <w:rPr>
          <w:sz w:val="24"/>
          <w:szCs w:val="24"/>
        </w:rPr>
      </w:r>
      <w:r w:rsidRPr="00DC53C5">
        <w:rPr>
          <w:sz w:val="24"/>
          <w:szCs w:val="24"/>
        </w:rPr>
        <w:fldChar w:fldCharType="separate"/>
      </w:r>
      <w:r w:rsidR="00D53D15" w:rsidRPr="00D53D15">
        <w:rPr>
          <w:sz w:val="24"/>
          <w:szCs w:val="24"/>
        </w:rPr>
        <w:t xml:space="preserve">Figure </w:t>
      </w:r>
      <w:r w:rsidR="00D53D15" w:rsidRPr="00D53D15">
        <w:rPr>
          <w:noProof/>
          <w:sz w:val="24"/>
          <w:szCs w:val="24"/>
        </w:rPr>
        <w:t>6</w:t>
      </w:r>
      <w:r w:rsidRPr="00DC53C5">
        <w:rPr>
          <w:sz w:val="24"/>
          <w:szCs w:val="24"/>
        </w:rPr>
        <w:fldChar w:fldCharType="end"/>
      </w:r>
      <w:r w:rsidRPr="00DC53C5">
        <w:rPr>
          <w:sz w:val="24"/>
          <w:szCs w:val="24"/>
        </w:rPr>
        <w:t xml:space="preserve">. </w:t>
      </w:r>
      <w:r w:rsidR="001E7B61" w:rsidRPr="00DC53C5">
        <w:rPr>
          <w:sz w:val="24"/>
          <w:szCs w:val="24"/>
        </w:rPr>
        <w:t xml:space="preserve">We consider </w:t>
      </w:r>
      <w:r w:rsidR="00D50ABE" w:rsidRPr="00DC53C5">
        <w:rPr>
          <w:sz w:val="24"/>
          <w:szCs w:val="24"/>
        </w:rPr>
        <w:t>multiple</w:t>
      </w:r>
      <w:r w:rsidR="001E7B61" w:rsidRPr="00DC53C5">
        <w:rPr>
          <w:sz w:val="24"/>
          <w:szCs w:val="24"/>
        </w:rPr>
        <w:t xml:space="preserve"> realizations of the RFFP ML model </w:t>
      </w:r>
      <w:r w:rsidR="0020472C" w:rsidRPr="00DC53C5">
        <w:rPr>
          <w:sz w:val="24"/>
          <w:szCs w:val="24"/>
        </w:rPr>
        <w:t xml:space="preserve">with different UE area densities. </w:t>
      </w:r>
      <w:r w:rsidR="00D50ABE" w:rsidRPr="00DC53C5">
        <w:rPr>
          <w:sz w:val="24"/>
          <w:szCs w:val="24"/>
        </w:rPr>
        <w:t xml:space="preserve">Other training assumptions for </w:t>
      </w:r>
      <w:r w:rsidR="00B017D7" w:rsidRPr="00DC53C5">
        <w:rPr>
          <w:sz w:val="24"/>
          <w:szCs w:val="24"/>
        </w:rPr>
        <w:t xml:space="preserve">the </w:t>
      </w:r>
      <w:r w:rsidR="00D50ABE" w:rsidRPr="00DC53C5">
        <w:rPr>
          <w:sz w:val="24"/>
          <w:szCs w:val="24"/>
        </w:rPr>
        <w:t xml:space="preserve">considered UE area densities are </w:t>
      </w:r>
      <w:r w:rsidR="00194DE8" w:rsidRPr="00DC53C5">
        <w:rPr>
          <w:sz w:val="24"/>
          <w:szCs w:val="24"/>
        </w:rPr>
        <w:t>the same</w:t>
      </w:r>
      <w:r w:rsidR="00E6408A" w:rsidRPr="00DC53C5">
        <w:rPr>
          <w:sz w:val="24"/>
          <w:szCs w:val="24"/>
        </w:rPr>
        <w:t>.</w:t>
      </w:r>
      <w:r w:rsidR="00241BDE">
        <w:rPr>
          <w:sz w:val="24"/>
          <w:szCs w:val="24"/>
        </w:rPr>
        <w:t xml:space="preserve"> </w:t>
      </w:r>
      <w:r w:rsidR="00936C81">
        <w:rPr>
          <w:sz w:val="24"/>
          <w:szCs w:val="24"/>
        </w:rPr>
        <w:t>To simulate different UE densities, w</w:t>
      </w:r>
      <w:r w:rsidR="00241BDE">
        <w:rPr>
          <w:sz w:val="24"/>
          <w:szCs w:val="24"/>
        </w:rPr>
        <w:t xml:space="preserve">e </w:t>
      </w:r>
      <w:r w:rsidR="00936C81">
        <w:rPr>
          <w:sz w:val="24"/>
          <w:szCs w:val="24"/>
        </w:rPr>
        <w:t>consider</w:t>
      </w:r>
      <w:r w:rsidR="00534A09">
        <w:rPr>
          <w:sz w:val="24"/>
          <w:szCs w:val="24"/>
        </w:rPr>
        <w:t xml:space="preserve"> a smaller re</w:t>
      </w:r>
      <w:r w:rsidR="002E0B6E">
        <w:rPr>
          <w:sz w:val="24"/>
          <w:szCs w:val="24"/>
        </w:rPr>
        <w:t xml:space="preserve">gion </w:t>
      </w:r>
      <w:r w:rsidR="002647A8">
        <w:rPr>
          <w:sz w:val="24"/>
          <w:szCs w:val="24"/>
        </w:rPr>
        <w:t>of 25 sq</w:t>
      </w:r>
      <w:r w:rsidR="00E30C0B">
        <w:rPr>
          <w:sz w:val="24"/>
          <w:szCs w:val="24"/>
        </w:rPr>
        <w:t xml:space="preserve">. </w:t>
      </w:r>
      <w:r w:rsidR="00947164">
        <w:rPr>
          <w:sz w:val="24"/>
          <w:szCs w:val="24"/>
        </w:rPr>
        <w:t xml:space="preserve">mt. </w:t>
      </w:r>
      <w:r w:rsidR="00C873CD">
        <w:rPr>
          <w:sz w:val="24"/>
          <w:szCs w:val="24"/>
        </w:rPr>
        <w:t>in the lay</w:t>
      </w:r>
      <w:r w:rsidR="00B41C54">
        <w:rPr>
          <w:sz w:val="24"/>
          <w:szCs w:val="24"/>
        </w:rPr>
        <w:t>out</w:t>
      </w:r>
      <w:r w:rsidR="00936C81">
        <w:rPr>
          <w:sz w:val="24"/>
          <w:szCs w:val="24"/>
        </w:rPr>
        <w:t xml:space="preserve"> for training and testing</w:t>
      </w:r>
      <w:r w:rsidR="00947164">
        <w:rPr>
          <w:sz w:val="24"/>
          <w:szCs w:val="24"/>
        </w:rPr>
        <w:t>.</w:t>
      </w:r>
      <w:r w:rsidR="00B41C54">
        <w:rPr>
          <w:sz w:val="24"/>
          <w:szCs w:val="24"/>
        </w:rPr>
        <w:t xml:space="preserve"> </w:t>
      </w:r>
      <w:r w:rsidR="00B745A1" w:rsidRPr="00DC53C5">
        <w:rPr>
          <w:sz w:val="24"/>
          <w:szCs w:val="24"/>
        </w:rPr>
        <w:t>We increase the</w:t>
      </w:r>
      <w:r w:rsidR="00DD6512" w:rsidRPr="00DC53C5">
        <w:rPr>
          <w:sz w:val="24"/>
          <w:szCs w:val="24"/>
        </w:rPr>
        <w:t xml:space="preserve"> UE area density </w:t>
      </w:r>
      <w:r w:rsidR="004A13B6" w:rsidRPr="00DC53C5">
        <w:rPr>
          <w:sz w:val="24"/>
          <w:szCs w:val="24"/>
        </w:rPr>
        <w:t xml:space="preserve">from 2.2 </w:t>
      </w:r>
      <w:proofErr w:type="spellStart"/>
      <w:r w:rsidR="004A13B6" w:rsidRPr="00DC53C5">
        <w:rPr>
          <w:sz w:val="24"/>
          <w:szCs w:val="24"/>
        </w:rPr>
        <w:t>U</w:t>
      </w:r>
      <w:r w:rsidR="00852CAD">
        <w:rPr>
          <w:sz w:val="24"/>
          <w:szCs w:val="24"/>
        </w:rPr>
        <w:t>e</w:t>
      </w:r>
      <w:r w:rsidR="004A13B6" w:rsidRPr="00DC53C5">
        <w:rPr>
          <w:sz w:val="24"/>
          <w:szCs w:val="24"/>
        </w:rPr>
        <w:t>s</w:t>
      </w:r>
      <w:proofErr w:type="spellEnd"/>
      <w:r w:rsidR="004A13B6" w:rsidRPr="00DC53C5">
        <w:rPr>
          <w:sz w:val="24"/>
          <w:szCs w:val="24"/>
        </w:rPr>
        <w:t>/m</w:t>
      </w:r>
      <w:r w:rsidR="004A13B6" w:rsidRPr="00DC53C5">
        <w:rPr>
          <w:sz w:val="24"/>
          <w:szCs w:val="24"/>
          <w:vertAlign w:val="superscript"/>
        </w:rPr>
        <w:t>2</w:t>
      </w:r>
      <w:r w:rsidR="004A13B6" w:rsidRPr="00DC53C5">
        <w:rPr>
          <w:sz w:val="24"/>
          <w:szCs w:val="24"/>
        </w:rPr>
        <w:t xml:space="preserve"> to </w:t>
      </w:r>
      <w:r w:rsidR="00F8451E" w:rsidRPr="00DC53C5">
        <w:rPr>
          <w:sz w:val="24"/>
          <w:szCs w:val="24"/>
        </w:rPr>
        <w:t xml:space="preserve">640 </w:t>
      </w:r>
      <w:proofErr w:type="spellStart"/>
      <w:r w:rsidR="00F8451E" w:rsidRPr="00DC53C5">
        <w:rPr>
          <w:sz w:val="24"/>
          <w:szCs w:val="24"/>
        </w:rPr>
        <w:t>U</w:t>
      </w:r>
      <w:r w:rsidR="00852CAD" w:rsidRPr="00DC53C5">
        <w:rPr>
          <w:sz w:val="24"/>
          <w:szCs w:val="24"/>
        </w:rPr>
        <w:t>e</w:t>
      </w:r>
      <w:r w:rsidR="00F8451E" w:rsidRPr="00DC53C5">
        <w:rPr>
          <w:sz w:val="24"/>
          <w:szCs w:val="24"/>
        </w:rPr>
        <w:t>s</w:t>
      </w:r>
      <w:proofErr w:type="spellEnd"/>
      <w:r w:rsidR="00F8451E" w:rsidRPr="00DC53C5">
        <w:rPr>
          <w:sz w:val="24"/>
          <w:szCs w:val="24"/>
        </w:rPr>
        <w:t>/m</w:t>
      </w:r>
      <w:r w:rsidR="00A3259D" w:rsidRPr="00DC53C5">
        <w:rPr>
          <w:sz w:val="24"/>
          <w:szCs w:val="24"/>
          <w:vertAlign w:val="superscript"/>
        </w:rPr>
        <w:t>2</w:t>
      </w:r>
      <w:r w:rsidR="00F8451E" w:rsidRPr="00DC53C5">
        <w:rPr>
          <w:sz w:val="24"/>
          <w:szCs w:val="24"/>
        </w:rPr>
        <w:t>. As observed</w:t>
      </w:r>
      <w:r w:rsidR="00B81718" w:rsidRPr="00DC53C5">
        <w:rPr>
          <w:sz w:val="24"/>
          <w:szCs w:val="24"/>
        </w:rPr>
        <w:t>, increasing UE area density when doing training helps reducing positioning error significantly</w:t>
      </w:r>
      <w:r w:rsidR="006A4145" w:rsidRPr="00DC53C5">
        <w:rPr>
          <w:sz w:val="24"/>
          <w:szCs w:val="24"/>
        </w:rPr>
        <w:t xml:space="preserve">. </w:t>
      </w:r>
      <w:r w:rsidR="00457DE7" w:rsidRPr="00DC53C5">
        <w:rPr>
          <w:sz w:val="24"/>
          <w:szCs w:val="24"/>
        </w:rPr>
        <w:t>The 90</w:t>
      </w:r>
      <w:r w:rsidR="00457DE7" w:rsidRPr="00DC53C5">
        <w:rPr>
          <w:sz w:val="24"/>
          <w:szCs w:val="24"/>
          <w:vertAlign w:val="superscript"/>
        </w:rPr>
        <w:t>th</w:t>
      </w:r>
      <w:r w:rsidR="00457DE7" w:rsidRPr="00DC53C5">
        <w:rPr>
          <w:sz w:val="24"/>
          <w:szCs w:val="24"/>
        </w:rPr>
        <w:t xml:space="preserve"> percentile </w:t>
      </w:r>
      <w:r w:rsidR="003416F3" w:rsidRPr="00DC53C5">
        <w:rPr>
          <w:sz w:val="24"/>
          <w:szCs w:val="24"/>
        </w:rPr>
        <w:t xml:space="preserve">of error reduces </w:t>
      </w:r>
      <w:r w:rsidR="004939BB" w:rsidRPr="00DC53C5">
        <w:rPr>
          <w:sz w:val="24"/>
          <w:szCs w:val="24"/>
        </w:rPr>
        <w:t>to</w:t>
      </w:r>
      <w:r w:rsidR="00457DE7" w:rsidRPr="00DC53C5">
        <w:rPr>
          <w:sz w:val="24"/>
          <w:szCs w:val="24"/>
        </w:rPr>
        <w:t xml:space="preserve"> </w:t>
      </w:r>
      <w:r w:rsidR="005F67CD" w:rsidRPr="00DC53C5">
        <w:rPr>
          <w:sz w:val="24"/>
          <w:szCs w:val="24"/>
        </w:rPr>
        <w:t>~</w:t>
      </w:r>
      <w:r w:rsidR="00DD604D" w:rsidRPr="00DC53C5">
        <w:rPr>
          <w:sz w:val="24"/>
          <w:szCs w:val="24"/>
        </w:rPr>
        <w:t>50 cm</w:t>
      </w:r>
      <w:r w:rsidR="003C32FA" w:rsidRPr="00DC53C5">
        <w:rPr>
          <w:sz w:val="24"/>
          <w:szCs w:val="24"/>
        </w:rPr>
        <w:t xml:space="preserve"> (see the black solid plot)</w:t>
      </w:r>
      <w:r w:rsidR="00DD604D" w:rsidRPr="00DC53C5">
        <w:rPr>
          <w:sz w:val="24"/>
          <w:szCs w:val="24"/>
        </w:rPr>
        <w:t>.</w:t>
      </w:r>
      <w:r w:rsidR="00554EA3" w:rsidRPr="00DC53C5">
        <w:rPr>
          <w:sz w:val="24"/>
          <w:szCs w:val="24"/>
        </w:rPr>
        <w:t xml:space="preserve"> </w:t>
      </w:r>
      <w:r w:rsidR="00E82112" w:rsidRPr="00DC53C5">
        <w:rPr>
          <w:sz w:val="24"/>
          <w:szCs w:val="24"/>
        </w:rPr>
        <w:t xml:space="preserve">Considering performance improvement as function of </w:t>
      </w:r>
      <w:r w:rsidR="00186183" w:rsidRPr="00DC53C5">
        <w:rPr>
          <w:sz w:val="24"/>
          <w:szCs w:val="24"/>
        </w:rPr>
        <w:t xml:space="preserve">UE area density is important because it helps companies decide on data collection strategies and </w:t>
      </w:r>
      <w:r w:rsidR="0041420A" w:rsidRPr="00DC53C5">
        <w:rPr>
          <w:sz w:val="24"/>
          <w:szCs w:val="24"/>
        </w:rPr>
        <w:t>signalling</w:t>
      </w:r>
      <w:r w:rsidR="00966B43" w:rsidRPr="00DC53C5">
        <w:rPr>
          <w:sz w:val="24"/>
          <w:szCs w:val="24"/>
        </w:rPr>
        <w:t xml:space="preserve"> </w:t>
      </w:r>
      <w:r w:rsidR="00DB673F" w:rsidRPr="00DC53C5">
        <w:rPr>
          <w:sz w:val="24"/>
          <w:szCs w:val="24"/>
        </w:rPr>
        <w:t>requirements</w:t>
      </w:r>
      <w:r w:rsidR="000644FF" w:rsidRPr="00DC53C5">
        <w:rPr>
          <w:sz w:val="24"/>
          <w:szCs w:val="24"/>
        </w:rPr>
        <w:t xml:space="preserve"> depending on the sub use case of interest</w:t>
      </w:r>
      <w:r w:rsidR="00D66376" w:rsidRPr="00DC53C5">
        <w:rPr>
          <w:sz w:val="24"/>
          <w:szCs w:val="24"/>
        </w:rPr>
        <w:t>.</w:t>
      </w:r>
      <w:r w:rsidR="00C577FD">
        <w:rPr>
          <w:sz w:val="24"/>
          <w:szCs w:val="24"/>
        </w:rPr>
        <w:t xml:space="preserve"> </w:t>
      </w:r>
    </w:p>
    <w:p w14:paraId="6FE70677" w14:textId="3BAE4FB5" w:rsidR="00C577FD" w:rsidRPr="00DC53C5" w:rsidRDefault="00C577FD" w:rsidP="00A45041">
      <w:pPr>
        <w:rPr>
          <w:sz w:val="24"/>
          <w:szCs w:val="24"/>
        </w:rPr>
      </w:pPr>
      <w:r w:rsidRPr="00DC53C5">
        <w:rPr>
          <w:sz w:val="24"/>
          <w:szCs w:val="24"/>
        </w:rPr>
        <w:t xml:space="preserve">While density of training samples is important for studying the performance of supervised trained RFFP, we note that, in practice, we can train the RFFP via semi-supervised training using a lot fewer training </w:t>
      </w:r>
      <w:r w:rsidR="408D4D95" w:rsidRPr="7C591FBC">
        <w:rPr>
          <w:sz w:val="24"/>
          <w:szCs w:val="24"/>
        </w:rPr>
        <w:t>sample</w:t>
      </w:r>
      <w:r w:rsidRPr="7C591FBC">
        <w:rPr>
          <w:sz w:val="24"/>
          <w:szCs w:val="24"/>
        </w:rPr>
        <w:t>.</w:t>
      </w:r>
      <w:r w:rsidRPr="00DC53C5">
        <w:rPr>
          <w:sz w:val="24"/>
          <w:szCs w:val="24"/>
        </w:rPr>
        <w:t xml:space="preserve"> Thus, the above sampling density requirement does not diminish the feasibility of RFFP.</w:t>
      </w:r>
    </w:p>
    <w:p w14:paraId="51815C88" w14:textId="29C824A9" w:rsidR="008D026E" w:rsidRPr="00143DF2" w:rsidRDefault="008D026E" w:rsidP="00C740A7">
      <w:pPr>
        <w:rPr>
          <w:b/>
          <w:bCs/>
          <w:sz w:val="24"/>
          <w:szCs w:val="24"/>
          <w:lang w:val="en-US"/>
        </w:rPr>
      </w:pPr>
      <w:r w:rsidRPr="00143DF2">
        <w:rPr>
          <w:b/>
          <w:bCs/>
          <w:sz w:val="24"/>
          <w:szCs w:val="24"/>
          <w:u w:val="single"/>
          <w:lang w:val="en-US"/>
        </w:rPr>
        <w:t>Observation</w:t>
      </w:r>
      <w:r w:rsidR="00EA341F">
        <w:rPr>
          <w:b/>
          <w:bCs/>
          <w:sz w:val="24"/>
          <w:szCs w:val="24"/>
          <w:u w:val="single"/>
          <w:lang w:val="en-US"/>
        </w:rPr>
        <w:t xml:space="preserve"> </w:t>
      </w:r>
      <w:r w:rsidR="005960E7">
        <w:rPr>
          <w:b/>
          <w:bCs/>
          <w:sz w:val="24"/>
          <w:szCs w:val="24"/>
          <w:u w:val="single"/>
          <w:lang w:val="en-US"/>
        </w:rPr>
        <w:t>8</w:t>
      </w:r>
      <w:r w:rsidRPr="00143DF2">
        <w:rPr>
          <w:b/>
          <w:bCs/>
          <w:sz w:val="24"/>
          <w:szCs w:val="24"/>
          <w:u w:val="single"/>
          <w:lang w:val="en-US"/>
        </w:rPr>
        <w:t>:</w:t>
      </w:r>
      <w:r w:rsidRPr="00143DF2">
        <w:rPr>
          <w:b/>
          <w:bCs/>
          <w:sz w:val="24"/>
          <w:szCs w:val="24"/>
          <w:lang w:val="en-US"/>
        </w:rPr>
        <w:t xml:space="preserve"> </w:t>
      </w:r>
      <w:r w:rsidR="004A31E9" w:rsidRPr="00143DF2">
        <w:rPr>
          <w:b/>
          <w:bCs/>
          <w:sz w:val="24"/>
          <w:szCs w:val="24"/>
          <w:lang w:val="en-US"/>
        </w:rPr>
        <w:t xml:space="preserve">RFFP can demonstrate different performance metrics depending on </w:t>
      </w:r>
      <w:r w:rsidR="00846441" w:rsidRPr="00143DF2">
        <w:rPr>
          <w:b/>
          <w:bCs/>
          <w:sz w:val="24"/>
          <w:szCs w:val="24"/>
          <w:lang w:val="en-US"/>
        </w:rPr>
        <w:t>the</w:t>
      </w:r>
      <w:r w:rsidR="004A31E9" w:rsidRPr="00143DF2">
        <w:rPr>
          <w:b/>
          <w:bCs/>
          <w:sz w:val="24"/>
          <w:szCs w:val="24"/>
          <w:lang w:val="en-US"/>
        </w:rPr>
        <w:t xml:space="preserve"> </w:t>
      </w:r>
      <w:r w:rsidR="00846441" w:rsidRPr="00143DF2">
        <w:rPr>
          <w:b/>
          <w:bCs/>
          <w:sz w:val="24"/>
          <w:szCs w:val="24"/>
          <w:lang w:val="en-US"/>
        </w:rPr>
        <w:t>UE area</w:t>
      </w:r>
      <w:r w:rsidR="00EE5393" w:rsidRPr="00143DF2">
        <w:rPr>
          <w:b/>
          <w:bCs/>
          <w:sz w:val="24"/>
          <w:szCs w:val="24"/>
          <w:lang w:val="en-US"/>
        </w:rPr>
        <w:t xml:space="preserve"> density considered for training. </w:t>
      </w:r>
      <w:r w:rsidR="00464E03" w:rsidRPr="00143DF2">
        <w:rPr>
          <w:b/>
          <w:bCs/>
          <w:sz w:val="24"/>
          <w:szCs w:val="24"/>
          <w:lang w:val="en-US"/>
        </w:rPr>
        <w:t xml:space="preserve">It is important to </w:t>
      </w:r>
      <w:r w:rsidR="009A56C4" w:rsidRPr="00143DF2">
        <w:rPr>
          <w:b/>
          <w:bCs/>
          <w:sz w:val="24"/>
          <w:szCs w:val="24"/>
          <w:lang w:val="en-US"/>
        </w:rPr>
        <w:t xml:space="preserve">study how </w:t>
      </w:r>
      <w:r w:rsidR="004E47A3" w:rsidRPr="00143DF2">
        <w:rPr>
          <w:b/>
          <w:bCs/>
          <w:sz w:val="24"/>
          <w:szCs w:val="24"/>
        </w:rPr>
        <w:t xml:space="preserve">UE area density </w:t>
      </w:r>
      <w:r w:rsidR="00A0388A" w:rsidRPr="00143DF2">
        <w:rPr>
          <w:b/>
          <w:bCs/>
          <w:sz w:val="24"/>
          <w:szCs w:val="24"/>
        </w:rPr>
        <w:t xml:space="preserve">can affect performance as this </w:t>
      </w:r>
      <w:r w:rsidR="004E47A3" w:rsidRPr="00143DF2">
        <w:rPr>
          <w:b/>
          <w:bCs/>
          <w:sz w:val="24"/>
          <w:szCs w:val="24"/>
        </w:rPr>
        <w:t>helps companies decide on data collection strategies and signalling requirements depending on the case of interest</w:t>
      </w:r>
      <w:r w:rsidRPr="00143DF2">
        <w:rPr>
          <w:b/>
          <w:bCs/>
          <w:sz w:val="24"/>
          <w:szCs w:val="24"/>
          <w:lang w:val="en-US"/>
        </w:rPr>
        <w:t>.</w:t>
      </w:r>
    </w:p>
    <w:p w14:paraId="7A3C41F9" w14:textId="77777777" w:rsidR="00CA64DD" w:rsidRPr="00A45041" w:rsidRDefault="00CA64DD" w:rsidP="00A45041">
      <w:pPr>
        <w:rPr>
          <w:sz w:val="24"/>
          <w:szCs w:val="24"/>
        </w:rPr>
      </w:pPr>
    </w:p>
    <w:p w14:paraId="02945394" w14:textId="72808561" w:rsidR="001C4605" w:rsidRDefault="00DE72C2" w:rsidP="001C4605">
      <w:pPr>
        <w:keepNext/>
        <w:jc w:val="center"/>
      </w:pPr>
      <w:r>
        <w:rPr>
          <w:noProof/>
        </w:rPr>
        <w:drawing>
          <wp:inline distT="0" distB="0" distL="0" distR="0" wp14:anchorId="48F70D41" wp14:editId="0774D42B">
            <wp:extent cx="3306470" cy="2479852"/>
            <wp:effectExtent l="0" t="0" r="8255" b="0"/>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0190" cy="2482642"/>
                    </a:xfrm>
                    <a:prstGeom prst="rect">
                      <a:avLst/>
                    </a:prstGeom>
                    <a:noFill/>
                    <a:ln>
                      <a:noFill/>
                    </a:ln>
                  </pic:spPr>
                </pic:pic>
              </a:graphicData>
            </a:graphic>
          </wp:inline>
        </w:drawing>
      </w:r>
    </w:p>
    <w:p w14:paraId="5889467E" w14:textId="3F0C04D8" w:rsidR="00C65E0F" w:rsidRDefault="001C4605" w:rsidP="001C4605">
      <w:pPr>
        <w:pStyle w:val="Caption"/>
      </w:pPr>
      <w:bookmarkStart w:id="15" w:name="_Ref101884490"/>
      <w:r>
        <w:t xml:space="preserve">Figure </w:t>
      </w:r>
      <w:r>
        <w:fldChar w:fldCharType="begin"/>
      </w:r>
      <w:r>
        <w:instrText>SEQ Figure \* ARABIC</w:instrText>
      </w:r>
      <w:r>
        <w:fldChar w:fldCharType="separate"/>
      </w:r>
      <w:r w:rsidR="000711E8">
        <w:rPr>
          <w:noProof/>
        </w:rPr>
        <w:t>6</w:t>
      </w:r>
      <w:r>
        <w:fldChar w:fldCharType="end"/>
      </w:r>
      <w:bookmarkEnd w:id="15"/>
      <w:r>
        <w:t xml:space="preserve"> CDF of horizontal positioning error for RFFP under different UE area densit</w:t>
      </w:r>
      <w:r w:rsidR="006041F5">
        <w:t>i</w:t>
      </w:r>
      <w:r>
        <w:t>es (bl</w:t>
      </w:r>
      <w:r w:rsidR="006B0036">
        <w:t>ue</w:t>
      </w:r>
      <w:r>
        <w:t xml:space="preserve"> plot: sparse UE </w:t>
      </w:r>
      <w:r w:rsidR="00AD44F0">
        <w:t xml:space="preserve">area </w:t>
      </w:r>
      <w:r>
        <w:t>density; b</w:t>
      </w:r>
      <w:r w:rsidR="006B0036">
        <w:t>lack</w:t>
      </w:r>
      <w:r>
        <w:t xml:space="preserve">: dense UE area </w:t>
      </w:r>
      <w:r w:rsidR="0041420A">
        <w:t>density</w:t>
      </w:r>
      <w:r>
        <w:t>).</w:t>
      </w:r>
    </w:p>
    <w:p w14:paraId="235450BC" w14:textId="78732E32" w:rsidR="724F6CC4" w:rsidRDefault="724F6CC4" w:rsidP="724F6CC4"/>
    <w:p w14:paraId="46AAA3F7" w14:textId="02A412AD" w:rsidR="001B1F95" w:rsidRDefault="001B1F95" w:rsidP="00A164EB">
      <w:pPr>
        <w:pStyle w:val="Heading3"/>
        <w:numPr>
          <w:ilvl w:val="2"/>
          <w:numId w:val="36"/>
        </w:numPr>
      </w:pPr>
      <w:r>
        <w:t>Generalization and robustness evaluation</w:t>
      </w:r>
      <w:r w:rsidR="00EA7FFA">
        <w:t xml:space="preserve"> for RFFP</w:t>
      </w:r>
    </w:p>
    <w:p w14:paraId="1065CCBA" w14:textId="03B4E962" w:rsidR="00D63DFD" w:rsidRDefault="00FC762E" w:rsidP="00863BAA">
      <w:pPr>
        <w:pStyle w:val="Heading5"/>
        <w:numPr>
          <w:ilvl w:val="3"/>
          <w:numId w:val="36"/>
        </w:numPr>
      </w:pPr>
      <w:r>
        <w:t xml:space="preserve">RFFP </w:t>
      </w:r>
      <w:r w:rsidR="005B5DE6">
        <w:t xml:space="preserve">generalization to </w:t>
      </w:r>
      <w:proofErr w:type="gramStart"/>
      <w:r w:rsidR="00CA10EE">
        <w:t>drops</w:t>
      </w:r>
      <w:proofErr w:type="gramEnd"/>
    </w:p>
    <w:p w14:paraId="2BB9A1D2" w14:textId="53BB45DC" w:rsidR="00A33189" w:rsidRDefault="004F69E9" w:rsidP="00D63DFD">
      <w:pPr>
        <w:rPr>
          <w:sz w:val="24"/>
          <w:szCs w:val="24"/>
        </w:rPr>
      </w:pPr>
      <w:r w:rsidRPr="724F6CC4">
        <w:rPr>
          <w:sz w:val="24"/>
          <w:szCs w:val="24"/>
        </w:rPr>
        <w:t xml:space="preserve">We evaluate </w:t>
      </w:r>
      <w:r w:rsidR="004A38D5" w:rsidRPr="724F6CC4">
        <w:rPr>
          <w:sz w:val="24"/>
          <w:szCs w:val="24"/>
        </w:rPr>
        <w:t xml:space="preserve">inter-site generalization performance, i.e., </w:t>
      </w:r>
      <w:r w:rsidR="00FE5B7C" w:rsidRPr="724F6CC4">
        <w:rPr>
          <w:sz w:val="24"/>
          <w:szCs w:val="24"/>
        </w:rPr>
        <w:t>Type 2</w:t>
      </w:r>
      <w:r w:rsidR="004A38D5" w:rsidRPr="724F6CC4">
        <w:rPr>
          <w:sz w:val="24"/>
          <w:szCs w:val="24"/>
        </w:rPr>
        <w:t>, of RFFP positioning</w:t>
      </w:r>
      <w:r w:rsidR="00FE5B7C" w:rsidRPr="724F6CC4">
        <w:rPr>
          <w:sz w:val="24"/>
          <w:szCs w:val="24"/>
        </w:rPr>
        <w:t xml:space="preserve">. </w:t>
      </w:r>
      <w:r w:rsidR="009A5AA5" w:rsidRPr="724F6CC4">
        <w:rPr>
          <w:sz w:val="24"/>
          <w:szCs w:val="24"/>
        </w:rPr>
        <w:t xml:space="preserve">We generate two </w:t>
      </w:r>
      <w:r w:rsidR="00F20B3B" w:rsidRPr="724F6CC4">
        <w:rPr>
          <w:sz w:val="24"/>
          <w:szCs w:val="24"/>
        </w:rPr>
        <w:t>datasets, i.e., Drop A and Drop B,</w:t>
      </w:r>
      <w:r w:rsidR="009A5AA5" w:rsidRPr="724F6CC4">
        <w:rPr>
          <w:sz w:val="24"/>
          <w:szCs w:val="24"/>
        </w:rPr>
        <w:t xml:space="preserve"> with different </w:t>
      </w:r>
      <w:r w:rsidR="005F472C" w:rsidRPr="724F6CC4">
        <w:rPr>
          <w:sz w:val="24"/>
          <w:szCs w:val="24"/>
        </w:rPr>
        <w:t xml:space="preserve">random </w:t>
      </w:r>
      <w:r w:rsidR="00361E2B" w:rsidRPr="724F6CC4">
        <w:rPr>
          <w:sz w:val="24"/>
          <w:szCs w:val="24"/>
        </w:rPr>
        <w:t>seed values</w:t>
      </w:r>
      <w:r w:rsidR="00F20B3B" w:rsidRPr="724F6CC4">
        <w:rPr>
          <w:sz w:val="24"/>
          <w:szCs w:val="24"/>
        </w:rPr>
        <w:t>.</w:t>
      </w:r>
      <w:r w:rsidR="00E6491A" w:rsidRPr="724F6CC4">
        <w:rPr>
          <w:sz w:val="24"/>
          <w:szCs w:val="24"/>
        </w:rPr>
        <w:t xml:space="preserve"> </w:t>
      </w:r>
      <w:proofErr w:type="spellStart"/>
      <w:r w:rsidR="00E6491A" w:rsidRPr="724F6CC4">
        <w:rPr>
          <w:sz w:val="24"/>
          <w:szCs w:val="24"/>
        </w:rPr>
        <w:t>U</w:t>
      </w:r>
      <w:r w:rsidR="00852CAD" w:rsidRPr="724F6CC4">
        <w:rPr>
          <w:sz w:val="24"/>
          <w:szCs w:val="24"/>
        </w:rPr>
        <w:t>e</w:t>
      </w:r>
      <w:r w:rsidR="00E6491A" w:rsidRPr="724F6CC4">
        <w:rPr>
          <w:sz w:val="24"/>
          <w:szCs w:val="24"/>
        </w:rPr>
        <w:t>s</w:t>
      </w:r>
      <w:proofErr w:type="spellEnd"/>
      <w:r w:rsidR="00E6491A" w:rsidRPr="724F6CC4">
        <w:rPr>
          <w:sz w:val="24"/>
          <w:szCs w:val="24"/>
        </w:rPr>
        <w:t xml:space="preserve"> in the two drops </w:t>
      </w:r>
      <w:r w:rsidR="00E74CB9" w:rsidRPr="724F6CC4">
        <w:rPr>
          <w:sz w:val="24"/>
          <w:szCs w:val="24"/>
        </w:rPr>
        <w:t xml:space="preserve">experience different multipath </w:t>
      </w:r>
      <w:r w:rsidR="00E74CB9" w:rsidRPr="00DC53C5">
        <w:rPr>
          <w:sz w:val="24"/>
          <w:szCs w:val="24"/>
        </w:rPr>
        <w:t xml:space="preserve">realizations </w:t>
      </w:r>
      <w:r w:rsidR="00125A1C" w:rsidRPr="00DC53C5">
        <w:rPr>
          <w:sz w:val="24"/>
          <w:szCs w:val="24"/>
        </w:rPr>
        <w:t xml:space="preserve">and </w:t>
      </w:r>
      <w:r w:rsidR="005F472C" w:rsidRPr="00DC53C5">
        <w:rPr>
          <w:sz w:val="24"/>
          <w:szCs w:val="24"/>
        </w:rPr>
        <w:t>mimic two different sites</w:t>
      </w:r>
      <w:r w:rsidR="00D40AE8" w:rsidRPr="00DC53C5">
        <w:rPr>
          <w:sz w:val="24"/>
          <w:szCs w:val="24"/>
        </w:rPr>
        <w:t xml:space="preserve"> having </w:t>
      </w:r>
      <w:r w:rsidR="00B525D7" w:rsidRPr="00DC53C5">
        <w:rPr>
          <w:sz w:val="24"/>
          <w:szCs w:val="24"/>
        </w:rPr>
        <w:t xml:space="preserve">same clutter settings, i.e., </w:t>
      </w:r>
      <w:r w:rsidR="001B02BC" w:rsidRPr="00DC53C5">
        <w:rPr>
          <w:sz w:val="24"/>
          <w:szCs w:val="24"/>
        </w:rPr>
        <w:t>{60%, 6, 2}.</w:t>
      </w:r>
      <w:r w:rsidR="00125A1C" w:rsidRPr="00DC53C5">
        <w:rPr>
          <w:sz w:val="24"/>
          <w:szCs w:val="24"/>
        </w:rPr>
        <w:t xml:space="preserve"> </w:t>
      </w:r>
      <w:r w:rsidR="004A38D5" w:rsidRPr="00DC53C5">
        <w:rPr>
          <w:sz w:val="24"/>
          <w:szCs w:val="24"/>
        </w:rPr>
        <w:t xml:space="preserve">The ML model is trained with 15K </w:t>
      </w:r>
      <w:proofErr w:type="spellStart"/>
      <w:r w:rsidR="004A38D5" w:rsidRPr="00DC53C5">
        <w:rPr>
          <w:sz w:val="24"/>
          <w:szCs w:val="24"/>
        </w:rPr>
        <w:t>U</w:t>
      </w:r>
      <w:r w:rsidR="00852CAD" w:rsidRPr="00DC53C5">
        <w:rPr>
          <w:sz w:val="24"/>
          <w:szCs w:val="24"/>
        </w:rPr>
        <w:t>e</w:t>
      </w:r>
      <w:r w:rsidR="004A38D5" w:rsidRPr="00DC53C5">
        <w:rPr>
          <w:sz w:val="24"/>
          <w:szCs w:val="24"/>
        </w:rPr>
        <w:t>s</w:t>
      </w:r>
      <w:proofErr w:type="spellEnd"/>
      <w:r w:rsidR="004A38D5" w:rsidRPr="00DC53C5">
        <w:rPr>
          <w:sz w:val="24"/>
          <w:szCs w:val="24"/>
        </w:rPr>
        <w:t xml:space="preserve"> </w:t>
      </w:r>
      <w:r w:rsidR="00CE2176" w:rsidRPr="00DC53C5">
        <w:rPr>
          <w:sz w:val="24"/>
          <w:szCs w:val="24"/>
        </w:rPr>
        <w:t xml:space="preserve">from Drop A </w:t>
      </w:r>
      <w:r w:rsidR="003D6F1E" w:rsidRPr="00DC53C5">
        <w:rPr>
          <w:sz w:val="24"/>
          <w:szCs w:val="24"/>
        </w:rPr>
        <w:t>that are uniforml</w:t>
      </w:r>
      <w:r w:rsidR="00737B69" w:rsidRPr="00DC53C5">
        <w:rPr>
          <w:sz w:val="24"/>
          <w:szCs w:val="24"/>
        </w:rPr>
        <w:t xml:space="preserve">y </w:t>
      </w:r>
      <w:r w:rsidR="00AC5869" w:rsidRPr="00DC53C5">
        <w:rPr>
          <w:sz w:val="24"/>
          <w:szCs w:val="24"/>
        </w:rPr>
        <w:t xml:space="preserve">dropped </w:t>
      </w:r>
      <w:r w:rsidR="008167DD" w:rsidRPr="00DC53C5">
        <w:rPr>
          <w:sz w:val="24"/>
          <w:szCs w:val="24"/>
        </w:rPr>
        <w:t xml:space="preserve">in the whole hall layout. </w:t>
      </w:r>
      <w:r w:rsidR="00810CE5" w:rsidRPr="00DC53C5">
        <w:rPr>
          <w:sz w:val="24"/>
          <w:szCs w:val="24"/>
        </w:rPr>
        <w:t>We test</w:t>
      </w:r>
      <w:r w:rsidR="009C10AB" w:rsidRPr="00DC53C5">
        <w:rPr>
          <w:sz w:val="24"/>
          <w:szCs w:val="24"/>
        </w:rPr>
        <w:t xml:space="preserve"> the trained model</w:t>
      </w:r>
      <w:r w:rsidR="00810CE5" w:rsidRPr="00DC53C5">
        <w:rPr>
          <w:sz w:val="24"/>
          <w:szCs w:val="24"/>
        </w:rPr>
        <w:t xml:space="preserve"> on </w:t>
      </w:r>
      <w:r w:rsidR="00084252" w:rsidRPr="00DC53C5">
        <w:rPr>
          <w:sz w:val="24"/>
          <w:szCs w:val="24"/>
        </w:rPr>
        <w:t xml:space="preserve">another 2K </w:t>
      </w:r>
      <w:proofErr w:type="spellStart"/>
      <w:r w:rsidR="00084252" w:rsidRPr="00DC53C5">
        <w:rPr>
          <w:sz w:val="24"/>
          <w:szCs w:val="24"/>
        </w:rPr>
        <w:t>U</w:t>
      </w:r>
      <w:r w:rsidR="00852CAD" w:rsidRPr="00DC53C5">
        <w:rPr>
          <w:sz w:val="24"/>
          <w:szCs w:val="24"/>
        </w:rPr>
        <w:t>e</w:t>
      </w:r>
      <w:r w:rsidR="00084252" w:rsidRPr="00DC53C5">
        <w:rPr>
          <w:sz w:val="24"/>
          <w:szCs w:val="24"/>
        </w:rPr>
        <w:t>s</w:t>
      </w:r>
      <w:proofErr w:type="spellEnd"/>
      <w:r w:rsidR="00084252" w:rsidRPr="00DC53C5">
        <w:rPr>
          <w:sz w:val="24"/>
          <w:szCs w:val="24"/>
        </w:rPr>
        <w:t xml:space="preserve"> </w:t>
      </w:r>
      <w:r w:rsidR="009E44F7" w:rsidRPr="00DC53C5">
        <w:rPr>
          <w:sz w:val="24"/>
          <w:szCs w:val="24"/>
        </w:rPr>
        <w:t xml:space="preserve">from Drop A and another 2K </w:t>
      </w:r>
      <w:proofErr w:type="spellStart"/>
      <w:r w:rsidR="009E44F7" w:rsidRPr="00DC53C5">
        <w:rPr>
          <w:sz w:val="24"/>
          <w:szCs w:val="24"/>
        </w:rPr>
        <w:t>U</w:t>
      </w:r>
      <w:r w:rsidR="00852CAD" w:rsidRPr="00DC53C5">
        <w:rPr>
          <w:sz w:val="24"/>
          <w:szCs w:val="24"/>
        </w:rPr>
        <w:t>e</w:t>
      </w:r>
      <w:r w:rsidR="009E44F7" w:rsidRPr="00DC53C5">
        <w:rPr>
          <w:sz w:val="24"/>
          <w:szCs w:val="24"/>
        </w:rPr>
        <w:t>s</w:t>
      </w:r>
      <w:proofErr w:type="spellEnd"/>
      <w:r w:rsidR="009E44F7" w:rsidRPr="00DC53C5">
        <w:rPr>
          <w:sz w:val="24"/>
          <w:szCs w:val="24"/>
        </w:rPr>
        <w:t xml:space="preserve"> from Drop B. </w:t>
      </w:r>
      <w:r w:rsidR="00BF4140" w:rsidRPr="00DC53C5">
        <w:rPr>
          <w:sz w:val="24"/>
          <w:szCs w:val="24"/>
        </w:rPr>
        <w:t>We plot the CDF of hor</w:t>
      </w:r>
      <w:r w:rsidR="009F6191" w:rsidRPr="00DC53C5">
        <w:rPr>
          <w:sz w:val="24"/>
          <w:szCs w:val="24"/>
        </w:rPr>
        <w:t xml:space="preserve">izontal positioning errors in </w:t>
      </w:r>
      <w:r w:rsidRPr="00DC53C5">
        <w:rPr>
          <w:sz w:val="24"/>
          <w:szCs w:val="24"/>
        </w:rPr>
        <w:fldChar w:fldCharType="begin"/>
      </w:r>
      <w:r w:rsidRPr="00DC53C5">
        <w:rPr>
          <w:sz w:val="24"/>
          <w:szCs w:val="24"/>
        </w:rPr>
        <w:instrText xml:space="preserve"> REF _Ref111123220 \h </w:instrText>
      </w:r>
      <w:r w:rsidR="00DC53C5">
        <w:rPr>
          <w:sz w:val="24"/>
          <w:szCs w:val="24"/>
        </w:rPr>
        <w:instrText xml:space="preserve"> \* MERGEFORMAT </w:instrText>
      </w:r>
      <w:r w:rsidRPr="00DC53C5">
        <w:rPr>
          <w:sz w:val="24"/>
          <w:szCs w:val="24"/>
        </w:rPr>
      </w:r>
      <w:r w:rsidRPr="00DC53C5">
        <w:rPr>
          <w:sz w:val="24"/>
          <w:szCs w:val="24"/>
        </w:rPr>
        <w:fldChar w:fldCharType="separate"/>
      </w:r>
      <w:r w:rsidR="00D53D15" w:rsidRPr="00D53D15">
        <w:rPr>
          <w:sz w:val="24"/>
          <w:szCs w:val="24"/>
        </w:rPr>
        <w:t xml:space="preserve">Figure </w:t>
      </w:r>
      <w:r w:rsidR="00D53D15" w:rsidRPr="00D53D15">
        <w:rPr>
          <w:noProof/>
          <w:sz w:val="24"/>
          <w:szCs w:val="24"/>
        </w:rPr>
        <w:t>7</w:t>
      </w:r>
      <w:r w:rsidRPr="00DC53C5">
        <w:rPr>
          <w:sz w:val="24"/>
          <w:szCs w:val="24"/>
        </w:rPr>
        <w:fldChar w:fldCharType="end"/>
      </w:r>
      <w:r w:rsidR="00C67709" w:rsidRPr="00DC53C5">
        <w:rPr>
          <w:sz w:val="24"/>
          <w:szCs w:val="24"/>
        </w:rPr>
        <w:t xml:space="preserve"> and summarize the </w:t>
      </w:r>
      <w:r w:rsidR="00030FA3" w:rsidRPr="00DC53C5">
        <w:rPr>
          <w:sz w:val="24"/>
          <w:szCs w:val="24"/>
        </w:rPr>
        <w:t>error at different percentiles in</w:t>
      </w:r>
      <w:r w:rsidR="001E5A56">
        <w:rPr>
          <w:sz w:val="24"/>
          <w:szCs w:val="24"/>
        </w:rPr>
        <w:t xml:space="preserve"> </w:t>
      </w:r>
      <w:r w:rsidR="00B40EB5">
        <w:rPr>
          <w:sz w:val="24"/>
          <w:szCs w:val="24"/>
        </w:rPr>
        <w:fldChar w:fldCharType="begin"/>
      </w:r>
      <w:r w:rsidR="00B40EB5">
        <w:rPr>
          <w:sz w:val="24"/>
          <w:szCs w:val="24"/>
        </w:rPr>
        <w:instrText xml:space="preserve"> REF _Ref111123281 \h </w:instrText>
      </w:r>
      <w:r w:rsidR="00B40EB5">
        <w:rPr>
          <w:sz w:val="24"/>
          <w:szCs w:val="24"/>
        </w:rPr>
      </w:r>
      <w:r w:rsidR="00B40EB5">
        <w:rPr>
          <w:sz w:val="24"/>
          <w:szCs w:val="24"/>
        </w:rPr>
        <w:fldChar w:fldCharType="separate"/>
      </w:r>
      <w:r w:rsidR="00E45817">
        <w:t xml:space="preserve">Table </w:t>
      </w:r>
      <w:r w:rsidR="00E45817">
        <w:rPr>
          <w:noProof/>
        </w:rPr>
        <w:t>4</w:t>
      </w:r>
      <w:r w:rsidR="00B40EB5">
        <w:rPr>
          <w:sz w:val="24"/>
          <w:szCs w:val="24"/>
        </w:rPr>
        <w:fldChar w:fldCharType="end"/>
      </w:r>
      <w:r w:rsidR="00030FA3" w:rsidRPr="00DC53C5">
        <w:rPr>
          <w:sz w:val="24"/>
          <w:szCs w:val="24"/>
        </w:rPr>
        <w:t xml:space="preserve">. </w:t>
      </w:r>
      <w:r w:rsidR="00655EFE" w:rsidRPr="00DC53C5">
        <w:rPr>
          <w:sz w:val="24"/>
          <w:szCs w:val="24"/>
        </w:rPr>
        <w:t>As ca</w:t>
      </w:r>
      <w:r w:rsidR="00387AB4" w:rsidRPr="00DC53C5">
        <w:rPr>
          <w:sz w:val="24"/>
          <w:szCs w:val="24"/>
        </w:rPr>
        <w:t>n</w:t>
      </w:r>
      <w:r w:rsidR="00655EFE" w:rsidRPr="00DC53C5">
        <w:rPr>
          <w:sz w:val="24"/>
          <w:szCs w:val="24"/>
        </w:rPr>
        <w:t xml:space="preserve"> be </w:t>
      </w:r>
      <w:r w:rsidR="00C76763" w:rsidRPr="00DC53C5">
        <w:rPr>
          <w:sz w:val="24"/>
          <w:szCs w:val="24"/>
        </w:rPr>
        <w:t>observed</w:t>
      </w:r>
      <w:r w:rsidR="004A68A9" w:rsidRPr="00DC53C5">
        <w:rPr>
          <w:sz w:val="24"/>
          <w:szCs w:val="24"/>
        </w:rPr>
        <w:t>,</w:t>
      </w:r>
      <w:r w:rsidR="00C76763" w:rsidRPr="00DC53C5">
        <w:rPr>
          <w:sz w:val="24"/>
          <w:szCs w:val="24"/>
        </w:rPr>
        <w:t xml:space="preserve"> the RFFP </w:t>
      </w:r>
      <w:r w:rsidR="00995718" w:rsidRPr="00DC53C5">
        <w:rPr>
          <w:sz w:val="24"/>
          <w:szCs w:val="24"/>
        </w:rPr>
        <w:t xml:space="preserve">demonstrates </w:t>
      </w:r>
      <w:r w:rsidR="4721DA6E" w:rsidRPr="00DC53C5">
        <w:rPr>
          <w:sz w:val="24"/>
          <w:szCs w:val="24"/>
        </w:rPr>
        <w:t>superior</w:t>
      </w:r>
      <w:r w:rsidR="002572D9" w:rsidRPr="00DC53C5">
        <w:rPr>
          <w:sz w:val="24"/>
          <w:szCs w:val="24"/>
        </w:rPr>
        <w:t xml:space="preserve"> performance </w:t>
      </w:r>
      <w:r w:rsidR="00A2432B" w:rsidRPr="00DC53C5">
        <w:rPr>
          <w:sz w:val="24"/>
          <w:szCs w:val="24"/>
        </w:rPr>
        <w:t>when tested on the site it has been trained on</w:t>
      </w:r>
      <w:r w:rsidR="00D21CC9" w:rsidRPr="00DC53C5">
        <w:rPr>
          <w:sz w:val="24"/>
          <w:szCs w:val="24"/>
        </w:rPr>
        <w:t>, but it is sensitive</w:t>
      </w:r>
      <w:r w:rsidR="00586F3F" w:rsidRPr="00DC53C5">
        <w:rPr>
          <w:sz w:val="24"/>
          <w:szCs w:val="24"/>
        </w:rPr>
        <w:t xml:space="preserve"> </w:t>
      </w:r>
      <w:r w:rsidR="009360DB" w:rsidRPr="00DC53C5">
        <w:rPr>
          <w:sz w:val="24"/>
          <w:szCs w:val="24"/>
        </w:rPr>
        <w:t xml:space="preserve">when </w:t>
      </w:r>
      <w:r w:rsidR="00A53094" w:rsidRPr="00DC53C5">
        <w:rPr>
          <w:sz w:val="24"/>
          <w:szCs w:val="24"/>
        </w:rPr>
        <w:t xml:space="preserve">tested on a different site </w:t>
      </w:r>
      <w:r w:rsidR="005454BD" w:rsidRPr="00DC53C5">
        <w:rPr>
          <w:sz w:val="24"/>
          <w:szCs w:val="24"/>
        </w:rPr>
        <w:t xml:space="preserve">of different </w:t>
      </w:r>
      <w:r w:rsidR="00C1732F" w:rsidRPr="00DC53C5">
        <w:rPr>
          <w:sz w:val="24"/>
          <w:szCs w:val="24"/>
        </w:rPr>
        <w:t xml:space="preserve">multipath profiles. </w:t>
      </w:r>
      <w:r w:rsidR="00387AB4" w:rsidRPr="00DC53C5">
        <w:rPr>
          <w:sz w:val="24"/>
          <w:szCs w:val="24"/>
        </w:rPr>
        <w:t>This is because RF</w:t>
      </w:r>
      <w:r w:rsidR="004C0B0E" w:rsidRPr="00DC53C5">
        <w:rPr>
          <w:sz w:val="24"/>
          <w:szCs w:val="24"/>
        </w:rPr>
        <w:t>FP method</w:t>
      </w:r>
      <w:r w:rsidR="00387AB4" w:rsidRPr="00DC53C5">
        <w:rPr>
          <w:sz w:val="24"/>
          <w:szCs w:val="24"/>
        </w:rPr>
        <w:t xml:space="preserve"> learns the mapping</w:t>
      </w:r>
      <w:r w:rsidR="00387AB4" w:rsidRPr="724F6CC4">
        <w:rPr>
          <w:sz w:val="24"/>
          <w:szCs w:val="24"/>
        </w:rPr>
        <w:t xml:space="preserve"> </w:t>
      </w:r>
      <w:r w:rsidR="00E92B32" w:rsidRPr="724F6CC4">
        <w:rPr>
          <w:sz w:val="24"/>
          <w:szCs w:val="24"/>
        </w:rPr>
        <w:t>between</w:t>
      </w:r>
      <w:r w:rsidR="00387AB4" w:rsidRPr="724F6CC4">
        <w:rPr>
          <w:sz w:val="24"/>
          <w:szCs w:val="24"/>
        </w:rPr>
        <w:t xml:space="preserve"> </w:t>
      </w:r>
      <w:r w:rsidR="00746FFB" w:rsidRPr="724F6CC4">
        <w:rPr>
          <w:sz w:val="24"/>
          <w:szCs w:val="24"/>
        </w:rPr>
        <w:t xml:space="preserve">the entire </w:t>
      </w:r>
      <w:r w:rsidR="003915B2" w:rsidRPr="724F6CC4">
        <w:rPr>
          <w:sz w:val="24"/>
          <w:szCs w:val="24"/>
        </w:rPr>
        <w:t>multi</w:t>
      </w:r>
      <w:r w:rsidR="00A52882" w:rsidRPr="724F6CC4">
        <w:rPr>
          <w:sz w:val="24"/>
          <w:szCs w:val="24"/>
        </w:rPr>
        <w:t xml:space="preserve">path realization </w:t>
      </w:r>
      <w:r w:rsidR="006B165D" w:rsidRPr="724F6CC4">
        <w:rPr>
          <w:sz w:val="24"/>
          <w:szCs w:val="24"/>
        </w:rPr>
        <w:t>and position</w:t>
      </w:r>
      <w:r w:rsidR="008615B7" w:rsidRPr="724F6CC4">
        <w:rPr>
          <w:sz w:val="24"/>
          <w:szCs w:val="24"/>
        </w:rPr>
        <w:t xml:space="preserve"> at a given UE location</w:t>
      </w:r>
      <w:r w:rsidR="006B165D" w:rsidRPr="724F6CC4">
        <w:rPr>
          <w:sz w:val="24"/>
          <w:szCs w:val="24"/>
        </w:rPr>
        <w:t>. At</w:t>
      </w:r>
      <w:r w:rsidR="003C4634" w:rsidRPr="724F6CC4">
        <w:rPr>
          <w:sz w:val="24"/>
          <w:szCs w:val="24"/>
        </w:rPr>
        <w:t xml:space="preserve"> a different site, the </w:t>
      </w:r>
      <w:r w:rsidR="00727F57" w:rsidRPr="724F6CC4">
        <w:rPr>
          <w:sz w:val="24"/>
          <w:szCs w:val="24"/>
        </w:rPr>
        <w:t xml:space="preserve">multipath profile at </w:t>
      </w:r>
      <w:r w:rsidR="008615B7" w:rsidRPr="724F6CC4">
        <w:rPr>
          <w:sz w:val="24"/>
          <w:szCs w:val="24"/>
        </w:rPr>
        <w:t>the</w:t>
      </w:r>
      <w:r w:rsidR="00727F57" w:rsidRPr="724F6CC4">
        <w:rPr>
          <w:sz w:val="24"/>
          <w:szCs w:val="24"/>
        </w:rPr>
        <w:t xml:space="preserve"> given UE location </w:t>
      </w:r>
      <w:r w:rsidR="00490F2D" w:rsidRPr="724F6CC4">
        <w:rPr>
          <w:sz w:val="24"/>
          <w:szCs w:val="24"/>
        </w:rPr>
        <w:t xml:space="preserve">is </w:t>
      </w:r>
      <w:r w:rsidR="003828EA" w:rsidRPr="724F6CC4">
        <w:rPr>
          <w:sz w:val="24"/>
          <w:szCs w:val="24"/>
        </w:rPr>
        <w:t xml:space="preserve">entirely </w:t>
      </w:r>
      <w:r w:rsidR="00490F2D" w:rsidRPr="724F6CC4">
        <w:rPr>
          <w:sz w:val="24"/>
          <w:szCs w:val="24"/>
        </w:rPr>
        <w:t>different</w:t>
      </w:r>
      <w:r w:rsidR="008615B7" w:rsidRPr="724F6CC4">
        <w:rPr>
          <w:sz w:val="24"/>
          <w:szCs w:val="24"/>
        </w:rPr>
        <w:t xml:space="preserve"> and </w:t>
      </w:r>
      <w:r w:rsidR="003828EA" w:rsidRPr="724F6CC4">
        <w:rPr>
          <w:sz w:val="24"/>
          <w:szCs w:val="24"/>
        </w:rPr>
        <w:t>this results in misleading outputs.</w:t>
      </w:r>
    </w:p>
    <w:p w14:paraId="0F57E948" w14:textId="0A2793DA" w:rsidR="00CA34E7" w:rsidRPr="00003183" w:rsidRDefault="00CA34E7" w:rsidP="724F6CC4">
      <w:pPr>
        <w:rPr>
          <w:b/>
          <w:bCs/>
          <w:sz w:val="24"/>
          <w:szCs w:val="24"/>
          <w:lang w:val="en-US"/>
        </w:rPr>
      </w:pPr>
      <w:r w:rsidRPr="00973B50">
        <w:rPr>
          <w:b/>
          <w:bCs/>
          <w:sz w:val="24"/>
          <w:szCs w:val="24"/>
          <w:u w:val="single"/>
          <w:lang w:val="en-US"/>
        </w:rPr>
        <w:t>Observatio</w:t>
      </w:r>
      <w:r w:rsidR="006049EF">
        <w:rPr>
          <w:b/>
          <w:bCs/>
          <w:sz w:val="24"/>
          <w:szCs w:val="24"/>
          <w:u w:val="single"/>
          <w:lang w:val="en-US"/>
        </w:rPr>
        <w:t>n</w:t>
      </w:r>
      <w:r w:rsidR="00EA341F">
        <w:rPr>
          <w:b/>
          <w:bCs/>
          <w:sz w:val="24"/>
          <w:szCs w:val="24"/>
          <w:u w:val="single"/>
          <w:lang w:val="en-US"/>
        </w:rPr>
        <w:t xml:space="preserve"> </w:t>
      </w:r>
      <w:r w:rsidR="005960E7">
        <w:rPr>
          <w:b/>
          <w:bCs/>
          <w:sz w:val="24"/>
          <w:szCs w:val="24"/>
          <w:u w:val="single"/>
          <w:lang w:val="en-US"/>
        </w:rPr>
        <w:t>9</w:t>
      </w:r>
      <w:r w:rsidRPr="00973B50">
        <w:rPr>
          <w:b/>
          <w:bCs/>
          <w:sz w:val="24"/>
          <w:szCs w:val="24"/>
          <w:u w:val="single"/>
          <w:lang w:val="en-US"/>
        </w:rPr>
        <w:t>:</w:t>
      </w:r>
      <w:r w:rsidRPr="724F6CC4">
        <w:rPr>
          <w:b/>
          <w:bCs/>
          <w:sz w:val="24"/>
          <w:szCs w:val="24"/>
          <w:lang w:val="en-US"/>
        </w:rPr>
        <w:t xml:space="preserve"> </w:t>
      </w:r>
      <w:r w:rsidR="0094109E" w:rsidRPr="724F6CC4">
        <w:rPr>
          <w:b/>
          <w:bCs/>
          <w:sz w:val="24"/>
          <w:szCs w:val="24"/>
          <w:lang w:val="en-US"/>
        </w:rPr>
        <w:t xml:space="preserve">RFFP method </w:t>
      </w:r>
      <w:r w:rsidR="00E50241" w:rsidRPr="724F6CC4">
        <w:rPr>
          <w:b/>
          <w:bCs/>
          <w:sz w:val="24"/>
          <w:szCs w:val="24"/>
          <w:lang w:val="en-US"/>
        </w:rPr>
        <w:t xml:space="preserve">is </w:t>
      </w:r>
      <w:r w:rsidR="00D43CB4">
        <w:rPr>
          <w:b/>
          <w:bCs/>
          <w:sz w:val="24"/>
          <w:szCs w:val="24"/>
          <w:lang w:val="en-US"/>
        </w:rPr>
        <w:t>site</w:t>
      </w:r>
      <w:r w:rsidR="0075640C">
        <w:rPr>
          <w:b/>
          <w:bCs/>
          <w:sz w:val="24"/>
          <w:szCs w:val="24"/>
          <w:lang w:val="en-US"/>
        </w:rPr>
        <w:t>-specific</w:t>
      </w:r>
      <w:r w:rsidR="00E50241" w:rsidRPr="724F6CC4">
        <w:rPr>
          <w:b/>
          <w:bCs/>
          <w:sz w:val="24"/>
          <w:szCs w:val="24"/>
          <w:lang w:val="en-US"/>
        </w:rPr>
        <w:t xml:space="preserve"> and can provide excellent performance </w:t>
      </w:r>
      <w:r w:rsidR="008C6924" w:rsidRPr="724F6CC4">
        <w:rPr>
          <w:b/>
          <w:bCs/>
          <w:sz w:val="24"/>
          <w:szCs w:val="24"/>
          <w:lang w:val="en-US"/>
        </w:rPr>
        <w:t>when operated on the site being trained on</w:t>
      </w:r>
      <w:r w:rsidR="0006544A" w:rsidRPr="724F6CC4">
        <w:rPr>
          <w:b/>
          <w:bCs/>
          <w:sz w:val="24"/>
          <w:szCs w:val="24"/>
          <w:lang w:val="en-US"/>
        </w:rPr>
        <w:t xml:space="preserve">. </w:t>
      </w:r>
      <w:r w:rsidR="00791866" w:rsidRPr="724F6CC4">
        <w:rPr>
          <w:b/>
          <w:bCs/>
          <w:sz w:val="24"/>
          <w:szCs w:val="24"/>
          <w:lang w:val="en-US"/>
        </w:rPr>
        <w:t xml:space="preserve">It should not be expected to </w:t>
      </w:r>
      <w:r w:rsidR="00F61204" w:rsidRPr="724F6CC4">
        <w:rPr>
          <w:b/>
          <w:bCs/>
          <w:sz w:val="24"/>
          <w:szCs w:val="24"/>
          <w:lang w:val="en-US"/>
        </w:rPr>
        <w:t xml:space="preserve">generalize over unseen </w:t>
      </w:r>
      <w:r w:rsidR="000201D1" w:rsidRPr="724F6CC4">
        <w:rPr>
          <w:b/>
          <w:bCs/>
          <w:sz w:val="24"/>
          <w:szCs w:val="24"/>
          <w:lang w:val="en-US"/>
        </w:rPr>
        <w:t>site</w:t>
      </w:r>
      <w:r w:rsidR="00F84002" w:rsidRPr="724F6CC4">
        <w:rPr>
          <w:b/>
          <w:bCs/>
          <w:sz w:val="24"/>
          <w:szCs w:val="24"/>
          <w:lang w:val="en-US"/>
        </w:rPr>
        <w:t xml:space="preserve">s that have entirely different reflections and </w:t>
      </w:r>
      <w:r w:rsidR="00DC682C" w:rsidRPr="724F6CC4">
        <w:rPr>
          <w:b/>
          <w:bCs/>
          <w:sz w:val="24"/>
          <w:szCs w:val="24"/>
          <w:lang w:val="en-US"/>
        </w:rPr>
        <w:t>multipath realization</w:t>
      </w:r>
      <w:r w:rsidRPr="724F6CC4">
        <w:rPr>
          <w:b/>
          <w:bCs/>
          <w:sz w:val="24"/>
          <w:szCs w:val="24"/>
          <w:lang w:val="en-US"/>
        </w:rPr>
        <w:t>.</w:t>
      </w:r>
    </w:p>
    <w:p w14:paraId="051333B0" w14:textId="3EFA0D7E" w:rsidR="00D63DFD" w:rsidRPr="00D63DFD" w:rsidRDefault="00D63DFD" w:rsidP="00D63DFD"/>
    <w:p w14:paraId="2F19C59A" w14:textId="0D8D9AF7" w:rsidR="00914603" w:rsidRDefault="00914603" w:rsidP="00D0064C">
      <w:pPr>
        <w:pStyle w:val="Caption"/>
        <w:keepNext/>
        <w:ind w:left="976" w:firstLine="160"/>
      </w:pPr>
      <w:bookmarkStart w:id="16" w:name="_Ref111123281"/>
      <w:bookmarkStart w:id="17" w:name="_Ref111123274"/>
      <w:r>
        <w:t xml:space="preserve">Table </w:t>
      </w:r>
      <w:r>
        <w:fldChar w:fldCharType="begin"/>
      </w:r>
      <w:r>
        <w:instrText>SEQ Table \* ARABIC</w:instrText>
      </w:r>
      <w:r>
        <w:fldChar w:fldCharType="separate"/>
      </w:r>
      <w:r w:rsidR="000711E8">
        <w:rPr>
          <w:noProof/>
        </w:rPr>
        <w:t>4</w:t>
      </w:r>
      <w:r>
        <w:fldChar w:fldCharType="end"/>
      </w:r>
      <w:bookmarkEnd w:id="16"/>
      <w:r>
        <w:t xml:space="preserve"> Horizontal positioning error (meters) </w:t>
      </w:r>
      <w:r w:rsidR="00CE02F7">
        <w:t xml:space="preserve">of </w:t>
      </w:r>
      <w:r w:rsidR="00D0064C">
        <w:t>RFFP</w:t>
      </w:r>
      <w:r w:rsidR="00EC67AA">
        <w:t xml:space="preserve"> </w:t>
      </w:r>
      <w:r w:rsidR="00283040">
        <w:t xml:space="preserve">with </w:t>
      </w:r>
      <w:r w:rsidR="0050200C">
        <w:t>Type 2 generalizations</w:t>
      </w:r>
      <w:bookmarkEnd w:id="17"/>
    </w:p>
    <w:tbl>
      <w:tblPr>
        <w:tblStyle w:val="GridTable6Colorful-Accent5"/>
        <w:tblW w:w="0" w:type="auto"/>
        <w:jc w:val="center"/>
        <w:tblLook w:val="04A0" w:firstRow="1" w:lastRow="0" w:firstColumn="1" w:lastColumn="0" w:noHBand="0" w:noVBand="1"/>
      </w:tblPr>
      <w:tblGrid>
        <w:gridCol w:w="1705"/>
        <w:gridCol w:w="1350"/>
        <w:gridCol w:w="1170"/>
        <w:gridCol w:w="990"/>
        <w:gridCol w:w="1080"/>
        <w:gridCol w:w="1641"/>
      </w:tblGrid>
      <w:tr w:rsidR="00914603" w14:paraId="5C85531B" w14:textId="77777777" w:rsidTr="000B3A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ABE6BFB" w14:textId="77777777" w:rsidR="00914603" w:rsidRDefault="00914603" w:rsidP="00AD508D">
            <w:pPr>
              <w:rPr>
                <w:sz w:val="24"/>
                <w:szCs w:val="24"/>
              </w:rPr>
            </w:pPr>
            <w:r>
              <w:rPr>
                <w:sz w:val="24"/>
                <w:szCs w:val="24"/>
              </w:rPr>
              <w:t>Train</w:t>
            </w:r>
          </w:p>
        </w:tc>
        <w:tc>
          <w:tcPr>
            <w:tcW w:w="1350" w:type="dxa"/>
          </w:tcPr>
          <w:p w14:paraId="46413727"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Test</w:t>
            </w:r>
          </w:p>
        </w:tc>
        <w:tc>
          <w:tcPr>
            <w:tcW w:w="1170" w:type="dxa"/>
          </w:tcPr>
          <w:p w14:paraId="4EEDAB22"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p>
        </w:tc>
        <w:tc>
          <w:tcPr>
            <w:tcW w:w="990" w:type="dxa"/>
          </w:tcPr>
          <w:p w14:paraId="0ECB1AA3"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p>
        </w:tc>
        <w:tc>
          <w:tcPr>
            <w:tcW w:w="1080" w:type="dxa"/>
          </w:tcPr>
          <w:p w14:paraId="20C9862E"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p>
        </w:tc>
        <w:tc>
          <w:tcPr>
            <w:tcW w:w="1641" w:type="dxa"/>
          </w:tcPr>
          <w:p w14:paraId="6E2D5791" w14:textId="77777777" w:rsidR="00914603" w:rsidRPr="007063BA"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214A5845" w14:textId="77777777" w:rsidTr="000B3A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1D20F59" w14:textId="7F148B04"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72A38951" w14:textId="6C1D7704" w:rsidR="00914603" w:rsidRPr="007063BA" w:rsidRDefault="00914603" w:rsidP="00AD508D">
            <w:pPr>
              <w:cnfStyle w:val="000000100000" w:firstRow="0" w:lastRow="0" w:firstColumn="0" w:lastColumn="0" w:oddVBand="0" w:evenVBand="0" w:oddHBand="1"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A</w:t>
            </w:r>
          </w:p>
        </w:tc>
        <w:tc>
          <w:tcPr>
            <w:tcW w:w="1170" w:type="dxa"/>
          </w:tcPr>
          <w:p w14:paraId="06D7ED48"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1.41</w:t>
            </w:r>
          </w:p>
        </w:tc>
        <w:tc>
          <w:tcPr>
            <w:tcW w:w="990" w:type="dxa"/>
          </w:tcPr>
          <w:p w14:paraId="24B6892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1.79</w:t>
            </w:r>
          </w:p>
        </w:tc>
        <w:tc>
          <w:tcPr>
            <w:tcW w:w="1080" w:type="dxa"/>
          </w:tcPr>
          <w:p w14:paraId="09B82DCE"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641" w:type="dxa"/>
          </w:tcPr>
          <w:p w14:paraId="79C1F7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2.77</w:t>
            </w:r>
          </w:p>
        </w:tc>
      </w:tr>
      <w:tr w:rsidR="00914603" w14:paraId="6A984453" w14:textId="77777777" w:rsidTr="000B3A53">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3C290889" w14:textId="67409B41" w:rsidR="00914603" w:rsidRDefault="00914603" w:rsidP="00AD508D">
            <w:pPr>
              <w:rPr>
                <w:sz w:val="24"/>
                <w:szCs w:val="24"/>
              </w:rPr>
            </w:pPr>
            <w:r>
              <w:rPr>
                <w:sz w:val="24"/>
                <w:szCs w:val="24"/>
              </w:rPr>
              <w:t>Drop</w:t>
            </w:r>
            <w:r w:rsidR="00B33792">
              <w:rPr>
                <w:sz w:val="24"/>
                <w:szCs w:val="24"/>
              </w:rPr>
              <w:t xml:space="preserve"> A</w:t>
            </w:r>
          </w:p>
        </w:tc>
        <w:tc>
          <w:tcPr>
            <w:tcW w:w="1350" w:type="dxa"/>
          </w:tcPr>
          <w:p w14:paraId="0D3955D3" w14:textId="221606D5" w:rsidR="00914603" w:rsidRPr="007063BA" w:rsidRDefault="00914603" w:rsidP="00AD508D">
            <w:pPr>
              <w:cnfStyle w:val="000000000000" w:firstRow="0" w:lastRow="0" w:firstColumn="0" w:lastColumn="0" w:oddVBand="0" w:evenVBand="0" w:oddHBand="0" w:evenHBand="0" w:firstRowFirstColumn="0" w:firstRowLastColumn="0" w:lastRowFirstColumn="0" w:lastRowLastColumn="0"/>
              <w:rPr>
                <w:b/>
                <w:bCs/>
                <w:sz w:val="24"/>
                <w:szCs w:val="24"/>
              </w:rPr>
            </w:pPr>
            <w:r w:rsidRPr="007063BA">
              <w:rPr>
                <w:b/>
                <w:bCs/>
                <w:sz w:val="24"/>
                <w:szCs w:val="24"/>
              </w:rPr>
              <w:t>Drop</w:t>
            </w:r>
            <w:r w:rsidR="00B33792">
              <w:rPr>
                <w:b/>
                <w:bCs/>
                <w:sz w:val="24"/>
                <w:szCs w:val="24"/>
              </w:rPr>
              <w:t xml:space="preserve"> B</w:t>
            </w:r>
          </w:p>
        </w:tc>
        <w:tc>
          <w:tcPr>
            <w:tcW w:w="1170" w:type="dxa"/>
          </w:tcPr>
          <w:p w14:paraId="6B9E4243"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3160F08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6EF89CB2"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52A04C34"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0B3A53" w14:paraId="4994D49D" w14:textId="77777777" w:rsidTr="000B3A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20989CC4" w14:textId="212910CC" w:rsidR="000B3A53" w:rsidRPr="007063BA" w:rsidRDefault="000B3A53" w:rsidP="00AD508D">
            <w:pPr>
              <w:rPr>
                <w:b w:val="0"/>
                <w:bCs w:val="0"/>
                <w:sz w:val="24"/>
                <w:szCs w:val="24"/>
              </w:rPr>
            </w:pPr>
            <w:r>
              <w:rPr>
                <w:sz w:val="24"/>
                <w:szCs w:val="24"/>
              </w:rPr>
              <w:t>Classical</w:t>
            </w:r>
            <w:r>
              <w:rPr>
                <w:b w:val="0"/>
                <w:bCs w:val="0"/>
                <w:sz w:val="24"/>
                <w:szCs w:val="24"/>
              </w:rPr>
              <w:t xml:space="preserve"> </w:t>
            </w:r>
            <w:r w:rsidR="00852CAD">
              <w:rPr>
                <w:b w:val="0"/>
                <w:bCs w:val="0"/>
                <w:sz w:val="24"/>
                <w:szCs w:val="24"/>
              </w:rPr>
              <w:t>–</w:t>
            </w:r>
            <w:r w:rsidR="00A3770F">
              <w:rPr>
                <w:b w:val="0"/>
                <w:bCs w:val="0"/>
                <w:sz w:val="24"/>
                <w:szCs w:val="24"/>
              </w:rPr>
              <w:t xml:space="preserve"> </w:t>
            </w:r>
            <w:r w:rsidRPr="007063BA">
              <w:rPr>
                <w:b w:val="0"/>
                <w:bCs w:val="0"/>
                <w:sz w:val="24"/>
                <w:szCs w:val="24"/>
              </w:rPr>
              <w:t>Drop</w:t>
            </w:r>
            <w:r>
              <w:rPr>
                <w:b w:val="0"/>
                <w:bCs w:val="0"/>
                <w:sz w:val="24"/>
                <w:szCs w:val="24"/>
              </w:rPr>
              <w:t xml:space="preserve"> A</w:t>
            </w:r>
          </w:p>
        </w:tc>
        <w:tc>
          <w:tcPr>
            <w:tcW w:w="1170" w:type="dxa"/>
          </w:tcPr>
          <w:p w14:paraId="19C2C833" w14:textId="77777777"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14.65</w:t>
            </w:r>
          </w:p>
        </w:tc>
        <w:tc>
          <w:tcPr>
            <w:tcW w:w="990" w:type="dxa"/>
          </w:tcPr>
          <w:p w14:paraId="6086FA75" w14:textId="68A4FCCC"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3543419B" w14:textId="27E89092"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7038AEBF" w14:textId="131DF045" w:rsidR="000B3A53" w:rsidRPr="009E6251" w:rsidRDefault="000B3A53" w:rsidP="00AD508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0B3A53" w14:paraId="7F3192B5" w14:textId="77777777">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327C1A99" w14:textId="31EA38DC" w:rsidR="000B3A53" w:rsidRPr="007063BA" w:rsidRDefault="000B3A53" w:rsidP="00AD508D">
            <w:pPr>
              <w:rPr>
                <w:b w:val="0"/>
                <w:bCs w:val="0"/>
                <w:sz w:val="24"/>
                <w:szCs w:val="24"/>
              </w:rPr>
            </w:pPr>
            <w:r>
              <w:rPr>
                <w:sz w:val="24"/>
                <w:szCs w:val="24"/>
              </w:rPr>
              <w:t>Classical</w:t>
            </w:r>
            <w:r w:rsidR="00A3770F">
              <w:rPr>
                <w:sz w:val="24"/>
                <w:szCs w:val="24"/>
              </w:rPr>
              <w:t xml:space="preserve"> </w:t>
            </w:r>
            <w:r w:rsidR="00852CAD">
              <w:rPr>
                <w:sz w:val="24"/>
                <w:szCs w:val="24"/>
              </w:rPr>
              <w:t>–</w:t>
            </w:r>
            <w:r w:rsidR="00C002DF">
              <w:rPr>
                <w:b w:val="0"/>
                <w:bCs w:val="0"/>
                <w:sz w:val="24"/>
                <w:szCs w:val="24"/>
              </w:rPr>
              <w:t xml:space="preserve"> </w:t>
            </w:r>
            <w:r w:rsidRPr="007063BA">
              <w:rPr>
                <w:b w:val="0"/>
                <w:bCs w:val="0"/>
                <w:sz w:val="24"/>
                <w:szCs w:val="24"/>
              </w:rPr>
              <w:t>Drop</w:t>
            </w:r>
            <w:r>
              <w:rPr>
                <w:b w:val="0"/>
                <w:bCs w:val="0"/>
                <w:sz w:val="24"/>
                <w:szCs w:val="24"/>
              </w:rPr>
              <w:t xml:space="preserve"> B</w:t>
            </w:r>
          </w:p>
        </w:tc>
        <w:tc>
          <w:tcPr>
            <w:tcW w:w="1170" w:type="dxa"/>
          </w:tcPr>
          <w:p w14:paraId="5E1520D8" w14:textId="77777777"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13.88</w:t>
            </w:r>
          </w:p>
        </w:tc>
        <w:tc>
          <w:tcPr>
            <w:tcW w:w="990" w:type="dxa"/>
          </w:tcPr>
          <w:p w14:paraId="6B99E053" w14:textId="20B463F1"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093FB289" w14:textId="773A1027"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6BB0F846" w14:textId="0E25F036" w:rsidR="000B3A53" w:rsidRPr="009E6251" w:rsidRDefault="000B3A53" w:rsidP="00AD508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0986133A" w14:textId="4C00A6D0" w:rsidR="00914603" w:rsidRDefault="00914603" w:rsidP="00EC481C">
      <w:pPr>
        <w:keepNext/>
      </w:pPr>
    </w:p>
    <w:p w14:paraId="664B3171" w14:textId="77777777" w:rsidR="00EC481C" w:rsidRDefault="00EC481C" w:rsidP="00EC481C">
      <w:pPr>
        <w:keepNext/>
      </w:pPr>
    </w:p>
    <w:p w14:paraId="2C87CAAE" w14:textId="77777777" w:rsidR="00B33792" w:rsidRDefault="00B33792" w:rsidP="00B33792">
      <w:pPr>
        <w:keepNext/>
        <w:jc w:val="center"/>
      </w:pPr>
      <w:r>
        <w:rPr>
          <w:noProof/>
        </w:rPr>
        <w:drawing>
          <wp:inline distT="0" distB="0" distL="0" distR="0" wp14:anchorId="0E99946E" wp14:editId="7727FE68">
            <wp:extent cx="3670351" cy="2866997"/>
            <wp:effectExtent l="0" t="0" r="635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9270" cy="2881775"/>
                    </a:xfrm>
                    <a:prstGeom prst="rect">
                      <a:avLst/>
                    </a:prstGeom>
                    <a:noFill/>
                    <a:ln>
                      <a:noFill/>
                    </a:ln>
                  </pic:spPr>
                </pic:pic>
              </a:graphicData>
            </a:graphic>
          </wp:inline>
        </w:drawing>
      </w:r>
    </w:p>
    <w:p w14:paraId="79E5CA38" w14:textId="042B7295" w:rsidR="00EC481C" w:rsidRDefault="00B33792" w:rsidP="00B33792">
      <w:pPr>
        <w:pStyle w:val="Caption"/>
      </w:pPr>
      <w:bookmarkStart w:id="18" w:name="_Ref111123220"/>
      <w:bookmarkStart w:id="19" w:name="_Ref111123211"/>
      <w:r>
        <w:t xml:space="preserve">Figure </w:t>
      </w:r>
      <w:r>
        <w:fldChar w:fldCharType="begin"/>
      </w:r>
      <w:r>
        <w:instrText>SEQ Figure \* ARABIC</w:instrText>
      </w:r>
      <w:r>
        <w:fldChar w:fldCharType="separate"/>
      </w:r>
      <w:r w:rsidR="000711E8">
        <w:rPr>
          <w:noProof/>
        </w:rPr>
        <w:t>7</w:t>
      </w:r>
      <w:r>
        <w:fldChar w:fldCharType="end"/>
      </w:r>
      <w:bookmarkEnd w:id="18"/>
      <w:r>
        <w:t xml:space="preserve"> CDF of horizontal positioning errors of direct AI/ML positioning (solid plots: Baseline performance; dashed plots: Type 2 generalizations).</w:t>
      </w:r>
      <w:bookmarkEnd w:id="19"/>
    </w:p>
    <w:p w14:paraId="42A02CA9" w14:textId="77777777" w:rsidR="00F74DA4" w:rsidRDefault="00F74DA4" w:rsidP="009B1BBC"/>
    <w:p w14:paraId="73F07397" w14:textId="74FB37ED" w:rsidR="009B1BBC" w:rsidRDefault="009B1BBC" w:rsidP="00A15501">
      <w:pPr>
        <w:pStyle w:val="Heading5"/>
      </w:pPr>
      <w:r>
        <w:t>3.</w:t>
      </w:r>
      <w:r w:rsidR="00863BAA">
        <w:t>2.2.</w:t>
      </w:r>
      <w:r w:rsidR="008456BB">
        <w:t>2</w:t>
      </w:r>
      <w:r>
        <w:t xml:space="preserve"> RFFP </w:t>
      </w:r>
      <w:r w:rsidR="00D92A2E">
        <w:t>robustness to</w:t>
      </w:r>
      <w:r w:rsidR="00FA6AE1">
        <w:t xml:space="preserve"> </w:t>
      </w:r>
      <w:r w:rsidR="00444203">
        <w:t>time varying</w:t>
      </w:r>
      <w:r>
        <w:t xml:space="preserve"> changes</w:t>
      </w:r>
    </w:p>
    <w:p w14:paraId="368F2E70" w14:textId="46B25C64" w:rsidR="00873B8E" w:rsidRDefault="009B1BBC" w:rsidP="009B1BBC">
      <w:pPr>
        <w:rPr>
          <w:sz w:val="24"/>
          <w:szCs w:val="24"/>
        </w:rPr>
      </w:pPr>
      <w:r w:rsidRPr="724F6CC4">
        <w:rPr>
          <w:sz w:val="24"/>
          <w:szCs w:val="24"/>
        </w:rPr>
        <w:t xml:space="preserve">We study the </w:t>
      </w:r>
      <w:r w:rsidR="008B07AD" w:rsidRPr="724F6CC4">
        <w:rPr>
          <w:sz w:val="24"/>
          <w:szCs w:val="24"/>
        </w:rPr>
        <w:t xml:space="preserve">impact </w:t>
      </w:r>
      <w:r w:rsidR="00611D29">
        <w:rPr>
          <w:sz w:val="24"/>
          <w:szCs w:val="24"/>
        </w:rPr>
        <w:t>the robustness of RFFP to</w:t>
      </w:r>
      <w:r w:rsidR="008B07AD" w:rsidRPr="724F6CC4">
        <w:rPr>
          <w:sz w:val="24"/>
          <w:szCs w:val="24"/>
        </w:rPr>
        <w:t xml:space="preserve"> </w:t>
      </w:r>
      <w:r w:rsidR="00CA342F">
        <w:rPr>
          <w:sz w:val="24"/>
          <w:szCs w:val="24"/>
        </w:rPr>
        <w:t>zone-specific</w:t>
      </w:r>
      <w:r w:rsidR="008B07AD" w:rsidRPr="724F6CC4">
        <w:rPr>
          <w:sz w:val="24"/>
          <w:szCs w:val="24"/>
        </w:rPr>
        <w:t xml:space="preserve"> changes </w:t>
      </w:r>
      <w:r w:rsidR="00444203">
        <w:rPr>
          <w:sz w:val="24"/>
          <w:szCs w:val="24"/>
        </w:rPr>
        <w:t>(i.e., time varying changes)</w:t>
      </w:r>
      <w:r w:rsidR="008B07AD" w:rsidRPr="724F6CC4">
        <w:rPr>
          <w:sz w:val="24"/>
          <w:szCs w:val="24"/>
        </w:rPr>
        <w:t>.</w:t>
      </w:r>
      <w:r w:rsidR="0079313A" w:rsidRPr="724F6CC4">
        <w:rPr>
          <w:sz w:val="24"/>
          <w:szCs w:val="24"/>
        </w:rPr>
        <w:t xml:space="preserve"> To </w:t>
      </w:r>
      <w:r w:rsidR="00FC74DB" w:rsidRPr="724F6CC4">
        <w:rPr>
          <w:sz w:val="24"/>
          <w:szCs w:val="24"/>
        </w:rPr>
        <w:t>do so, w</w:t>
      </w:r>
      <w:r w:rsidR="00DB0FF3" w:rsidRPr="724F6CC4">
        <w:rPr>
          <w:sz w:val="24"/>
          <w:szCs w:val="24"/>
        </w:rPr>
        <w:t xml:space="preserve">e generate </w:t>
      </w:r>
      <w:r w:rsidR="00654A2A" w:rsidRPr="724F6CC4">
        <w:rPr>
          <w:sz w:val="24"/>
          <w:szCs w:val="24"/>
        </w:rPr>
        <w:t xml:space="preserve">multiple datasets </w:t>
      </w:r>
      <w:r w:rsidR="005B3B13" w:rsidRPr="724F6CC4">
        <w:rPr>
          <w:sz w:val="24"/>
          <w:szCs w:val="24"/>
        </w:rPr>
        <w:t>that have slightly different cluster realizations</w:t>
      </w:r>
      <w:r w:rsidR="00ED086C" w:rsidRPr="724F6CC4">
        <w:rPr>
          <w:sz w:val="24"/>
          <w:szCs w:val="24"/>
        </w:rPr>
        <w:t>.</w:t>
      </w:r>
      <w:r w:rsidR="00C720D9" w:rsidRPr="724F6CC4">
        <w:rPr>
          <w:sz w:val="24"/>
          <w:szCs w:val="24"/>
        </w:rPr>
        <w:t xml:space="preserve"> This reflects, for example, appearance of blocking objects that may create or block a multipath </w:t>
      </w:r>
      <w:proofErr w:type="gramStart"/>
      <w:r w:rsidR="00C720D9" w:rsidRPr="724F6CC4">
        <w:rPr>
          <w:sz w:val="24"/>
          <w:szCs w:val="24"/>
        </w:rPr>
        <w:t>cluster</w:t>
      </w:r>
      <w:proofErr w:type="gramEnd"/>
      <w:r w:rsidR="00ED086C" w:rsidRPr="724F6CC4">
        <w:rPr>
          <w:sz w:val="24"/>
          <w:szCs w:val="24"/>
        </w:rPr>
        <w:t xml:space="preserve"> </w:t>
      </w:r>
    </w:p>
    <w:p w14:paraId="40C9ED3E" w14:textId="585FD14B" w:rsidR="009B1BBC" w:rsidRDefault="00C402AA" w:rsidP="009B1BBC">
      <w:pPr>
        <w:rPr>
          <w:sz w:val="24"/>
          <w:szCs w:val="24"/>
        </w:rPr>
      </w:pPr>
      <w:r w:rsidRPr="724F6CC4">
        <w:rPr>
          <w:sz w:val="24"/>
          <w:szCs w:val="24"/>
        </w:rPr>
        <w:t>To mimic such scenario, we generate d</w:t>
      </w:r>
      <w:r w:rsidR="00ED086C" w:rsidRPr="724F6CC4">
        <w:rPr>
          <w:sz w:val="24"/>
          <w:szCs w:val="24"/>
        </w:rPr>
        <w:t xml:space="preserve">atasets </w:t>
      </w:r>
      <w:r w:rsidRPr="724F6CC4">
        <w:rPr>
          <w:sz w:val="24"/>
          <w:szCs w:val="24"/>
        </w:rPr>
        <w:t xml:space="preserve">that </w:t>
      </w:r>
      <w:r w:rsidR="00ED086C" w:rsidRPr="724F6CC4">
        <w:rPr>
          <w:sz w:val="24"/>
          <w:szCs w:val="24"/>
        </w:rPr>
        <w:t xml:space="preserve">have same clutter settings and </w:t>
      </w:r>
      <w:r w:rsidR="00805DF6" w:rsidRPr="724F6CC4">
        <w:rPr>
          <w:sz w:val="24"/>
          <w:szCs w:val="24"/>
        </w:rPr>
        <w:t>random seed value</w:t>
      </w:r>
      <w:r w:rsidR="00A56C12" w:rsidRPr="724F6CC4">
        <w:rPr>
          <w:sz w:val="24"/>
          <w:szCs w:val="24"/>
        </w:rPr>
        <w:t xml:space="preserve"> but </w:t>
      </w:r>
      <w:r w:rsidR="006C4344" w:rsidRPr="724F6CC4">
        <w:rPr>
          <w:sz w:val="24"/>
          <w:szCs w:val="24"/>
        </w:rPr>
        <w:t xml:space="preserve">with </w:t>
      </w:r>
      <w:r w:rsidR="00341814" w:rsidRPr="724F6CC4">
        <w:rPr>
          <w:sz w:val="24"/>
          <w:szCs w:val="24"/>
        </w:rPr>
        <w:t xml:space="preserve">partially common cluster </w:t>
      </w:r>
      <w:r w:rsidR="00787E3F" w:rsidRPr="724F6CC4">
        <w:rPr>
          <w:sz w:val="24"/>
          <w:szCs w:val="24"/>
        </w:rPr>
        <w:t>assignments</w:t>
      </w:r>
      <w:r w:rsidR="00681956">
        <w:rPr>
          <w:sz w:val="24"/>
          <w:szCs w:val="24"/>
        </w:rPr>
        <w:t>, as discussed in Appendix 1</w:t>
      </w:r>
      <w:r w:rsidR="005B3B13" w:rsidRPr="724F6CC4">
        <w:rPr>
          <w:sz w:val="24"/>
          <w:szCs w:val="24"/>
        </w:rPr>
        <w:t>.</w:t>
      </w:r>
      <w:r w:rsidR="005F1C38" w:rsidRPr="724F6CC4">
        <w:rPr>
          <w:sz w:val="24"/>
          <w:szCs w:val="24"/>
        </w:rPr>
        <w:t xml:space="preserve"> The </w:t>
      </w:r>
      <w:r w:rsidR="00257363" w:rsidRPr="724F6CC4">
        <w:rPr>
          <w:sz w:val="24"/>
          <w:szCs w:val="24"/>
        </w:rPr>
        <w:t xml:space="preserve">partially </w:t>
      </w:r>
      <w:r w:rsidR="005F1C38" w:rsidRPr="724F6CC4">
        <w:rPr>
          <w:sz w:val="24"/>
          <w:szCs w:val="24"/>
        </w:rPr>
        <w:t xml:space="preserve">common cluster assignment between datasets ensure they correspond to the same site </w:t>
      </w:r>
      <w:r w:rsidR="00985E5D" w:rsidRPr="724F6CC4">
        <w:rPr>
          <w:sz w:val="24"/>
          <w:szCs w:val="24"/>
        </w:rPr>
        <w:t>in which additional reflections and/or blocking occurs due to dynamically varying environment such as moving objects.</w:t>
      </w:r>
      <w:r w:rsidR="00A773BD" w:rsidRPr="724F6CC4">
        <w:rPr>
          <w:sz w:val="24"/>
          <w:szCs w:val="24"/>
        </w:rPr>
        <w:t xml:space="preserve"> </w:t>
      </w:r>
      <w:r w:rsidR="00866FE4" w:rsidRPr="724F6CC4">
        <w:rPr>
          <w:sz w:val="24"/>
          <w:szCs w:val="24"/>
        </w:rPr>
        <w:t xml:space="preserve">Clusters are ordered based on their </w:t>
      </w:r>
      <w:r w:rsidR="00AE7D36" w:rsidRPr="724F6CC4">
        <w:rPr>
          <w:sz w:val="24"/>
          <w:szCs w:val="24"/>
        </w:rPr>
        <w:t>delays</w:t>
      </w:r>
      <w:r w:rsidR="00533053" w:rsidRPr="724F6CC4">
        <w:rPr>
          <w:sz w:val="24"/>
          <w:szCs w:val="24"/>
        </w:rPr>
        <w:t>.</w:t>
      </w:r>
      <w:r w:rsidR="004F5143" w:rsidRPr="724F6CC4">
        <w:rPr>
          <w:sz w:val="24"/>
          <w:szCs w:val="24"/>
        </w:rPr>
        <w:t xml:space="preserve"> </w:t>
      </w:r>
      <w:r w:rsidR="005C422D" w:rsidRPr="724F6CC4">
        <w:rPr>
          <w:sz w:val="24"/>
          <w:szCs w:val="24"/>
        </w:rPr>
        <w:t xml:space="preserve">The index of cluster number indicates how early the rays arrive at a given UE location. </w:t>
      </w:r>
      <w:r w:rsidR="004F5143" w:rsidRPr="724F6CC4">
        <w:rPr>
          <w:sz w:val="24"/>
          <w:szCs w:val="24"/>
        </w:rPr>
        <w:t xml:space="preserve">We consider the following cluster </w:t>
      </w:r>
      <w:r w:rsidR="00E315C5" w:rsidRPr="724F6CC4">
        <w:rPr>
          <w:sz w:val="24"/>
          <w:szCs w:val="24"/>
        </w:rPr>
        <w:t>assignments</w:t>
      </w:r>
      <w:r w:rsidR="00B06EE9" w:rsidRPr="724F6CC4">
        <w:rPr>
          <w:sz w:val="24"/>
          <w:szCs w:val="24"/>
        </w:rPr>
        <w:t xml:space="preserve"> for generating datasets of </w:t>
      </w:r>
      <w:r w:rsidR="00F43028">
        <w:rPr>
          <w:sz w:val="24"/>
          <w:szCs w:val="24"/>
        </w:rPr>
        <w:t>robustness study</w:t>
      </w:r>
      <w:r w:rsidR="00E315C5" w:rsidRPr="724F6CC4">
        <w:rPr>
          <w:sz w:val="24"/>
          <w:szCs w:val="24"/>
        </w:rPr>
        <w:t>:</w:t>
      </w:r>
    </w:p>
    <w:p w14:paraId="2F0F2FC4" w14:textId="5F557CB2" w:rsidR="009B1BBC" w:rsidRPr="00C10093" w:rsidRDefault="00E315C5" w:rsidP="00852CAD">
      <w:pPr>
        <w:pStyle w:val="ListParagraph"/>
        <w:numPr>
          <w:ilvl w:val="0"/>
          <w:numId w:val="14"/>
        </w:numPr>
      </w:pPr>
      <w:r w:rsidRPr="001E3262">
        <w:rPr>
          <w:color w:val="4472C4" w:themeColor="accent1"/>
          <w:sz w:val="24"/>
          <w:szCs w:val="24"/>
        </w:rPr>
        <w:t>Odd clusters:</w:t>
      </w:r>
      <w:r w:rsidR="00CB4BC0" w:rsidRPr="00CB4BC0">
        <w:rPr>
          <w:sz w:val="24"/>
          <w:szCs w:val="24"/>
        </w:rPr>
        <w:t xml:space="preserve"> </w:t>
      </w:r>
      <w:r w:rsidR="00CB4BC0">
        <w:rPr>
          <w:sz w:val="24"/>
          <w:szCs w:val="24"/>
        </w:rPr>
        <w:t xml:space="preserve">Consider </w:t>
      </w:r>
      <w:r w:rsidR="00371F02">
        <w:rPr>
          <w:sz w:val="24"/>
          <w:szCs w:val="24"/>
        </w:rPr>
        <w:t>odd-number</w:t>
      </w:r>
      <w:r w:rsidR="00C81D33">
        <w:rPr>
          <w:sz w:val="24"/>
          <w:szCs w:val="24"/>
        </w:rPr>
        <w:t xml:space="preserve">ed clusters when generating </w:t>
      </w:r>
      <w:r w:rsidR="00873486">
        <w:rPr>
          <w:sz w:val="24"/>
          <w:szCs w:val="24"/>
        </w:rPr>
        <w:t>channel coefficient</w:t>
      </w:r>
      <w:r w:rsidR="00DE4CD0">
        <w:rPr>
          <w:sz w:val="24"/>
          <w:szCs w:val="24"/>
        </w:rPr>
        <w:t>s at all UE locations</w:t>
      </w:r>
      <w:r w:rsidR="00932A2A">
        <w:rPr>
          <w:sz w:val="24"/>
          <w:szCs w:val="24"/>
        </w:rPr>
        <w:t xml:space="preserve"> and TRP links</w:t>
      </w:r>
      <w:r w:rsidR="00DE4CD0">
        <w:rPr>
          <w:sz w:val="24"/>
          <w:szCs w:val="24"/>
        </w:rPr>
        <w:t>.</w:t>
      </w:r>
    </w:p>
    <w:p w14:paraId="7C29F5FD" w14:textId="0A322D4E" w:rsidR="007024FF" w:rsidRPr="00C10093" w:rsidRDefault="00C10093" w:rsidP="00852CAD">
      <w:pPr>
        <w:pStyle w:val="ListParagraph"/>
        <w:numPr>
          <w:ilvl w:val="0"/>
          <w:numId w:val="14"/>
        </w:numPr>
      </w:pPr>
      <w:r w:rsidRPr="001E3262">
        <w:rPr>
          <w:color w:val="4472C4" w:themeColor="accent1"/>
          <w:sz w:val="24"/>
          <w:szCs w:val="24"/>
        </w:rPr>
        <w:t>Odd</w:t>
      </w:r>
      <w:r w:rsidR="00FA3A50" w:rsidRPr="001E3262">
        <w:rPr>
          <w:color w:val="4472C4" w:themeColor="accent1"/>
          <w:sz w:val="24"/>
          <w:szCs w:val="24"/>
        </w:rPr>
        <w:t xml:space="preserve"> except clusters 1&amp;3: </w:t>
      </w:r>
      <w:r w:rsidR="007B05DA">
        <w:rPr>
          <w:sz w:val="24"/>
          <w:szCs w:val="24"/>
        </w:rPr>
        <w:t xml:space="preserve">Consider </w:t>
      </w:r>
      <w:r w:rsidR="007024FF">
        <w:rPr>
          <w:sz w:val="24"/>
          <w:szCs w:val="24"/>
        </w:rPr>
        <w:t xml:space="preserve">odd-numbered clusters except </w:t>
      </w:r>
      <w:r w:rsidR="00EE09BC">
        <w:rPr>
          <w:sz w:val="24"/>
          <w:szCs w:val="24"/>
        </w:rPr>
        <w:t xml:space="preserve">for the first and third </w:t>
      </w:r>
      <w:r w:rsidR="004319C5">
        <w:rPr>
          <w:sz w:val="24"/>
          <w:szCs w:val="24"/>
        </w:rPr>
        <w:t>ones</w:t>
      </w:r>
      <w:r w:rsidR="001F20C6">
        <w:rPr>
          <w:sz w:val="24"/>
          <w:szCs w:val="24"/>
        </w:rPr>
        <w:t xml:space="preserve"> </w:t>
      </w:r>
      <w:r w:rsidR="007024FF">
        <w:rPr>
          <w:sz w:val="24"/>
          <w:szCs w:val="24"/>
        </w:rPr>
        <w:t>when generating channel coefficients at all UE locations</w:t>
      </w:r>
      <w:r w:rsidR="00932A2A">
        <w:rPr>
          <w:sz w:val="24"/>
          <w:szCs w:val="24"/>
        </w:rPr>
        <w:t xml:space="preserve"> and TRP links</w:t>
      </w:r>
      <w:r w:rsidR="007024FF">
        <w:rPr>
          <w:sz w:val="24"/>
          <w:szCs w:val="24"/>
        </w:rPr>
        <w:t>.</w:t>
      </w:r>
    </w:p>
    <w:p w14:paraId="6D9AFB2D" w14:textId="526635E8" w:rsidR="002D1082" w:rsidRPr="00C10093" w:rsidRDefault="002D1082" w:rsidP="00852CAD">
      <w:pPr>
        <w:pStyle w:val="ListParagraph"/>
        <w:numPr>
          <w:ilvl w:val="0"/>
          <w:numId w:val="14"/>
        </w:numPr>
      </w:pPr>
      <w:r w:rsidRPr="001E3262">
        <w:rPr>
          <w:color w:val="4472C4" w:themeColor="accent1"/>
          <w:sz w:val="24"/>
          <w:szCs w:val="24"/>
        </w:rPr>
        <w:t>Odd except clusters 1&amp;</w:t>
      </w:r>
      <w:r w:rsidR="002A5FFC" w:rsidRPr="001E3262">
        <w:rPr>
          <w:color w:val="4472C4" w:themeColor="accent1"/>
          <w:sz w:val="24"/>
          <w:szCs w:val="24"/>
        </w:rPr>
        <w:t>5</w:t>
      </w:r>
      <w:r w:rsidRPr="001E3262">
        <w:rPr>
          <w:color w:val="4472C4" w:themeColor="accent1"/>
          <w:sz w:val="24"/>
          <w:szCs w:val="24"/>
        </w:rPr>
        <w:t xml:space="preserve">: </w:t>
      </w:r>
      <w:r>
        <w:rPr>
          <w:sz w:val="24"/>
          <w:szCs w:val="24"/>
        </w:rPr>
        <w:t xml:space="preserve">Consider odd-numbered clusters except for the first and </w:t>
      </w:r>
      <w:r w:rsidR="002A5FFC">
        <w:rPr>
          <w:sz w:val="24"/>
          <w:szCs w:val="24"/>
        </w:rPr>
        <w:t>fifth</w:t>
      </w:r>
      <w:r>
        <w:rPr>
          <w:sz w:val="24"/>
          <w:szCs w:val="24"/>
        </w:rPr>
        <w:t xml:space="preserve"> </w:t>
      </w:r>
      <w:r w:rsidR="004319C5">
        <w:rPr>
          <w:sz w:val="24"/>
          <w:szCs w:val="24"/>
        </w:rPr>
        <w:t>ones</w:t>
      </w:r>
      <w:r>
        <w:rPr>
          <w:sz w:val="24"/>
          <w:szCs w:val="24"/>
        </w:rPr>
        <w:t xml:space="preserve"> when generating channel coefficients at all UE locations and TRP links.</w:t>
      </w:r>
    </w:p>
    <w:p w14:paraId="3DE805CD" w14:textId="059BC7F2" w:rsidR="001D4A6C" w:rsidRPr="001D4A6C" w:rsidRDefault="001D4A6C" w:rsidP="00852CAD">
      <w:pPr>
        <w:pStyle w:val="ListParagraph"/>
        <w:numPr>
          <w:ilvl w:val="0"/>
          <w:numId w:val="14"/>
        </w:numPr>
      </w:pPr>
      <w:r w:rsidRPr="001E3262">
        <w:rPr>
          <w:color w:val="4472C4" w:themeColor="accent1"/>
          <w:sz w:val="24"/>
          <w:szCs w:val="24"/>
        </w:rPr>
        <w:t xml:space="preserve">Odd except clusters </w:t>
      </w:r>
      <w:r w:rsidR="00687F98">
        <w:rPr>
          <w:color w:val="4472C4" w:themeColor="accent1"/>
          <w:sz w:val="24"/>
          <w:szCs w:val="24"/>
        </w:rPr>
        <w:t>5</w:t>
      </w:r>
      <w:r w:rsidRPr="001E3262">
        <w:rPr>
          <w:color w:val="4472C4" w:themeColor="accent1"/>
          <w:sz w:val="24"/>
          <w:szCs w:val="24"/>
        </w:rPr>
        <w:t>&amp;</w:t>
      </w:r>
      <w:r w:rsidR="0057073E">
        <w:rPr>
          <w:color w:val="4472C4" w:themeColor="accent1"/>
          <w:sz w:val="24"/>
          <w:szCs w:val="24"/>
        </w:rPr>
        <w:t>7</w:t>
      </w:r>
      <w:r w:rsidRPr="001E3262">
        <w:rPr>
          <w:color w:val="4472C4" w:themeColor="accent1"/>
          <w:sz w:val="24"/>
          <w:szCs w:val="24"/>
        </w:rPr>
        <w:t xml:space="preserve">: </w:t>
      </w:r>
      <w:r>
        <w:rPr>
          <w:sz w:val="24"/>
          <w:szCs w:val="24"/>
        </w:rPr>
        <w:t>Consider odd-numbered clusters except for the fifth and seventh ones when generating channel coefficients at all UE locations and TRP links.</w:t>
      </w:r>
    </w:p>
    <w:p w14:paraId="7B341CB4" w14:textId="4D25CAF5" w:rsidR="001E3262" w:rsidRPr="00C10093" w:rsidRDefault="001E3262" w:rsidP="00852CAD">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2</w:t>
      </w:r>
      <w:r w:rsidRPr="001E3262">
        <w:rPr>
          <w:color w:val="4472C4" w:themeColor="accent1"/>
          <w:sz w:val="24"/>
          <w:szCs w:val="24"/>
        </w:rPr>
        <w:t>&amp;</w:t>
      </w:r>
      <w:r>
        <w:rPr>
          <w:color w:val="4472C4" w:themeColor="accent1"/>
          <w:sz w:val="24"/>
          <w:szCs w:val="24"/>
        </w:rPr>
        <w:t>4</w:t>
      </w:r>
      <w:r w:rsidRPr="001E3262">
        <w:rPr>
          <w:color w:val="4472C4" w:themeColor="accent1"/>
          <w:sz w:val="24"/>
          <w:szCs w:val="24"/>
        </w:rPr>
        <w:t xml:space="preserve">: </w:t>
      </w:r>
      <w:r>
        <w:rPr>
          <w:sz w:val="24"/>
          <w:szCs w:val="24"/>
        </w:rPr>
        <w:t>Consider odd-numbered clusters plus the second and forth ones when generating channel coefficients at all UE locations and TRP links.</w:t>
      </w:r>
    </w:p>
    <w:p w14:paraId="0DECA568" w14:textId="4BC7D9FB" w:rsidR="001E3262" w:rsidRPr="00C10093" w:rsidRDefault="001E3262" w:rsidP="00852CAD">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clusters </w:t>
      </w:r>
      <w:r>
        <w:rPr>
          <w:color w:val="4472C4" w:themeColor="accent1"/>
          <w:sz w:val="24"/>
          <w:szCs w:val="24"/>
        </w:rPr>
        <w:t>6</w:t>
      </w:r>
      <w:r w:rsidRPr="001E3262">
        <w:rPr>
          <w:color w:val="4472C4" w:themeColor="accent1"/>
          <w:sz w:val="24"/>
          <w:szCs w:val="24"/>
        </w:rPr>
        <w:t>&amp;</w:t>
      </w:r>
      <w:r>
        <w:rPr>
          <w:color w:val="4472C4" w:themeColor="accent1"/>
          <w:sz w:val="24"/>
          <w:szCs w:val="24"/>
        </w:rPr>
        <w:t>8</w:t>
      </w:r>
      <w:r w:rsidRPr="001E3262">
        <w:rPr>
          <w:color w:val="4472C4" w:themeColor="accent1"/>
          <w:sz w:val="24"/>
          <w:szCs w:val="24"/>
        </w:rPr>
        <w:t xml:space="preserve">: </w:t>
      </w:r>
      <w:r>
        <w:rPr>
          <w:sz w:val="24"/>
          <w:szCs w:val="24"/>
        </w:rPr>
        <w:t>Consider odd-numbered clusters plus the sixth and eighth ones when generating channel coefficients at all UE locations and TRP links.</w:t>
      </w:r>
    </w:p>
    <w:p w14:paraId="3D6FBF47" w14:textId="447ADA6D" w:rsidR="00052677" w:rsidRPr="004E0F88" w:rsidRDefault="008F2571" w:rsidP="00852CAD">
      <w:pPr>
        <w:pStyle w:val="ListParagraph"/>
        <w:numPr>
          <w:ilvl w:val="0"/>
          <w:numId w:val="14"/>
        </w:numPr>
      </w:pPr>
      <w:r w:rsidRPr="001E3262">
        <w:rPr>
          <w:color w:val="4472C4" w:themeColor="accent1"/>
          <w:sz w:val="24"/>
          <w:szCs w:val="24"/>
        </w:rPr>
        <w:t xml:space="preserve">Odd </w:t>
      </w:r>
      <w:r>
        <w:rPr>
          <w:color w:val="4472C4" w:themeColor="accent1"/>
          <w:sz w:val="24"/>
          <w:szCs w:val="24"/>
        </w:rPr>
        <w:t>with</w:t>
      </w:r>
      <w:r w:rsidRPr="001E3262">
        <w:rPr>
          <w:color w:val="4472C4" w:themeColor="accent1"/>
          <w:sz w:val="24"/>
          <w:szCs w:val="24"/>
        </w:rPr>
        <w:t xml:space="preserve"> </w:t>
      </w:r>
      <w:r w:rsidR="00994A02">
        <w:rPr>
          <w:color w:val="4472C4" w:themeColor="accent1"/>
          <w:sz w:val="24"/>
          <w:szCs w:val="24"/>
        </w:rPr>
        <w:t>random addition and removal of clusters</w:t>
      </w:r>
      <w:r w:rsidRPr="001E3262">
        <w:rPr>
          <w:color w:val="4472C4" w:themeColor="accent1"/>
          <w:sz w:val="24"/>
          <w:szCs w:val="24"/>
        </w:rPr>
        <w:t xml:space="preserve">: </w:t>
      </w:r>
      <w:r w:rsidR="007314F8">
        <w:rPr>
          <w:sz w:val="24"/>
          <w:szCs w:val="24"/>
        </w:rPr>
        <w:t xml:space="preserve">For a given UE </w:t>
      </w:r>
      <w:r w:rsidR="005C1964">
        <w:rPr>
          <w:sz w:val="24"/>
          <w:szCs w:val="24"/>
        </w:rPr>
        <w:t>link, co</w:t>
      </w:r>
      <w:r>
        <w:rPr>
          <w:sz w:val="24"/>
          <w:szCs w:val="24"/>
        </w:rPr>
        <w:t xml:space="preserve">nsider odd-numbered clusters </w:t>
      </w:r>
      <w:r w:rsidR="006C0ED4">
        <w:rPr>
          <w:sz w:val="24"/>
          <w:szCs w:val="24"/>
        </w:rPr>
        <w:t xml:space="preserve">except </w:t>
      </w:r>
      <w:r w:rsidR="005C1964">
        <w:rPr>
          <w:sz w:val="24"/>
          <w:szCs w:val="24"/>
        </w:rPr>
        <w:t>at mos</w:t>
      </w:r>
      <w:r w:rsidR="00A96ED2">
        <w:rPr>
          <w:sz w:val="24"/>
          <w:szCs w:val="24"/>
        </w:rPr>
        <w:t xml:space="preserve">t two random </w:t>
      </w:r>
      <w:r w:rsidR="000E4350">
        <w:rPr>
          <w:sz w:val="24"/>
          <w:szCs w:val="24"/>
        </w:rPr>
        <w:t>odd-numbered</w:t>
      </w:r>
      <w:r w:rsidR="00A96ED2">
        <w:rPr>
          <w:sz w:val="24"/>
          <w:szCs w:val="24"/>
        </w:rPr>
        <w:t xml:space="preserve"> clusters</w:t>
      </w:r>
      <w:r w:rsidR="000E4350">
        <w:rPr>
          <w:sz w:val="24"/>
          <w:szCs w:val="24"/>
        </w:rPr>
        <w:t xml:space="preserve">. In addition, add at most two random even </w:t>
      </w:r>
      <w:r w:rsidR="00B06EDD">
        <w:rPr>
          <w:sz w:val="24"/>
          <w:szCs w:val="24"/>
        </w:rPr>
        <w:t>clusters</w:t>
      </w:r>
      <w:r>
        <w:rPr>
          <w:sz w:val="24"/>
          <w:szCs w:val="24"/>
        </w:rPr>
        <w:t>.</w:t>
      </w:r>
    </w:p>
    <w:p w14:paraId="13264F36" w14:textId="77777777" w:rsidR="004E0F88" w:rsidRPr="004E0F88" w:rsidRDefault="004E0F88" w:rsidP="004E0F88">
      <w:pPr>
        <w:pStyle w:val="ListParagraph"/>
      </w:pPr>
    </w:p>
    <w:p w14:paraId="56359C78" w14:textId="4C9AC354" w:rsidR="0020624B" w:rsidRDefault="00052677" w:rsidP="00052677">
      <w:pPr>
        <w:rPr>
          <w:sz w:val="24"/>
          <w:szCs w:val="24"/>
        </w:rPr>
      </w:pPr>
      <w:r w:rsidRPr="00D923B0">
        <w:rPr>
          <w:sz w:val="24"/>
          <w:szCs w:val="24"/>
        </w:rPr>
        <w:t xml:space="preserve">The different cluster assignments above </w:t>
      </w:r>
      <w:r w:rsidR="004A3751" w:rsidRPr="00D923B0">
        <w:rPr>
          <w:sz w:val="24"/>
          <w:szCs w:val="24"/>
        </w:rPr>
        <w:t xml:space="preserve">mimic addition of </w:t>
      </w:r>
      <w:r w:rsidR="00B97F9F" w:rsidRPr="00D923B0">
        <w:rPr>
          <w:sz w:val="24"/>
          <w:szCs w:val="24"/>
        </w:rPr>
        <w:t>up to two</w:t>
      </w:r>
      <w:r w:rsidR="003F32D8" w:rsidRPr="00D923B0">
        <w:rPr>
          <w:sz w:val="24"/>
          <w:szCs w:val="24"/>
        </w:rPr>
        <w:t xml:space="preserve"> reflections and/or blocking </w:t>
      </w:r>
      <w:r w:rsidR="002120DC" w:rsidRPr="00D923B0">
        <w:rPr>
          <w:sz w:val="24"/>
          <w:szCs w:val="24"/>
        </w:rPr>
        <w:t xml:space="preserve">of </w:t>
      </w:r>
      <w:r w:rsidR="00B97F9F" w:rsidRPr="00D923B0">
        <w:rPr>
          <w:sz w:val="24"/>
          <w:szCs w:val="24"/>
        </w:rPr>
        <w:t xml:space="preserve">up to two </w:t>
      </w:r>
      <w:r w:rsidR="004E0F88" w:rsidRPr="00D923B0">
        <w:rPr>
          <w:sz w:val="24"/>
          <w:szCs w:val="24"/>
        </w:rPr>
        <w:t xml:space="preserve">paths. We train </w:t>
      </w:r>
      <w:r w:rsidR="00BC37C6" w:rsidRPr="00D923B0">
        <w:rPr>
          <w:sz w:val="24"/>
          <w:szCs w:val="24"/>
        </w:rPr>
        <w:t xml:space="preserve">RFFP model </w:t>
      </w:r>
      <w:r w:rsidR="00494DB8" w:rsidRPr="00D923B0">
        <w:rPr>
          <w:sz w:val="24"/>
          <w:szCs w:val="24"/>
        </w:rPr>
        <w:t xml:space="preserve">with 15K </w:t>
      </w:r>
      <w:proofErr w:type="spellStart"/>
      <w:r w:rsidR="00494DB8" w:rsidRPr="00D923B0">
        <w:rPr>
          <w:sz w:val="24"/>
          <w:szCs w:val="24"/>
        </w:rPr>
        <w:t>U</w:t>
      </w:r>
      <w:r w:rsidR="00852CAD" w:rsidRPr="00D923B0">
        <w:rPr>
          <w:sz w:val="24"/>
          <w:szCs w:val="24"/>
        </w:rPr>
        <w:t>e</w:t>
      </w:r>
      <w:r w:rsidR="00494DB8" w:rsidRPr="00D923B0">
        <w:rPr>
          <w:sz w:val="24"/>
          <w:szCs w:val="24"/>
        </w:rPr>
        <w:t>s</w:t>
      </w:r>
      <w:proofErr w:type="spellEnd"/>
      <w:r w:rsidR="00494DB8" w:rsidRPr="00D923B0">
        <w:rPr>
          <w:sz w:val="24"/>
          <w:szCs w:val="24"/>
        </w:rPr>
        <w:t xml:space="preserve"> </w:t>
      </w:r>
      <w:r w:rsidR="00552EA8" w:rsidRPr="00D923B0">
        <w:rPr>
          <w:sz w:val="24"/>
          <w:szCs w:val="24"/>
        </w:rPr>
        <w:t>from</w:t>
      </w:r>
      <w:r w:rsidR="00BC37C6" w:rsidRPr="00D923B0">
        <w:rPr>
          <w:sz w:val="24"/>
          <w:szCs w:val="24"/>
        </w:rPr>
        <w:t xml:space="preserve"> </w:t>
      </w:r>
      <w:r w:rsidR="00FB1D98" w:rsidRPr="00D923B0">
        <w:rPr>
          <w:sz w:val="24"/>
          <w:szCs w:val="24"/>
        </w:rPr>
        <w:t xml:space="preserve">the </w:t>
      </w:r>
      <w:r w:rsidR="00D81C02" w:rsidRPr="00D923B0">
        <w:rPr>
          <w:sz w:val="24"/>
          <w:szCs w:val="24"/>
        </w:rPr>
        <w:t xml:space="preserve">dataset of odd clusters and test its performance over different </w:t>
      </w:r>
      <w:r w:rsidR="00953F8D" w:rsidRPr="00D923B0">
        <w:rPr>
          <w:sz w:val="24"/>
          <w:szCs w:val="24"/>
        </w:rPr>
        <w:t xml:space="preserve">cluster assignments. </w:t>
      </w:r>
      <w:r w:rsidR="006159AE" w:rsidRPr="00D923B0">
        <w:rPr>
          <w:sz w:val="24"/>
          <w:szCs w:val="24"/>
        </w:rPr>
        <w:t>The horizontal positioning errors of different tests are summarized in</w:t>
      </w:r>
      <w:r w:rsidR="008E316C">
        <w:rPr>
          <w:sz w:val="24"/>
          <w:szCs w:val="24"/>
        </w:rPr>
        <w:t xml:space="preserve"> </w:t>
      </w:r>
      <w:r w:rsidR="008E316C">
        <w:rPr>
          <w:sz w:val="24"/>
          <w:szCs w:val="24"/>
        </w:rPr>
        <w:fldChar w:fldCharType="begin"/>
      </w:r>
      <w:r w:rsidR="008E316C">
        <w:rPr>
          <w:sz w:val="24"/>
          <w:szCs w:val="24"/>
        </w:rPr>
        <w:instrText xml:space="preserve"> REF _Ref118476604 \h </w:instrText>
      </w:r>
      <w:r w:rsidR="008E316C">
        <w:rPr>
          <w:sz w:val="24"/>
          <w:szCs w:val="24"/>
        </w:rPr>
      </w:r>
      <w:r w:rsidR="008E316C">
        <w:rPr>
          <w:sz w:val="24"/>
          <w:szCs w:val="24"/>
        </w:rPr>
        <w:fldChar w:fldCharType="separate"/>
      </w:r>
      <w:r w:rsidR="00E45817">
        <w:t xml:space="preserve">Table </w:t>
      </w:r>
      <w:r w:rsidR="00E45817">
        <w:rPr>
          <w:noProof/>
        </w:rPr>
        <w:t>5</w:t>
      </w:r>
      <w:r w:rsidR="008E316C">
        <w:rPr>
          <w:sz w:val="24"/>
          <w:szCs w:val="24"/>
        </w:rPr>
        <w:fldChar w:fldCharType="end"/>
      </w:r>
      <w:r w:rsidR="002349B1" w:rsidRPr="00D923B0">
        <w:rPr>
          <w:sz w:val="24"/>
          <w:szCs w:val="24"/>
        </w:rPr>
        <w:t xml:space="preserve">. </w:t>
      </w:r>
      <w:r w:rsidR="00FD3D2A" w:rsidRPr="00D923B0">
        <w:rPr>
          <w:sz w:val="24"/>
          <w:szCs w:val="24"/>
        </w:rPr>
        <w:t xml:space="preserve">The RFFP method </w:t>
      </w:r>
      <w:r w:rsidR="007768CD" w:rsidRPr="00D923B0">
        <w:rPr>
          <w:sz w:val="24"/>
          <w:szCs w:val="24"/>
        </w:rPr>
        <w:t xml:space="preserve">shows </w:t>
      </w:r>
      <w:r w:rsidR="00931AD9" w:rsidRPr="00D923B0">
        <w:rPr>
          <w:sz w:val="24"/>
          <w:szCs w:val="24"/>
        </w:rPr>
        <w:t>good robustness to adding new reflections</w:t>
      </w:r>
      <w:r w:rsidR="00CD1318" w:rsidRPr="00D923B0">
        <w:rPr>
          <w:sz w:val="24"/>
          <w:szCs w:val="24"/>
        </w:rPr>
        <w:t xml:space="preserve"> </w:t>
      </w:r>
      <w:r w:rsidR="00421C6E" w:rsidRPr="00D923B0">
        <w:rPr>
          <w:sz w:val="24"/>
          <w:szCs w:val="24"/>
        </w:rPr>
        <w:t xml:space="preserve">as can be observed from the testing </w:t>
      </w:r>
      <w:r w:rsidR="00FD4D7E" w:rsidRPr="00D923B0">
        <w:rPr>
          <w:sz w:val="24"/>
          <w:szCs w:val="24"/>
        </w:rPr>
        <w:t xml:space="preserve">performance </w:t>
      </w:r>
      <w:r w:rsidR="00421C6E" w:rsidRPr="00D923B0">
        <w:rPr>
          <w:sz w:val="24"/>
          <w:szCs w:val="24"/>
        </w:rPr>
        <w:t xml:space="preserve">on </w:t>
      </w:r>
      <w:r w:rsidR="007F69AD" w:rsidRPr="00D923B0">
        <w:rPr>
          <w:sz w:val="24"/>
          <w:szCs w:val="24"/>
        </w:rPr>
        <w:t xml:space="preserve">datasets </w:t>
      </w:r>
      <w:r w:rsidR="00FD4D7E" w:rsidRPr="00D923B0">
        <w:rPr>
          <w:sz w:val="24"/>
          <w:szCs w:val="24"/>
        </w:rPr>
        <w:t>with</w:t>
      </w:r>
      <w:r w:rsidR="007F69AD" w:rsidRPr="00D923B0">
        <w:rPr>
          <w:sz w:val="24"/>
          <w:szCs w:val="24"/>
        </w:rPr>
        <w:t xml:space="preserve"> additional clusters, i.e., </w:t>
      </w:r>
      <w:r w:rsidR="005E279A" w:rsidRPr="00D923B0">
        <w:rPr>
          <w:sz w:val="24"/>
          <w:szCs w:val="24"/>
        </w:rPr>
        <w:t>‘</w:t>
      </w:r>
      <w:r w:rsidR="00AB7053" w:rsidRPr="00D923B0">
        <w:rPr>
          <w:sz w:val="24"/>
          <w:szCs w:val="24"/>
        </w:rPr>
        <w:t>odd</w:t>
      </w:r>
      <w:r w:rsidR="005E279A" w:rsidRPr="00D923B0">
        <w:rPr>
          <w:sz w:val="24"/>
          <w:szCs w:val="24"/>
        </w:rPr>
        <w:t xml:space="preserve"> with clusters 2&amp;4</w:t>
      </w:r>
      <w:r w:rsidR="00341C86" w:rsidRPr="00D923B0">
        <w:rPr>
          <w:sz w:val="24"/>
          <w:szCs w:val="24"/>
        </w:rPr>
        <w:t>’ and</w:t>
      </w:r>
      <w:r w:rsidR="005E279A" w:rsidRPr="00D923B0">
        <w:rPr>
          <w:sz w:val="24"/>
          <w:szCs w:val="24"/>
        </w:rPr>
        <w:t xml:space="preserve"> ‘odd with clusters </w:t>
      </w:r>
      <w:r w:rsidR="00A85369" w:rsidRPr="00D923B0">
        <w:rPr>
          <w:sz w:val="24"/>
          <w:szCs w:val="24"/>
        </w:rPr>
        <w:t>6&amp;8</w:t>
      </w:r>
      <w:r w:rsidR="005E279A" w:rsidRPr="00D923B0">
        <w:rPr>
          <w:sz w:val="24"/>
          <w:szCs w:val="24"/>
        </w:rPr>
        <w:t>’</w:t>
      </w:r>
      <w:r w:rsidR="00784675" w:rsidRPr="00D923B0">
        <w:rPr>
          <w:sz w:val="24"/>
          <w:szCs w:val="24"/>
        </w:rPr>
        <w:t xml:space="preserve">. </w:t>
      </w:r>
      <w:r w:rsidR="006969A1" w:rsidRPr="00D923B0">
        <w:rPr>
          <w:sz w:val="24"/>
          <w:szCs w:val="24"/>
        </w:rPr>
        <w:t>The 90</w:t>
      </w:r>
      <w:r w:rsidR="006969A1" w:rsidRPr="00D923B0">
        <w:rPr>
          <w:sz w:val="24"/>
          <w:szCs w:val="24"/>
          <w:vertAlign w:val="superscript"/>
        </w:rPr>
        <w:t>th</w:t>
      </w:r>
      <w:r w:rsidR="006969A1" w:rsidRPr="00D923B0">
        <w:rPr>
          <w:sz w:val="24"/>
          <w:szCs w:val="24"/>
        </w:rPr>
        <w:t xml:space="preserve"> percentile of </w:t>
      </w:r>
      <w:r w:rsidR="00815835" w:rsidRPr="00D923B0">
        <w:rPr>
          <w:sz w:val="24"/>
          <w:szCs w:val="24"/>
        </w:rPr>
        <w:t xml:space="preserve">positioning </w:t>
      </w:r>
      <w:r w:rsidR="00D60B91">
        <w:rPr>
          <w:sz w:val="24"/>
          <w:szCs w:val="24"/>
        </w:rPr>
        <w:t>accuracy</w:t>
      </w:r>
      <w:r w:rsidR="00D60B91" w:rsidRPr="00D923B0">
        <w:rPr>
          <w:sz w:val="24"/>
          <w:szCs w:val="24"/>
        </w:rPr>
        <w:t xml:space="preserve"> </w:t>
      </w:r>
      <w:r w:rsidR="001D701A" w:rsidRPr="00D923B0">
        <w:rPr>
          <w:sz w:val="24"/>
          <w:szCs w:val="24"/>
        </w:rPr>
        <w:t>only drops from 2.74m to</w:t>
      </w:r>
      <w:r w:rsidR="002547C9" w:rsidRPr="00D923B0">
        <w:rPr>
          <w:sz w:val="24"/>
          <w:szCs w:val="24"/>
        </w:rPr>
        <w:t xml:space="preserve"> 2.88m and 2.89m </w:t>
      </w:r>
      <w:r w:rsidR="000E4D9B" w:rsidRPr="00D923B0">
        <w:rPr>
          <w:sz w:val="24"/>
          <w:szCs w:val="24"/>
        </w:rPr>
        <w:t>when adding clusters</w:t>
      </w:r>
      <w:r w:rsidR="00EC4A98" w:rsidRPr="00D923B0">
        <w:rPr>
          <w:sz w:val="24"/>
          <w:szCs w:val="24"/>
        </w:rPr>
        <w:t xml:space="preserve"> 2&amp;4 and </w:t>
      </w:r>
      <w:r w:rsidR="00B56BE3" w:rsidRPr="00D923B0">
        <w:rPr>
          <w:sz w:val="24"/>
          <w:szCs w:val="24"/>
        </w:rPr>
        <w:t>6&amp;8, respectively</w:t>
      </w:r>
      <w:r w:rsidR="00B56BE3" w:rsidRPr="724F6CC4">
        <w:rPr>
          <w:sz w:val="24"/>
          <w:szCs w:val="24"/>
        </w:rPr>
        <w:t>.</w:t>
      </w:r>
      <w:r w:rsidR="005E05A9" w:rsidRPr="724F6CC4">
        <w:rPr>
          <w:sz w:val="24"/>
          <w:szCs w:val="24"/>
        </w:rPr>
        <w:t xml:space="preserve"> </w:t>
      </w:r>
    </w:p>
    <w:p w14:paraId="6B9862EB" w14:textId="0FB1E6CD" w:rsidR="009D00E9" w:rsidRDefault="00195AAB" w:rsidP="724F6CC4">
      <w:pPr>
        <w:rPr>
          <w:b/>
          <w:bCs/>
          <w:sz w:val="24"/>
          <w:szCs w:val="24"/>
          <w:lang w:val="en-US"/>
        </w:rPr>
      </w:pPr>
      <w:r w:rsidRPr="00EB7C98">
        <w:rPr>
          <w:b/>
          <w:bCs/>
          <w:sz w:val="24"/>
          <w:szCs w:val="24"/>
          <w:u w:val="single"/>
          <w:lang w:val="en-US"/>
        </w:rPr>
        <w:t>Observation</w:t>
      </w:r>
      <w:r w:rsidR="00EA341F">
        <w:rPr>
          <w:b/>
          <w:bCs/>
          <w:sz w:val="24"/>
          <w:szCs w:val="24"/>
          <w:u w:val="single"/>
          <w:lang w:val="en-US"/>
        </w:rPr>
        <w:t xml:space="preserve"> </w:t>
      </w:r>
      <w:r w:rsidR="005960E7">
        <w:rPr>
          <w:b/>
          <w:bCs/>
          <w:sz w:val="24"/>
          <w:szCs w:val="24"/>
          <w:u w:val="single"/>
          <w:lang w:val="en-US"/>
        </w:rPr>
        <w:t>10</w:t>
      </w:r>
      <w:r w:rsidRPr="00EB7C98">
        <w:rPr>
          <w:b/>
          <w:bCs/>
          <w:sz w:val="24"/>
          <w:szCs w:val="24"/>
          <w:u w:val="single"/>
          <w:lang w:val="en-US"/>
        </w:rPr>
        <w:t>:</w:t>
      </w:r>
      <w:r w:rsidRPr="724F6CC4">
        <w:rPr>
          <w:b/>
          <w:bCs/>
          <w:sz w:val="24"/>
          <w:szCs w:val="24"/>
          <w:lang w:val="en-US"/>
        </w:rPr>
        <w:t xml:space="preserve"> RFFP shows </w:t>
      </w:r>
      <w:r w:rsidR="008D54EA" w:rsidRPr="724F6CC4">
        <w:rPr>
          <w:b/>
          <w:bCs/>
          <w:sz w:val="24"/>
          <w:szCs w:val="24"/>
          <w:lang w:val="en-US"/>
        </w:rPr>
        <w:t xml:space="preserve">good robustness to </w:t>
      </w:r>
      <w:r w:rsidR="00184767">
        <w:rPr>
          <w:b/>
          <w:bCs/>
          <w:sz w:val="24"/>
          <w:szCs w:val="24"/>
          <w:lang w:val="en-US"/>
        </w:rPr>
        <w:t xml:space="preserve">subtle and moderate </w:t>
      </w:r>
      <w:r w:rsidR="008D54EA" w:rsidRPr="724F6CC4">
        <w:rPr>
          <w:b/>
          <w:bCs/>
          <w:sz w:val="24"/>
          <w:szCs w:val="24"/>
          <w:lang w:val="en-US"/>
        </w:rPr>
        <w:t>unseen reflections</w:t>
      </w:r>
      <w:r w:rsidR="006219E3" w:rsidRPr="724F6CC4">
        <w:rPr>
          <w:b/>
          <w:bCs/>
          <w:sz w:val="24"/>
          <w:szCs w:val="24"/>
          <w:lang w:val="en-US"/>
        </w:rPr>
        <w:t xml:space="preserve"> and</w:t>
      </w:r>
      <w:r w:rsidR="00C21961" w:rsidRPr="724F6CC4">
        <w:rPr>
          <w:b/>
          <w:bCs/>
          <w:sz w:val="24"/>
          <w:szCs w:val="24"/>
          <w:lang w:val="en-US"/>
        </w:rPr>
        <w:t xml:space="preserve"> multipath components</w:t>
      </w:r>
      <w:r w:rsidR="00D66091">
        <w:rPr>
          <w:b/>
          <w:bCs/>
          <w:sz w:val="24"/>
          <w:szCs w:val="24"/>
          <w:lang w:val="en-US"/>
        </w:rPr>
        <w:t xml:space="preserve"> that are</w:t>
      </w:r>
      <w:r w:rsidR="00895690">
        <w:rPr>
          <w:b/>
          <w:bCs/>
          <w:sz w:val="24"/>
          <w:szCs w:val="24"/>
          <w:lang w:val="en-US"/>
        </w:rPr>
        <w:t xml:space="preserve"> </w:t>
      </w:r>
      <w:r w:rsidR="001076A5">
        <w:rPr>
          <w:b/>
          <w:bCs/>
          <w:sz w:val="24"/>
          <w:szCs w:val="24"/>
          <w:lang w:val="en-US"/>
        </w:rPr>
        <w:t>different from training</w:t>
      </w:r>
      <w:r w:rsidRPr="724F6CC4">
        <w:rPr>
          <w:b/>
          <w:bCs/>
          <w:sz w:val="24"/>
          <w:szCs w:val="24"/>
          <w:lang w:val="en-US"/>
        </w:rPr>
        <w:t>.</w:t>
      </w:r>
    </w:p>
    <w:p w14:paraId="2A9EFF65" w14:textId="4C8BF4F7" w:rsidR="00D77A84" w:rsidRPr="00866C06" w:rsidRDefault="00667CC1" w:rsidP="00D77A84">
      <w:pPr>
        <w:rPr>
          <w:b/>
          <w:sz w:val="24"/>
          <w:szCs w:val="24"/>
          <w:lang w:val="en-US"/>
        </w:rPr>
      </w:pPr>
      <w:r w:rsidRPr="00D923B0">
        <w:rPr>
          <w:sz w:val="24"/>
          <w:szCs w:val="24"/>
        </w:rPr>
        <w:t xml:space="preserve">We study how blocking can affect RFFP method. We </w:t>
      </w:r>
      <w:r w:rsidR="00036896" w:rsidRPr="00D923B0">
        <w:rPr>
          <w:sz w:val="24"/>
          <w:szCs w:val="24"/>
        </w:rPr>
        <w:t xml:space="preserve">test the trained </w:t>
      </w:r>
      <w:r w:rsidR="005A2B90" w:rsidRPr="00D923B0">
        <w:rPr>
          <w:sz w:val="24"/>
          <w:szCs w:val="24"/>
        </w:rPr>
        <w:t>RFF</w:t>
      </w:r>
      <w:r w:rsidR="003D2A0E" w:rsidRPr="00D923B0">
        <w:rPr>
          <w:sz w:val="24"/>
          <w:szCs w:val="24"/>
        </w:rPr>
        <w:t>P</w:t>
      </w:r>
      <w:r w:rsidR="005A2B90" w:rsidRPr="00D923B0">
        <w:rPr>
          <w:sz w:val="24"/>
          <w:szCs w:val="24"/>
        </w:rPr>
        <w:t xml:space="preserve"> model </w:t>
      </w:r>
      <w:r w:rsidR="00A23E72" w:rsidRPr="00D923B0">
        <w:rPr>
          <w:sz w:val="24"/>
          <w:szCs w:val="24"/>
        </w:rPr>
        <w:t xml:space="preserve">on </w:t>
      </w:r>
      <w:r w:rsidR="009F2918" w:rsidRPr="00D923B0">
        <w:rPr>
          <w:sz w:val="24"/>
          <w:szCs w:val="24"/>
        </w:rPr>
        <w:t xml:space="preserve">unseen changes that mimic </w:t>
      </w:r>
      <w:r w:rsidR="007B5C3B" w:rsidRPr="00D923B0">
        <w:rPr>
          <w:sz w:val="24"/>
          <w:szCs w:val="24"/>
        </w:rPr>
        <w:t xml:space="preserve">blocking </w:t>
      </w:r>
      <w:r w:rsidR="00791C0C" w:rsidRPr="00D923B0">
        <w:rPr>
          <w:sz w:val="24"/>
          <w:szCs w:val="24"/>
        </w:rPr>
        <w:t>by considering the datasets with clu</w:t>
      </w:r>
      <w:r w:rsidR="00CE5F3A" w:rsidRPr="00D923B0">
        <w:rPr>
          <w:sz w:val="24"/>
          <w:szCs w:val="24"/>
        </w:rPr>
        <w:t xml:space="preserve">ster removal. </w:t>
      </w:r>
      <w:r w:rsidR="005D0DC6" w:rsidRPr="00D923B0">
        <w:rPr>
          <w:sz w:val="24"/>
          <w:szCs w:val="24"/>
        </w:rPr>
        <w:t xml:space="preserve">Introducing a </w:t>
      </w:r>
      <w:r w:rsidR="00D47BBA" w:rsidRPr="00D923B0">
        <w:rPr>
          <w:sz w:val="24"/>
          <w:szCs w:val="24"/>
        </w:rPr>
        <w:t>blocker removes</w:t>
      </w:r>
      <w:r w:rsidR="00962F81" w:rsidRPr="00D923B0">
        <w:rPr>
          <w:sz w:val="24"/>
          <w:szCs w:val="24"/>
        </w:rPr>
        <w:t xml:space="preserve"> </w:t>
      </w:r>
      <w:r w:rsidR="00B10B2F" w:rsidRPr="00D923B0">
        <w:rPr>
          <w:sz w:val="24"/>
          <w:szCs w:val="24"/>
        </w:rPr>
        <w:t xml:space="preserve">cluster contributions </w:t>
      </w:r>
      <w:r w:rsidR="00AC7004" w:rsidRPr="00D923B0">
        <w:rPr>
          <w:sz w:val="24"/>
          <w:szCs w:val="24"/>
        </w:rPr>
        <w:t xml:space="preserve">when computing channel coefficients. </w:t>
      </w:r>
      <w:r w:rsidR="00F56626" w:rsidRPr="00D923B0">
        <w:rPr>
          <w:sz w:val="24"/>
          <w:szCs w:val="24"/>
        </w:rPr>
        <w:t xml:space="preserve">We test the RFFP model on </w:t>
      </w:r>
      <w:r w:rsidR="00312A2E" w:rsidRPr="00D923B0">
        <w:rPr>
          <w:sz w:val="24"/>
          <w:szCs w:val="24"/>
        </w:rPr>
        <w:t xml:space="preserve">datasets ‘odd except clusters 1&amp;3’, ‘odd except clusters 1&amp;5’, and ‘odd with clusters </w:t>
      </w:r>
      <w:r w:rsidR="00F423F4" w:rsidRPr="00D923B0">
        <w:rPr>
          <w:sz w:val="24"/>
          <w:szCs w:val="24"/>
        </w:rPr>
        <w:t>5</w:t>
      </w:r>
      <w:r w:rsidR="00312A2E" w:rsidRPr="00D923B0">
        <w:rPr>
          <w:sz w:val="24"/>
          <w:szCs w:val="24"/>
        </w:rPr>
        <w:t>&amp;</w:t>
      </w:r>
      <w:r w:rsidR="00F423F4" w:rsidRPr="00D923B0">
        <w:rPr>
          <w:sz w:val="24"/>
          <w:szCs w:val="24"/>
        </w:rPr>
        <w:t>7</w:t>
      </w:r>
      <w:r w:rsidR="00312A2E" w:rsidRPr="00D923B0">
        <w:rPr>
          <w:sz w:val="24"/>
          <w:szCs w:val="24"/>
        </w:rPr>
        <w:t>’</w:t>
      </w:r>
      <w:r w:rsidR="009A275B" w:rsidRPr="00D923B0">
        <w:rPr>
          <w:sz w:val="24"/>
          <w:szCs w:val="24"/>
        </w:rPr>
        <w:t>.</w:t>
      </w:r>
      <w:r w:rsidR="00312A2E" w:rsidRPr="00D923B0">
        <w:rPr>
          <w:sz w:val="24"/>
          <w:szCs w:val="24"/>
        </w:rPr>
        <w:t xml:space="preserve"> </w:t>
      </w:r>
      <w:r w:rsidR="00F36F2A" w:rsidRPr="00D923B0">
        <w:rPr>
          <w:sz w:val="24"/>
          <w:szCs w:val="24"/>
        </w:rPr>
        <w:t xml:space="preserve">We </w:t>
      </w:r>
      <w:r w:rsidR="006B1638" w:rsidRPr="00D923B0">
        <w:rPr>
          <w:sz w:val="24"/>
          <w:szCs w:val="24"/>
        </w:rPr>
        <w:t xml:space="preserve">see that </w:t>
      </w:r>
      <w:r w:rsidR="001A3AC4" w:rsidRPr="00D923B0">
        <w:rPr>
          <w:sz w:val="24"/>
          <w:szCs w:val="24"/>
        </w:rPr>
        <w:t xml:space="preserve">RFFP model </w:t>
      </w:r>
      <w:r w:rsidR="008A7E85" w:rsidRPr="00D923B0">
        <w:rPr>
          <w:sz w:val="24"/>
          <w:szCs w:val="24"/>
        </w:rPr>
        <w:t>experiences different</w:t>
      </w:r>
      <w:r w:rsidR="00C17356" w:rsidRPr="00D923B0">
        <w:rPr>
          <w:sz w:val="24"/>
          <w:szCs w:val="24"/>
        </w:rPr>
        <w:t xml:space="preserve"> sensitivity to </w:t>
      </w:r>
      <w:r w:rsidR="004031D5" w:rsidRPr="00D923B0">
        <w:rPr>
          <w:sz w:val="24"/>
          <w:szCs w:val="24"/>
        </w:rPr>
        <w:t xml:space="preserve">adding a blocker depending on which paths </w:t>
      </w:r>
      <w:r w:rsidR="006D6E26" w:rsidRPr="00D923B0">
        <w:rPr>
          <w:sz w:val="24"/>
          <w:szCs w:val="24"/>
        </w:rPr>
        <w:t>get blocked.</w:t>
      </w:r>
      <w:r w:rsidR="008A7E85" w:rsidRPr="00D923B0">
        <w:rPr>
          <w:sz w:val="24"/>
          <w:szCs w:val="24"/>
        </w:rPr>
        <w:t xml:space="preserve"> </w:t>
      </w:r>
      <w:r w:rsidR="00A66AE2" w:rsidRPr="00D923B0">
        <w:rPr>
          <w:sz w:val="24"/>
          <w:szCs w:val="24"/>
        </w:rPr>
        <w:t xml:space="preserve">We observe that blocking the earliest clusters </w:t>
      </w:r>
      <w:r w:rsidR="00D90A48" w:rsidRPr="00D923B0">
        <w:rPr>
          <w:sz w:val="24"/>
          <w:szCs w:val="24"/>
        </w:rPr>
        <w:t xml:space="preserve">brings more degradation to RFFP performance. </w:t>
      </w:r>
      <w:r w:rsidRPr="00D923B0">
        <w:rPr>
          <w:sz w:val="24"/>
          <w:szCs w:val="24"/>
        </w:rPr>
        <w:t>The 90</w:t>
      </w:r>
      <w:r w:rsidRPr="00D923B0">
        <w:rPr>
          <w:sz w:val="24"/>
          <w:szCs w:val="24"/>
          <w:vertAlign w:val="superscript"/>
        </w:rPr>
        <w:t>th</w:t>
      </w:r>
      <w:r w:rsidRPr="00D923B0">
        <w:rPr>
          <w:sz w:val="24"/>
          <w:szCs w:val="24"/>
        </w:rPr>
        <w:t xml:space="preserve"> percentile of positioning error drops from 2.74m to </w:t>
      </w:r>
      <w:r w:rsidR="00AB7009" w:rsidRPr="00D923B0">
        <w:rPr>
          <w:sz w:val="24"/>
          <w:szCs w:val="24"/>
        </w:rPr>
        <w:t>5</w:t>
      </w:r>
      <w:r w:rsidRPr="00D923B0">
        <w:rPr>
          <w:sz w:val="24"/>
          <w:szCs w:val="24"/>
        </w:rPr>
        <w:t>.</w:t>
      </w:r>
      <w:r w:rsidR="00AB7009" w:rsidRPr="00D923B0">
        <w:rPr>
          <w:sz w:val="24"/>
          <w:szCs w:val="24"/>
        </w:rPr>
        <w:t>63</w:t>
      </w:r>
      <w:r w:rsidRPr="00D923B0">
        <w:rPr>
          <w:sz w:val="24"/>
          <w:szCs w:val="24"/>
        </w:rPr>
        <w:t>m</w:t>
      </w:r>
      <w:r w:rsidR="00F725B2" w:rsidRPr="00D923B0">
        <w:rPr>
          <w:sz w:val="24"/>
          <w:szCs w:val="24"/>
        </w:rPr>
        <w:t>,</w:t>
      </w:r>
      <w:r w:rsidRPr="00D923B0">
        <w:rPr>
          <w:sz w:val="24"/>
          <w:szCs w:val="24"/>
        </w:rPr>
        <w:t xml:space="preserve"> </w:t>
      </w:r>
      <w:r w:rsidR="00AB7009" w:rsidRPr="00D923B0">
        <w:rPr>
          <w:sz w:val="24"/>
          <w:szCs w:val="24"/>
        </w:rPr>
        <w:t>5</w:t>
      </w:r>
      <w:r w:rsidRPr="00D923B0">
        <w:rPr>
          <w:sz w:val="24"/>
          <w:szCs w:val="24"/>
        </w:rPr>
        <w:t>.</w:t>
      </w:r>
      <w:r w:rsidR="00AB7009" w:rsidRPr="00D923B0">
        <w:rPr>
          <w:sz w:val="24"/>
          <w:szCs w:val="24"/>
        </w:rPr>
        <w:t>62</w:t>
      </w:r>
      <w:r w:rsidRPr="00D923B0">
        <w:rPr>
          <w:sz w:val="24"/>
          <w:szCs w:val="24"/>
        </w:rPr>
        <w:t>m</w:t>
      </w:r>
      <w:r w:rsidR="00F725B2" w:rsidRPr="00D923B0">
        <w:rPr>
          <w:sz w:val="24"/>
          <w:szCs w:val="24"/>
        </w:rPr>
        <w:t>, and 3.16</w:t>
      </w:r>
      <w:r w:rsidR="00100AB3">
        <w:rPr>
          <w:sz w:val="24"/>
          <w:szCs w:val="24"/>
        </w:rPr>
        <w:t>m</w:t>
      </w:r>
      <w:r w:rsidRPr="00D923B0">
        <w:rPr>
          <w:sz w:val="24"/>
          <w:szCs w:val="24"/>
        </w:rPr>
        <w:t xml:space="preserve"> when </w:t>
      </w:r>
      <w:r w:rsidR="00AB7009" w:rsidRPr="00D923B0">
        <w:rPr>
          <w:sz w:val="24"/>
          <w:szCs w:val="24"/>
        </w:rPr>
        <w:t>blocking</w:t>
      </w:r>
      <w:r w:rsidRPr="00D923B0">
        <w:rPr>
          <w:sz w:val="24"/>
          <w:szCs w:val="24"/>
        </w:rPr>
        <w:t xml:space="preserve"> clusters </w:t>
      </w:r>
      <w:r w:rsidR="00AB7009" w:rsidRPr="00D923B0">
        <w:rPr>
          <w:sz w:val="24"/>
          <w:szCs w:val="24"/>
        </w:rPr>
        <w:t>1</w:t>
      </w:r>
      <w:r w:rsidRPr="00D923B0">
        <w:rPr>
          <w:sz w:val="24"/>
          <w:szCs w:val="24"/>
        </w:rPr>
        <w:t>&amp;</w:t>
      </w:r>
      <w:r w:rsidR="00AB7009" w:rsidRPr="00D923B0">
        <w:rPr>
          <w:sz w:val="24"/>
          <w:szCs w:val="24"/>
        </w:rPr>
        <w:t>3</w:t>
      </w:r>
      <w:r w:rsidR="00F725B2" w:rsidRPr="00D923B0">
        <w:rPr>
          <w:sz w:val="24"/>
          <w:szCs w:val="24"/>
        </w:rPr>
        <w:t>,</w:t>
      </w:r>
      <w:r w:rsidRPr="00D923B0">
        <w:rPr>
          <w:sz w:val="24"/>
          <w:szCs w:val="24"/>
        </w:rPr>
        <w:t xml:space="preserve"> </w:t>
      </w:r>
      <w:r w:rsidR="00AB7009" w:rsidRPr="00D923B0">
        <w:rPr>
          <w:sz w:val="24"/>
          <w:szCs w:val="24"/>
        </w:rPr>
        <w:t>1</w:t>
      </w:r>
      <w:r w:rsidRPr="00D923B0">
        <w:rPr>
          <w:sz w:val="24"/>
          <w:szCs w:val="24"/>
        </w:rPr>
        <w:t>&amp;</w:t>
      </w:r>
      <w:r w:rsidR="00AB7009" w:rsidRPr="00D923B0">
        <w:rPr>
          <w:sz w:val="24"/>
          <w:szCs w:val="24"/>
        </w:rPr>
        <w:t>5</w:t>
      </w:r>
      <w:r w:rsidRPr="00D923B0">
        <w:rPr>
          <w:sz w:val="24"/>
          <w:szCs w:val="24"/>
        </w:rPr>
        <w:t>,</w:t>
      </w:r>
      <w:r w:rsidR="00F725B2" w:rsidRPr="00D923B0">
        <w:rPr>
          <w:sz w:val="24"/>
          <w:szCs w:val="24"/>
        </w:rPr>
        <w:t xml:space="preserve"> and 5&amp;6,</w:t>
      </w:r>
      <w:r w:rsidRPr="00D923B0">
        <w:rPr>
          <w:sz w:val="24"/>
          <w:szCs w:val="24"/>
        </w:rPr>
        <w:t xml:space="preserve"> respectively. We note that RFFP</w:t>
      </w:r>
      <w:r w:rsidR="0048278E" w:rsidRPr="00D923B0">
        <w:rPr>
          <w:sz w:val="24"/>
          <w:szCs w:val="24"/>
        </w:rPr>
        <w:t xml:space="preserve"> </w:t>
      </w:r>
      <w:r w:rsidR="00FB7B21" w:rsidRPr="00D923B0">
        <w:rPr>
          <w:sz w:val="24"/>
          <w:szCs w:val="24"/>
        </w:rPr>
        <w:t xml:space="preserve">experiences performance losses when blocking occurs on earliest </w:t>
      </w:r>
      <w:r w:rsidR="00135644" w:rsidRPr="00D923B0">
        <w:rPr>
          <w:sz w:val="24"/>
          <w:szCs w:val="24"/>
        </w:rPr>
        <w:t xml:space="preserve">clusters as they have more power contributions. </w:t>
      </w:r>
      <w:r w:rsidR="00D66091">
        <w:rPr>
          <w:sz w:val="24"/>
          <w:szCs w:val="24"/>
        </w:rPr>
        <w:t xml:space="preserve">Our performance evaluations </w:t>
      </w:r>
      <w:r w:rsidR="006340B5">
        <w:rPr>
          <w:sz w:val="24"/>
          <w:szCs w:val="24"/>
        </w:rPr>
        <w:t xml:space="preserve">of RFFP robustness </w:t>
      </w:r>
      <w:r w:rsidR="00D66091">
        <w:rPr>
          <w:sz w:val="24"/>
          <w:szCs w:val="24"/>
        </w:rPr>
        <w:t>to Type 3</w:t>
      </w:r>
      <w:r w:rsidR="03B2B83F">
        <w:rPr>
          <w:sz w:val="24"/>
          <w:szCs w:val="24"/>
        </w:rPr>
        <w:t>-</w:t>
      </w:r>
      <w:r w:rsidR="007651CF">
        <w:rPr>
          <w:sz w:val="24"/>
          <w:szCs w:val="24"/>
        </w:rPr>
        <w:t xml:space="preserve">time variations </w:t>
      </w:r>
      <w:r w:rsidR="007B5CBB">
        <w:rPr>
          <w:sz w:val="24"/>
          <w:szCs w:val="24"/>
        </w:rPr>
        <w:t>are summarized in</w:t>
      </w:r>
      <w:r w:rsidR="00B52335">
        <w:rPr>
          <w:sz w:val="24"/>
          <w:szCs w:val="24"/>
        </w:rPr>
        <w:t xml:space="preserve"> </w:t>
      </w:r>
      <w:r w:rsidR="00B52335">
        <w:rPr>
          <w:sz w:val="24"/>
          <w:szCs w:val="24"/>
        </w:rPr>
        <w:fldChar w:fldCharType="begin"/>
      </w:r>
      <w:r w:rsidR="00B52335">
        <w:rPr>
          <w:sz w:val="24"/>
          <w:szCs w:val="24"/>
        </w:rPr>
        <w:instrText xml:space="preserve"> REF _Ref115427598 \h </w:instrText>
      </w:r>
      <w:r w:rsidR="00B52335">
        <w:rPr>
          <w:sz w:val="24"/>
          <w:szCs w:val="24"/>
        </w:rPr>
      </w:r>
      <w:r w:rsidR="00B52335">
        <w:rPr>
          <w:sz w:val="24"/>
          <w:szCs w:val="24"/>
        </w:rPr>
        <w:fldChar w:fldCharType="separate"/>
      </w:r>
      <w:r w:rsidR="00E45817">
        <w:t xml:space="preserve">Table </w:t>
      </w:r>
      <w:r w:rsidR="00E45817">
        <w:rPr>
          <w:noProof/>
        </w:rPr>
        <w:t>6</w:t>
      </w:r>
      <w:r w:rsidR="00B52335">
        <w:rPr>
          <w:sz w:val="24"/>
          <w:szCs w:val="24"/>
        </w:rPr>
        <w:fldChar w:fldCharType="end"/>
      </w:r>
      <w:r w:rsidR="007B5CBB">
        <w:rPr>
          <w:sz w:val="24"/>
          <w:szCs w:val="24"/>
        </w:rPr>
        <w:t>.</w:t>
      </w:r>
    </w:p>
    <w:p w14:paraId="3C8AF9AA" w14:textId="77777777" w:rsidR="00E0635E" w:rsidRDefault="00E0635E" w:rsidP="00F327C5">
      <w:pPr>
        <w:pStyle w:val="Caption"/>
        <w:keepNext/>
        <w:ind w:left="284"/>
      </w:pPr>
      <w:bookmarkStart w:id="20" w:name="_Ref111127320"/>
    </w:p>
    <w:p w14:paraId="30B89C89" w14:textId="50D5B7CA" w:rsidR="00D77A84" w:rsidRDefault="00D77A84" w:rsidP="00F327C5">
      <w:pPr>
        <w:pStyle w:val="Caption"/>
        <w:keepNext/>
        <w:ind w:left="284"/>
      </w:pPr>
      <w:bookmarkStart w:id="21" w:name="_Ref118476604"/>
      <w:r>
        <w:t xml:space="preserve">Table </w:t>
      </w:r>
      <w:r>
        <w:fldChar w:fldCharType="begin"/>
      </w:r>
      <w:r>
        <w:instrText>SEQ Table \* ARABIC</w:instrText>
      </w:r>
      <w:r>
        <w:fldChar w:fldCharType="separate"/>
      </w:r>
      <w:r w:rsidR="001D3886">
        <w:rPr>
          <w:noProof/>
        </w:rPr>
        <w:t>5</w:t>
      </w:r>
      <w:r>
        <w:fldChar w:fldCharType="end"/>
      </w:r>
      <w:bookmarkEnd w:id="20"/>
      <w:bookmarkEnd w:id="21"/>
      <w:r>
        <w:t xml:space="preserve"> Horizontal positioning error (meter) for RFFP method </w:t>
      </w:r>
      <w:r w:rsidR="008E316C">
        <w:t xml:space="preserve">robustness </w:t>
      </w:r>
      <w:r>
        <w:t>with Type 3</w:t>
      </w:r>
      <w:r w:rsidR="1ECCAB92">
        <w:t>-</w:t>
      </w:r>
      <w:r w:rsidR="004C523F">
        <w:t>time varying changes</w:t>
      </w:r>
      <w:r>
        <w:t xml:space="preserve"> (ML model trained on one channel realization, i.e., channel with odd clusters)</w:t>
      </w:r>
    </w:p>
    <w:tbl>
      <w:tblPr>
        <w:tblStyle w:val="GridTable6Colorful-Accent1"/>
        <w:tblW w:w="0" w:type="auto"/>
        <w:tblLook w:val="04A0" w:firstRow="1" w:lastRow="0" w:firstColumn="1" w:lastColumn="0" w:noHBand="0" w:noVBand="1"/>
      </w:tblPr>
      <w:tblGrid>
        <w:gridCol w:w="1885"/>
        <w:gridCol w:w="3680"/>
        <w:gridCol w:w="1016"/>
        <w:gridCol w:w="1016"/>
        <w:gridCol w:w="1016"/>
        <w:gridCol w:w="1016"/>
      </w:tblGrid>
      <w:tr w:rsidR="00D77A84" w14:paraId="23DD36A4" w14:textId="77777777" w:rsidTr="000923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559FB41" w14:textId="77777777" w:rsidR="00D77A84" w:rsidRDefault="00D77A84" w:rsidP="000923B4">
            <w:pPr>
              <w:rPr>
                <w:sz w:val="24"/>
                <w:szCs w:val="24"/>
              </w:rPr>
            </w:pPr>
            <w:r>
              <w:rPr>
                <w:sz w:val="24"/>
                <w:szCs w:val="24"/>
              </w:rPr>
              <w:t>Train</w:t>
            </w:r>
          </w:p>
        </w:tc>
        <w:tc>
          <w:tcPr>
            <w:tcW w:w="3680" w:type="dxa"/>
          </w:tcPr>
          <w:p w14:paraId="5808AB07"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5F961125"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1B1C9DF9"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16" w:type="dxa"/>
          </w:tcPr>
          <w:p w14:paraId="33E511A8"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75E31658" w14:textId="77777777" w:rsidR="00D77A84" w:rsidRDefault="00D77A84" w:rsidP="000923B4">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D77A84" w14:paraId="5D818E10"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885F10A" w14:textId="77777777" w:rsidR="00D77A84" w:rsidRDefault="00D77A84" w:rsidP="000923B4">
            <w:pPr>
              <w:rPr>
                <w:sz w:val="24"/>
                <w:szCs w:val="24"/>
              </w:rPr>
            </w:pPr>
            <w:r>
              <w:rPr>
                <w:sz w:val="24"/>
                <w:szCs w:val="24"/>
              </w:rPr>
              <w:t>Odd clusters</w:t>
            </w:r>
          </w:p>
        </w:tc>
        <w:tc>
          <w:tcPr>
            <w:tcW w:w="3680" w:type="dxa"/>
          </w:tcPr>
          <w:p w14:paraId="457D071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6884E985"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1.27</w:t>
            </w:r>
          </w:p>
        </w:tc>
        <w:tc>
          <w:tcPr>
            <w:tcW w:w="1016" w:type="dxa"/>
          </w:tcPr>
          <w:p w14:paraId="4DFF850F"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1.65</w:t>
            </w:r>
          </w:p>
        </w:tc>
        <w:tc>
          <w:tcPr>
            <w:tcW w:w="1016" w:type="dxa"/>
          </w:tcPr>
          <w:p w14:paraId="5EA05FF2"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2.13</w:t>
            </w:r>
          </w:p>
        </w:tc>
        <w:tc>
          <w:tcPr>
            <w:tcW w:w="1016" w:type="dxa"/>
          </w:tcPr>
          <w:p w14:paraId="498DBC6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D77A84" w14:paraId="0FBFF135"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4E33E310" w14:textId="77777777" w:rsidR="00D77A84" w:rsidRDefault="00D77A84" w:rsidP="000923B4">
            <w:pPr>
              <w:rPr>
                <w:sz w:val="24"/>
                <w:szCs w:val="24"/>
              </w:rPr>
            </w:pPr>
            <w:r>
              <w:rPr>
                <w:sz w:val="24"/>
                <w:szCs w:val="24"/>
              </w:rPr>
              <w:t>Odd clusters</w:t>
            </w:r>
          </w:p>
        </w:tc>
        <w:tc>
          <w:tcPr>
            <w:tcW w:w="3680" w:type="dxa"/>
          </w:tcPr>
          <w:p w14:paraId="379AC231"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except clusters 1&amp;3 </w:t>
            </w:r>
          </w:p>
        </w:tc>
        <w:tc>
          <w:tcPr>
            <w:tcW w:w="1016" w:type="dxa"/>
          </w:tcPr>
          <w:p w14:paraId="4718A26C"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c>
          <w:tcPr>
            <w:tcW w:w="1016" w:type="dxa"/>
          </w:tcPr>
          <w:p w14:paraId="171BF429"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3.69</w:t>
            </w:r>
          </w:p>
        </w:tc>
        <w:tc>
          <w:tcPr>
            <w:tcW w:w="1016" w:type="dxa"/>
          </w:tcPr>
          <w:p w14:paraId="26728417"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4.54</w:t>
            </w:r>
          </w:p>
        </w:tc>
        <w:tc>
          <w:tcPr>
            <w:tcW w:w="1016" w:type="dxa"/>
          </w:tcPr>
          <w:p w14:paraId="12422CDE"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5.63</w:t>
            </w:r>
          </w:p>
        </w:tc>
      </w:tr>
      <w:tr w:rsidR="00D77A84" w14:paraId="21A1BC2F"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1952657" w14:textId="77777777" w:rsidR="00D77A84" w:rsidRDefault="00D77A84" w:rsidP="000923B4">
            <w:pPr>
              <w:rPr>
                <w:sz w:val="24"/>
                <w:szCs w:val="24"/>
              </w:rPr>
            </w:pPr>
            <w:r>
              <w:rPr>
                <w:sz w:val="24"/>
                <w:szCs w:val="24"/>
              </w:rPr>
              <w:t>Odd clusters</w:t>
            </w:r>
          </w:p>
        </w:tc>
        <w:tc>
          <w:tcPr>
            <w:tcW w:w="3680" w:type="dxa"/>
          </w:tcPr>
          <w:p w14:paraId="61ECB843"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5165C85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2.73</w:t>
            </w:r>
          </w:p>
        </w:tc>
        <w:tc>
          <w:tcPr>
            <w:tcW w:w="1016" w:type="dxa"/>
          </w:tcPr>
          <w:p w14:paraId="48C2AD6F"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3.60</w:t>
            </w:r>
          </w:p>
        </w:tc>
        <w:tc>
          <w:tcPr>
            <w:tcW w:w="1016" w:type="dxa"/>
          </w:tcPr>
          <w:p w14:paraId="6F84454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4.60</w:t>
            </w:r>
          </w:p>
        </w:tc>
        <w:tc>
          <w:tcPr>
            <w:tcW w:w="1016" w:type="dxa"/>
          </w:tcPr>
          <w:p w14:paraId="40629959"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5.62</w:t>
            </w:r>
          </w:p>
        </w:tc>
      </w:tr>
      <w:tr w:rsidR="00D77A84" w14:paraId="7ABA9EFB"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54BD0A2D" w14:textId="77777777" w:rsidR="00D77A84" w:rsidRDefault="00D77A84" w:rsidP="000923B4">
            <w:pPr>
              <w:rPr>
                <w:sz w:val="24"/>
                <w:szCs w:val="24"/>
              </w:rPr>
            </w:pPr>
            <w:r>
              <w:rPr>
                <w:sz w:val="24"/>
                <w:szCs w:val="24"/>
              </w:rPr>
              <w:t>Odd clusters</w:t>
            </w:r>
          </w:p>
        </w:tc>
        <w:tc>
          <w:tcPr>
            <w:tcW w:w="3680" w:type="dxa"/>
          </w:tcPr>
          <w:p w14:paraId="733C358A"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67DEDD20"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1.47</w:t>
            </w:r>
          </w:p>
        </w:tc>
        <w:tc>
          <w:tcPr>
            <w:tcW w:w="1016" w:type="dxa"/>
          </w:tcPr>
          <w:p w14:paraId="6BD60756"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1.91</w:t>
            </w:r>
          </w:p>
        </w:tc>
        <w:tc>
          <w:tcPr>
            <w:tcW w:w="1016" w:type="dxa"/>
          </w:tcPr>
          <w:p w14:paraId="0CE471F8"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32F4F729"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3.16</w:t>
            </w:r>
          </w:p>
        </w:tc>
      </w:tr>
      <w:tr w:rsidR="00D77A84" w14:paraId="201C8B30"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4720123" w14:textId="77777777" w:rsidR="00D77A84" w:rsidRDefault="00D77A84" w:rsidP="000923B4">
            <w:pPr>
              <w:rPr>
                <w:sz w:val="24"/>
                <w:szCs w:val="24"/>
              </w:rPr>
            </w:pPr>
            <w:r>
              <w:rPr>
                <w:sz w:val="24"/>
                <w:szCs w:val="24"/>
              </w:rPr>
              <w:t>Odd clusters</w:t>
            </w:r>
          </w:p>
        </w:tc>
        <w:tc>
          <w:tcPr>
            <w:tcW w:w="3680" w:type="dxa"/>
          </w:tcPr>
          <w:p w14:paraId="04A28298"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6978C3C1"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58FAA857"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1.75</w:t>
            </w:r>
          </w:p>
        </w:tc>
        <w:tc>
          <w:tcPr>
            <w:tcW w:w="1016" w:type="dxa"/>
          </w:tcPr>
          <w:p w14:paraId="2318FAA8"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054CBD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2.88</w:t>
            </w:r>
          </w:p>
        </w:tc>
      </w:tr>
      <w:tr w:rsidR="00D77A84" w14:paraId="164A4E2D" w14:textId="77777777" w:rsidTr="000923B4">
        <w:tc>
          <w:tcPr>
            <w:cnfStyle w:val="001000000000" w:firstRow="0" w:lastRow="0" w:firstColumn="1" w:lastColumn="0" w:oddVBand="0" w:evenVBand="0" w:oddHBand="0" w:evenHBand="0" w:firstRowFirstColumn="0" w:firstRowLastColumn="0" w:lastRowFirstColumn="0" w:lastRowLastColumn="0"/>
            <w:tcW w:w="1885" w:type="dxa"/>
          </w:tcPr>
          <w:p w14:paraId="02147DFE" w14:textId="77777777" w:rsidR="00D77A84" w:rsidRDefault="00D77A84" w:rsidP="000923B4">
            <w:pPr>
              <w:rPr>
                <w:sz w:val="24"/>
                <w:szCs w:val="24"/>
              </w:rPr>
            </w:pPr>
            <w:r>
              <w:rPr>
                <w:sz w:val="24"/>
                <w:szCs w:val="24"/>
              </w:rPr>
              <w:t>Odd clusters</w:t>
            </w:r>
          </w:p>
        </w:tc>
        <w:tc>
          <w:tcPr>
            <w:tcW w:w="3680" w:type="dxa"/>
          </w:tcPr>
          <w:p w14:paraId="67322CAC"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with clusters 6&amp;8</w:t>
            </w:r>
          </w:p>
        </w:tc>
        <w:tc>
          <w:tcPr>
            <w:tcW w:w="1016" w:type="dxa"/>
          </w:tcPr>
          <w:p w14:paraId="0AE8B38F"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1.30</w:t>
            </w:r>
          </w:p>
        </w:tc>
        <w:tc>
          <w:tcPr>
            <w:tcW w:w="1016" w:type="dxa"/>
          </w:tcPr>
          <w:p w14:paraId="1C3D1CBD"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1.69</w:t>
            </w:r>
          </w:p>
        </w:tc>
        <w:tc>
          <w:tcPr>
            <w:tcW w:w="1016" w:type="dxa"/>
          </w:tcPr>
          <w:p w14:paraId="6F844371"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2.18</w:t>
            </w:r>
          </w:p>
        </w:tc>
        <w:tc>
          <w:tcPr>
            <w:tcW w:w="1016" w:type="dxa"/>
          </w:tcPr>
          <w:p w14:paraId="401C3C83" w14:textId="77777777" w:rsidR="00D77A84" w:rsidRDefault="00D77A84" w:rsidP="000923B4">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2.89</w:t>
            </w:r>
          </w:p>
        </w:tc>
      </w:tr>
      <w:tr w:rsidR="00D77A84" w14:paraId="40DF1058" w14:textId="77777777" w:rsidTr="000923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BA5CCFE" w14:textId="77777777" w:rsidR="00D77A84" w:rsidRDefault="00D77A84" w:rsidP="000923B4">
            <w:pPr>
              <w:rPr>
                <w:sz w:val="24"/>
                <w:szCs w:val="24"/>
              </w:rPr>
            </w:pPr>
            <w:r>
              <w:rPr>
                <w:sz w:val="24"/>
                <w:szCs w:val="24"/>
              </w:rPr>
              <w:t>Odd clusters</w:t>
            </w:r>
          </w:p>
        </w:tc>
        <w:tc>
          <w:tcPr>
            <w:tcW w:w="3680" w:type="dxa"/>
          </w:tcPr>
          <w:p w14:paraId="62B6126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7DECC2FE"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1.60</w:t>
            </w:r>
          </w:p>
        </w:tc>
        <w:tc>
          <w:tcPr>
            <w:tcW w:w="1016" w:type="dxa"/>
          </w:tcPr>
          <w:p w14:paraId="7F0198B5"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2.11</w:t>
            </w:r>
          </w:p>
        </w:tc>
        <w:tc>
          <w:tcPr>
            <w:tcW w:w="1016" w:type="dxa"/>
          </w:tcPr>
          <w:p w14:paraId="7B4C637E"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2.67</w:t>
            </w:r>
          </w:p>
        </w:tc>
        <w:tc>
          <w:tcPr>
            <w:tcW w:w="1016" w:type="dxa"/>
          </w:tcPr>
          <w:p w14:paraId="3C91CFD6" w14:textId="77777777" w:rsidR="00D77A84" w:rsidRDefault="00D77A84" w:rsidP="000923B4">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3.46</w:t>
            </w:r>
          </w:p>
        </w:tc>
      </w:tr>
    </w:tbl>
    <w:p w14:paraId="21967DE6" w14:textId="77777777" w:rsidR="006E5177" w:rsidRDefault="006E5177" w:rsidP="00D77A84"/>
    <w:p w14:paraId="0C361198" w14:textId="77777777" w:rsidR="009B026D" w:rsidRDefault="009B026D" w:rsidP="00D77A84"/>
    <w:p w14:paraId="30E208FE" w14:textId="3A172648" w:rsidR="006E5177" w:rsidRDefault="006E5177" w:rsidP="006E5177">
      <w:pPr>
        <w:pStyle w:val="Caption"/>
        <w:keepNext/>
      </w:pPr>
      <w:bookmarkStart w:id="22" w:name="_Ref115427598"/>
      <w:r>
        <w:t xml:space="preserve">Table </w:t>
      </w:r>
      <w:r>
        <w:fldChar w:fldCharType="begin"/>
      </w:r>
      <w:r>
        <w:instrText>SEQ Table \* ARABIC</w:instrText>
      </w:r>
      <w:r>
        <w:fldChar w:fldCharType="separate"/>
      </w:r>
      <w:r w:rsidR="000711E8">
        <w:rPr>
          <w:noProof/>
        </w:rPr>
        <w:t>6</w:t>
      </w:r>
      <w:r>
        <w:fldChar w:fldCharType="end"/>
      </w:r>
      <w:bookmarkEnd w:id="22"/>
      <w:r>
        <w:t xml:space="preserve"> </w:t>
      </w:r>
      <w:r w:rsidRPr="00C7166C">
        <w:t xml:space="preserve">Evaluation results for AI/ML model deployed on UE-side, with Type </w:t>
      </w:r>
      <w:r>
        <w:t>3</w:t>
      </w:r>
      <w:r w:rsidR="6D01314F">
        <w:t>-</w:t>
      </w:r>
      <w:r w:rsidR="00CC0A49">
        <w:t>time varying changes</w:t>
      </w:r>
      <w:r w:rsidRPr="00C7166C">
        <w:t>, CNN</w:t>
      </w:r>
      <w:r w:rsidR="001E21BE" w:rsidRPr="00CB47A8">
        <w:t>,</w:t>
      </w:r>
      <w:r w:rsidR="001E21BE">
        <w:rPr>
          <w:color w:val="000000"/>
        </w:rPr>
        <w:t xml:space="preserve">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603"/>
        <w:gridCol w:w="544"/>
        <w:gridCol w:w="934"/>
        <w:gridCol w:w="2082"/>
        <w:gridCol w:w="630"/>
        <w:gridCol w:w="450"/>
        <w:gridCol w:w="1080"/>
        <w:gridCol w:w="1350"/>
        <w:gridCol w:w="810"/>
      </w:tblGrid>
      <w:tr w:rsidR="00320FDF" w:rsidRPr="004F79C2" w14:paraId="26F885DE" w14:textId="77777777" w:rsidTr="00320FDF">
        <w:trPr>
          <w:trHeight w:val="937"/>
        </w:trPr>
        <w:tc>
          <w:tcPr>
            <w:tcW w:w="962" w:type="dxa"/>
            <w:vMerge w:val="restart"/>
            <w:shd w:val="clear" w:color="auto" w:fill="auto"/>
          </w:tcPr>
          <w:p w14:paraId="7D48BA01"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Model input</w:t>
            </w:r>
          </w:p>
        </w:tc>
        <w:tc>
          <w:tcPr>
            <w:tcW w:w="603" w:type="dxa"/>
            <w:vMerge w:val="restart"/>
            <w:shd w:val="clear" w:color="auto" w:fill="auto"/>
          </w:tcPr>
          <w:p w14:paraId="6A14A9CD"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Model output</w:t>
            </w:r>
          </w:p>
        </w:tc>
        <w:tc>
          <w:tcPr>
            <w:tcW w:w="544" w:type="dxa"/>
            <w:vMerge w:val="restart"/>
            <w:shd w:val="clear" w:color="auto" w:fill="auto"/>
          </w:tcPr>
          <w:p w14:paraId="35C31DFA"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Label</w:t>
            </w:r>
          </w:p>
        </w:tc>
        <w:tc>
          <w:tcPr>
            <w:tcW w:w="3016" w:type="dxa"/>
            <w:gridSpan w:val="2"/>
          </w:tcPr>
          <w:p w14:paraId="0C320DD0" w14:textId="1A30393E" w:rsidR="00320FDF" w:rsidRPr="004F79C2" w:rsidRDefault="00320FDF" w:rsidP="00F70411">
            <w:pPr>
              <w:rPr>
                <w:rFonts w:ascii="Arial" w:hAnsi="Arial" w:cs="Arial"/>
                <w:b/>
                <w:bCs/>
                <w:sz w:val="16"/>
                <w:szCs w:val="16"/>
              </w:rPr>
            </w:pPr>
            <w:r>
              <w:rPr>
                <w:rFonts w:ascii="Arial" w:hAnsi="Arial" w:cs="Arial"/>
                <w:b/>
                <w:bCs/>
                <w:sz w:val="16"/>
                <w:szCs w:val="16"/>
              </w:rPr>
              <w:t>Setting ({60%, 6, 2})</w:t>
            </w:r>
          </w:p>
        </w:tc>
        <w:tc>
          <w:tcPr>
            <w:tcW w:w="1080" w:type="dxa"/>
            <w:gridSpan w:val="2"/>
            <w:shd w:val="clear" w:color="auto" w:fill="auto"/>
          </w:tcPr>
          <w:p w14:paraId="571C3A44" w14:textId="75BDC4C1" w:rsidR="00320FDF" w:rsidRPr="004F79C2" w:rsidRDefault="00320FDF" w:rsidP="00F70411">
            <w:pPr>
              <w:rPr>
                <w:rFonts w:ascii="Arial" w:hAnsi="Arial" w:cs="Arial"/>
                <w:b/>
                <w:bCs/>
                <w:sz w:val="16"/>
                <w:szCs w:val="16"/>
              </w:rPr>
            </w:pPr>
            <w:r w:rsidRPr="004F79C2">
              <w:rPr>
                <w:rFonts w:ascii="Arial" w:hAnsi="Arial" w:cs="Arial"/>
                <w:b/>
                <w:bCs/>
                <w:sz w:val="16"/>
                <w:szCs w:val="16"/>
              </w:rPr>
              <w:t>Dataset size</w:t>
            </w:r>
          </w:p>
        </w:tc>
        <w:tc>
          <w:tcPr>
            <w:tcW w:w="2430" w:type="dxa"/>
            <w:gridSpan w:val="2"/>
            <w:shd w:val="clear" w:color="auto" w:fill="auto"/>
          </w:tcPr>
          <w:p w14:paraId="70F438CA" w14:textId="77777777" w:rsidR="00320FDF" w:rsidRPr="004F79C2" w:rsidRDefault="00320FDF" w:rsidP="00F70411">
            <w:pPr>
              <w:rPr>
                <w:rFonts w:ascii="Arial" w:hAnsi="Arial" w:cs="Arial"/>
                <w:b/>
                <w:bCs/>
                <w:sz w:val="16"/>
                <w:szCs w:val="16"/>
              </w:rPr>
            </w:pPr>
            <w:r w:rsidRPr="004F79C2">
              <w:rPr>
                <w:rFonts w:ascii="Arial" w:hAnsi="Arial" w:cs="Arial"/>
                <w:b/>
                <w:bCs/>
                <w:sz w:val="16"/>
                <w:szCs w:val="16"/>
              </w:rPr>
              <w:t>AI/ML complexity</w:t>
            </w:r>
          </w:p>
        </w:tc>
        <w:tc>
          <w:tcPr>
            <w:tcW w:w="810" w:type="dxa"/>
            <w:shd w:val="clear" w:color="auto" w:fill="auto"/>
          </w:tcPr>
          <w:p w14:paraId="64338169" w14:textId="77777777" w:rsidR="00320FDF" w:rsidRPr="004F79C2" w:rsidRDefault="00320FDF" w:rsidP="00F70411">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320FDF" w:rsidRPr="004F79C2" w14:paraId="4F22616D" w14:textId="77777777" w:rsidTr="7C591FBC">
        <w:trPr>
          <w:trHeight w:val="477"/>
        </w:trPr>
        <w:tc>
          <w:tcPr>
            <w:tcW w:w="962" w:type="dxa"/>
            <w:vMerge/>
          </w:tcPr>
          <w:p w14:paraId="1F1F1D2F" w14:textId="77777777" w:rsidR="00320FDF" w:rsidRPr="004F79C2" w:rsidRDefault="00320FDF" w:rsidP="00F70411">
            <w:pPr>
              <w:rPr>
                <w:rFonts w:ascii="Arial" w:hAnsi="Arial" w:cs="Arial"/>
                <w:sz w:val="16"/>
                <w:szCs w:val="16"/>
              </w:rPr>
            </w:pPr>
          </w:p>
        </w:tc>
        <w:tc>
          <w:tcPr>
            <w:tcW w:w="603" w:type="dxa"/>
            <w:vMerge/>
          </w:tcPr>
          <w:p w14:paraId="07AF4D9F" w14:textId="77777777" w:rsidR="00320FDF" w:rsidRPr="004F79C2" w:rsidRDefault="00320FDF" w:rsidP="00F70411">
            <w:pPr>
              <w:rPr>
                <w:rFonts w:ascii="Arial" w:hAnsi="Arial" w:cs="Arial"/>
                <w:sz w:val="16"/>
                <w:szCs w:val="16"/>
              </w:rPr>
            </w:pPr>
          </w:p>
        </w:tc>
        <w:tc>
          <w:tcPr>
            <w:tcW w:w="544" w:type="dxa"/>
            <w:vMerge/>
          </w:tcPr>
          <w:p w14:paraId="6B41936B" w14:textId="77777777" w:rsidR="00320FDF" w:rsidRPr="004F79C2" w:rsidRDefault="00320FDF" w:rsidP="00F70411">
            <w:pPr>
              <w:rPr>
                <w:rFonts w:ascii="Arial" w:hAnsi="Arial" w:cs="Arial"/>
                <w:sz w:val="16"/>
                <w:szCs w:val="16"/>
              </w:rPr>
            </w:pPr>
          </w:p>
        </w:tc>
        <w:tc>
          <w:tcPr>
            <w:tcW w:w="934" w:type="dxa"/>
          </w:tcPr>
          <w:p w14:paraId="0100CE3A" w14:textId="22E9B3F7" w:rsidR="00320FDF" w:rsidRPr="004F79C2" w:rsidRDefault="00320FDF" w:rsidP="00F70411">
            <w:pPr>
              <w:rPr>
                <w:rFonts w:ascii="Arial" w:hAnsi="Arial" w:cs="Arial"/>
                <w:sz w:val="16"/>
                <w:szCs w:val="16"/>
              </w:rPr>
            </w:pPr>
            <w:r>
              <w:rPr>
                <w:rFonts w:ascii="Arial" w:hAnsi="Arial" w:cs="Arial"/>
                <w:sz w:val="16"/>
                <w:szCs w:val="16"/>
              </w:rPr>
              <w:t>Train</w:t>
            </w:r>
            <w:r w:rsidR="007317C5">
              <w:rPr>
                <w:rFonts w:ascii="Arial" w:hAnsi="Arial" w:cs="Arial"/>
                <w:sz w:val="16"/>
                <w:szCs w:val="16"/>
              </w:rPr>
              <w:t xml:space="preserve"> </w:t>
            </w:r>
          </w:p>
        </w:tc>
        <w:tc>
          <w:tcPr>
            <w:tcW w:w="2082" w:type="dxa"/>
          </w:tcPr>
          <w:p w14:paraId="25B73B6E" w14:textId="0E2A993E" w:rsidR="00320FDF" w:rsidRPr="004F79C2" w:rsidRDefault="00320FDF" w:rsidP="00F70411">
            <w:pPr>
              <w:rPr>
                <w:rFonts w:ascii="Arial" w:hAnsi="Arial" w:cs="Arial"/>
                <w:sz w:val="16"/>
                <w:szCs w:val="16"/>
              </w:rPr>
            </w:pPr>
            <w:r>
              <w:rPr>
                <w:rFonts w:ascii="Arial" w:hAnsi="Arial" w:cs="Arial"/>
                <w:sz w:val="16"/>
                <w:szCs w:val="16"/>
              </w:rPr>
              <w:t>Test</w:t>
            </w:r>
          </w:p>
        </w:tc>
        <w:tc>
          <w:tcPr>
            <w:tcW w:w="630" w:type="dxa"/>
            <w:shd w:val="clear" w:color="auto" w:fill="auto"/>
          </w:tcPr>
          <w:p w14:paraId="0CDC29EE" w14:textId="7C88C33F" w:rsidR="00320FDF" w:rsidRPr="004F79C2" w:rsidRDefault="00320FDF" w:rsidP="00F70411">
            <w:pPr>
              <w:rPr>
                <w:rFonts w:ascii="Arial" w:hAnsi="Arial" w:cs="Arial"/>
                <w:sz w:val="16"/>
                <w:szCs w:val="16"/>
              </w:rPr>
            </w:pPr>
            <w:r w:rsidRPr="004F79C2">
              <w:rPr>
                <w:rFonts w:ascii="Arial" w:hAnsi="Arial" w:cs="Arial"/>
                <w:sz w:val="16"/>
                <w:szCs w:val="16"/>
              </w:rPr>
              <w:t>Train</w:t>
            </w:r>
          </w:p>
        </w:tc>
        <w:tc>
          <w:tcPr>
            <w:tcW w:w="450" w:type="dxa"/>
            <w:shd w:val="clear" w:color="auto" w:fill="auto"/>
          </w:tcPr>
          <w:p w14:paraId="75415870" w14:textId="0CEEE399" w:rsidR="00320FDF" w:rsidRPr="004F79C2" w:rsidRDefault="00320FDF" w:rsidP="00F70411">
            <w:pPr>
              <w:rPr>
                <w:rFonts w:ascii="Arial" w:hAnsi="Arial" w:cs="Arial"/>
                <w:sz w:val="16"/>
                <w:szCs w:val="16"/>
              </w:rPr>
            </w:pPr>
            <w:r w:rsidRPr="004F79C2">
              <w:rPr>
                <w:rFonts w:ascii="Arial" w:hAnsi="Arial" w:cs="Arial"/>
                <w:sz w:val="16"/>
                <w:szCs w:val="16"/>
              </w:rPr>
              <w:t>Test</w:t>
            </w:r>
            <w:r>
              <w:rPr>
                <w:rFonts w:ascii="Arial" w:hAnsi="Arial" w:cs="Arial"/>
                <w:sz w:val="16"/>
                <w:szCs w:val="16"/>
              </w:rPr>
              <w:t xml:space="preserve"> </w:t>
            </w:r>
          </w:p>
        </w:tc>
        <w:tc>
          <w:tcPr>
            <w:tcW w:w="1080" w:type="dxa"/>
            <w:shd w:val="clear" w:color="auto" w:fill="auto"/>
          </w:tcPr>
          <w:p w14:paraId="66EABDBE" w14:textId="77777777" w:rsidR="00320FDF" w:rsidRPr="004F79C2" w:rsidRDefault="00320FDF" w:rsidP="00F70411">
            <w:pPr>
              <w:rPr>
                <w:rFonts w:ascii="Arial" w:hAnsi="Arial" w:cs="Arial"/>
                <w:sz w:val="16"/>
                <w:szCs w:val="16"/>
              </w:rPr>
            </w:pPr>
            <w:r w:rsidRPr="004F79C2">
              <w:rPr>
                <w:rFonts w:ascii="Arial" w:hAnsi="Arial" w:cs="Arial"/>
                <w:sz w:val="16"/>
                <w:szCs w:val="16"/>
              </w:rPr>
              <w:t>Model complexity</w:t>
            </w:r>
          </w:p>
        </w:tc>
        <w:tc>
          <w:tcPr>
            <w:tcW w:w="1350" w:type="dxa"/>
            <w:shd w:val="clear" w:color="auto" w:fill="auto"/>
          </w:tcPr>
          <w:p w14:paraId="567E0201" w14:textId="77777777" w:rsidR="00320FDF" w:rsidRPr="004F79C2" w:rsidRDefault="00320FDF" w:rsidP="00F70411">
            <w:pPr>
              <w:rPr>
                <w:rFonts w:ascii="Arial" w:hAnsi="Arial" w:cs="Arial"/>
                <w:sz w:val="16"/>
                <w:szCs w:val="16"/>
              </w:rPr>
            </w:pPr>
            <w:r w:rsidRPr="004F79C2">
              <w:rPr>
                <w:rFonts w:ascii="Arial" w:hAnsi="Arial" w:cs="Arial"/>
                <w:sz w:val="16"/>
                <w:szCs w:val="16"/>
              </w:rPr>
              <w:t>Computational complexity</w:t>
            </w:r>
          </w:p>
        </w:tc>
        <w:tc>
          <w:tcPr>
            <w:tcW w:w="810" w:type="dxa"/>
            <w:shd w:val="clear" w:color="auto" w:fill="auto"/>
          </w:tcPr>
          <w:p w14:paraId="3B1FD45A" w14:textId="77777777" w:rsidR="00320FDF" w:rsidRPr="004F79C2" w:rsidRDefault="00320FDF" w:rsidP="00F70411">
            <w:pPr>
              <w:rPr>
                <w:rFonts w:ascii="Arial" w:hAnsi="Arial" w:cs="Arial"/>
                <w:sz w:val="16"/>
                <w:szCs w:val="16"/>
              </w:rPr>
            </w:pPr>
            <w:r w:rsidRPr="004F79C2">
              <w:rPr>
                <w:rFonts w:ascii="Arial" w:hAnsi="Arial" w:cs="Arial"/>
                <w:sz w:val="16"/>
                <w:szCs w:val="16"/>
              </w:rPr>
              <w:t>AI/ML</w:t>
            </w:r>
          </w:p>
        </w:tc>
      </w:tr>
      <w:tr w:rsidR="00320FDF" w:rsidRPr="004F79C2" w14:paraId="57C0A323" w14:textId="77777777" w:rsidTr="00320FDF">
        <w:trPr>
          <w:trHeight w:val="29"/>
        </w:trPr>
        <w:tc>
          <w:tcPr>
            <w:tcW w:w="962" w:type="dxa"/>
            <w:shd w:val="clear" w:color="auto" w:fill="auto"/>
          </w:tcPr>
          <w:p w14:paraId="2F29D562" w14:textId="147D45DA" w:rsidR="00320FDF" w:rsidRPr="004F79C2" w:rsidRDefault="00320FDF" w:rsidP="007A578D">
            <w:pPr>
              <w:rPr>
                <w:rFonts w:ascii="Arial" w:hAnsi="Arial" w:cs="Arial"/>
                <w:sz w:val="16"/>
                <w:szCs w:val="16"/>
              </w:rPr>
            </w:pPr>
            <w:r>
              <w:rPr>
                <w:rFonts w:ascii="Arial" w:hAnsi="Arial" w:cs="Arial"/>
                <w:sz w:val="16"/>
                <w:szCs w:val="16"/>
              </w:rPr>
              <w:t>CIR (18,4,400)</w:t>
            </w:r>
          </w:p>
        </w:tc>
        <w:tc>
          <w:tcPr>
            <w:tcW w:w="603" w:type="dxa"/>
            <w:shd w:val="clear" w:color="auto" w:fill="auto"/>
          </w:tcPr>
          <w:p w14:paraId="72EBDB01" w14:textId="7A1CB66B" w:rsidR="00320FDF" w:rsidRPr="004F79C2" w:rsidRDefault="00950FFB" w:rsidP="007A578D">
            <w:pPr>
              <w:rPr>
                <w:rFonts w:ascii="Arial" w:hAnsi="Arial" w:cs="Arial"/>
                <w:sz w:val="16"/>
                <w:szCs w:val="16"/>
              </w:rPr>
            </w:pPr>
            <w:r>
              <w:rPr>
                <w:rFonts w:ascii="Arial" w:hAnsi="Arial" w:cs="Arial"/>
                <w:sz w:val="16"/>
                <w:szCs w:val="16"/>
              </w:rPr>
              <w:t>2D</w:t>
            </w:r>
          </w:p>
        </w:tc>
        <w:tc>
          <w:tcPr>
            <w:tcW w:w="544" w:type="dxa"/>
            <w:shd w:val="clear" w:color="auto" w:fill="auto"/>
          </w:tcPr>
          <w:p w14:paraId="5D3D9D5D" w14:textId="77777777" w:rsidR="00320FDF" w:rsidRPr="004F79C2" w:rsidRDefault="00320FDF" w:rsidP="007A578D">
            <w:pPr>
              <w:rPr>
                <w:rFonts w:ascii="Arial" w:hAnsi="Arial" w:cs="Arial"/>
                <w:sz w:val="16"/>
                <w:szCs w:val="16"/>
              </w:rPr>
            </w:pPr>
            <w:r>
              <w:rPr>
                <w:rFonts w:ascii="Arial" w:hAnsi="Arial" w:cs="Arial"/>
                <w:sz w:val="16"/>
                <w:szCs w:val="16"/>
              </w:rPr>
              <w:t>0%</w:t>
            </w:r>
          </w:p>
        </w:tc>
        <w:tc>
          <w:tcPr>
            <w:tcW w:w="934" w:type="dxa"/>
          </w:tcPr>
          <w:p w14:paraId="485CDB36" w14:textId="280DCD89" w:rsidR="00320FDF" w:rsidRDefault="00320FDF" w:rsidP="007A578D">
            <w:pPr>
              <w:rPr>
                <w:rFonts w:ascii="Arial" w:hAnsi="Arial" w:cs="Arial"/>
                <w:sz w:val="16"/>
                <w:szCs w:val="16"/>
              </w:rPr>
            </w:pPr>
            <w:r>
              <w:rPr>
                <w:rFonts w:ascii="Arial" w:hAnsi="Arial" w:cs="Arial"/>
                <w:sz w:val="16"/>
                <w:szCs w:val="16"/>
              </w:rPr>
              <w:t>Drop 1 (odd clusters)</w:t>
            </w:r>
            <w:r w:rsidR="007317C5">
              <w:rPr>
                <w:rFonts w:ascii="Arial" w:hAnsi="Arial" w:cs="Arial"/>
                <w:sz w:val="16"/>
                <w:szCs w:val="16"/>
              </w:rPr>
              <w:t xml:space="preserve"> (with UE clock drift)</w:t>
            </w:r>
          </w:p>
        </w:tc>
        <w:tc>
          <w:tcPr>
            <w:tcW w:w="2082" w:type="dxa"/>
          </w:tcPr>
          <w:p w14:paraId="05C1E907" w14:textId="7F8BF358" w:rsidR="00320FDF" w:rsidRDefault="00320FDF" w:rsidP="007A578D">
            <w:pPr>
              <w:rPr>
                <w:rFonts w:ascii="Arial" w:hAnsi="Arial" w:cs="Arial"/>
                <w:sz w:val="16"/>
                <w:szCs w:val="16"/>
              </w:rPr>
            </w:pPr>
            <w:r>
              <w:rPr>
                <w:rFonts w:ascii="Arial" w:hAnsi="Arial" w:cs="Arial"/>
                <w:sz w:val="16"/>
                <w:szCs w:val="16"/>
              </w:rPr>
              <w:t>Drop 1 (odd clusters)</w:t>
            </w:r>
            <w:r w:rsidR="007317C5">
              <w:rPr>
                <w:rFonts w:ascii="Arial" w:hAnsi="Arial" w:cs="Arial"/>
                <w:sz w:val="16"/>
                <w:szCs w:val="16"/>
              </w:rPr>
              <w:t xml:space="preserve"> (with UE clock drift)</w:t>
            </w:r>
          </w:p>
        </w:tc>
        <w:tc>
          <w:tcPr>
            <w:tcW w:w="630" w:type="dxa"/>
            <w:shd w:val="clear" w:color="auto" w:fill="auto"/>
          </w:tcPr>
          <w:p w14:paraId="43AB8E0A" w14:textId="5F2855D1" w:rsidR="00320FDF" w:rsidRPr="004F79C2" w:rsidRDefault="00320FDF" w:rsidP="007A578D">
            <w:pPr>
              <w:rPr>
                <w:rFonts w:ascii="Arial" w:hAnsi="Arial" w:cs="Arial"/>
                <w:sz w:val="16"/>
                <w:szCs w:val="16"/>
              </w:rPr>
            </w:pPr>
            <w:r>
              <w:rPr>
                <w:rFonts w:ascii="Arial" w:hAnsi="Arial" w:cs="Arial"/>
                <w:sz w:val="16"/>
                <w:szCs w:val="16"/>
              </w:rPr>
              <w:t>15k</w:t>
            </w:r>
          </w:p>
        </w:tc>
        <w:tc>
          <w:tcPr>
            <w:tcW w:w="450" w:type="dxa"/>
            <w:shd w:val="clear" w:color="auto" w:fill="auto"/>
          </w:tcPr>
          <w:p w14:paraId="2774DDF1" w14:textId="6409F5F2" w:rsidR="00320FDF" w:rsidRPr="004F79C2" w:rsidRDefault="00320FDF" w:rsidP="007A578D">
            <w:pPr>
              <w:rPr>
                <w:rFonts w:ascii="Arial" w:hAnsi="Arial" w:cs="Arial"/>
                <w:sz w:val="16"/>
                <w:szCs w:val="16"/>
              </w:rPr>
            </w:pPr>
            <w:r>
              <w:rPr>
                <w:rFonts w:ascii="Arial" w:hAnsi="Arial" w:cs="Arial"/>
                <w:sz w:val="16"/>
                <w:szCs w:val="16"/>
              </w:rPr>
              <w:t>2k</w:t>
            </w:r>
          </w:p>
        </w:tc>
        <w:tc>
          <w:tcPr>
            <w:tcW w:w="1080" w:type="dxa"/>
            <w:shd w:val="clear" w:color="auto" w:fill="auto"/>
          </w:tcPr>
          <w:p w14:paraId="497324E4" w14:textId="2C38CD83" w:rsidR="00320FDF" w:rsidRPr="004F79C2" w:rsidRDefault="00320FDF" w:rsidP="007A578D">
            <w:pPr>
              <w:rPr>
                <w:rFonts w:ascii="Arial" w:hAnsi="Arial" w:cs="Arial"/>
                <w:sz w:val="16"/>
                <w:szCs w:val="16"/>
              </w:rPr>
            </w:pPr>
            <w:r>
              <w:rPr>
                <w:rFonts w:ascii="Arial" w:hAnsi="Arial" w:cs="Arial"/>
                <w:sz w:val="16"/>
                <w:szCs w:val="16"/>
              </w:rPr>
              <w:t>1.5M</w:t>
            </w:r>
          </w:p>
        </w:tc>
        <w:tc>
          <w:tcPr>
            <w:tcW w:w="1350" w:type="dxa"/>
            <w:shd w:val="clear" w:color="auto" w:fill="auto"/>
          </w:tcPr>
          <w:p w14:paraId="615B1D76" w14:textId="77777777" w:rsidR="00320FDF" w:rsidRPr="004F79C2" w:rsidRDefault="00320FDF" w:rsidP="007A578D">
            <w:pPr>
              <w:rPr>
                <w:rFonts w:ascii="Arial" w:hAnsi="Arial" w:cs="Arial"/>
                <w:sz w:val="16"/>
                <w:szCs w:val="16"/>
              </w:rPr>
            </w:pPr>
            <w:r>
              <w:rPr>
                <w:rFonts w:ascii="Arial" w:hAnsi="Arial" w:cs="Arial"/>
                <w:sz w:val="16"/>
                <w:szCs w:val="16"/>
              </w:rPr>
              <w:t>1.54G FLOPs</w:t>
            </w:r>
          </w:p>
        </w:tc>
        <w:tc>
          <w:tcPr>
            <w:tcW w:w="810" w:type="dxa"/>
            <w:shd w:val="clear" w:color="auto" w:fill="auto"/>
          </w:tcPr>
          <w:p w14:paraId="7F862183" w14:textId="77777777" w:rsidR="00320FDF" w:rsidRPr="004F79C2" w:rsidRDefault="00320FDF" w:rsidP="007A578D">
            <w:pPr>
              <w:rPr>
                <w:rFonts w:ascii="Arial" w:hAnsi="Arial" w:cs="Arial"/>
                <w:sz w:val="16"/>
                <w:szCs w:val="16"/>
              </w:rPr>
            </w:pPr>
            <w:r>
              <w:rPr>
                <w:sz w:val="24"/>
                <w:szCs w:val="24"/>
              </w:rPr>
              <w:t>2.74</w:t>
            </w:r>
          </w:p>
        </w:tc>
      </w:tr>
      <w:tr w:rsidR="00950FFB" w:rsidRPr="004F79C2" w14:paraId="6CBA6D19" w14:textId="77777777" w:rsidTr="00320FDF">
        <w:trPr>
          <w:trHeight w:val="29"/>
        </w:trPr>
        <w:tc>
          <w:tcPr>
            <w:tcW w:w="962" w:type="dxa"/>
            <w:shd w:val="clear" w:color="auto" w:fill="auto"/>
          </w:tcPr>
          <w:p w14:paraId="5DB8F6CA" w14:textId="46406FDE"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1BE08338" w14:textId="717954B7"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0F16BB09"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372050D1" w14:textId="664CC066" w:rsidR="00950FFB" w:rsidRDefault="00950FFB" w:rsidP="00950FFB">
            <w:pPr>
              <w:rPr>
                <w:rFonts w:ascii="Arial" w:hAnsi="Arial" w:cs="Arial"/>
                <w:sz w:val="16"/>
                <w:szCs w:val="16"/>
              </w:rPr>
            </w:pPr>
            <w:r w:rsidRPr="00E25FE0">
              <w:rPr>
                <w:rFonts w:ascii="Arial" w:hAnsi="Arial" w:cs="Arial"/>
                <w:sz w:val="16"/>
                <w:szCs w:val="16"/>
              </w:rPr>
              <w:t>Drop 1 (odd clusters)</w:t>
            </w:r>
            <w:r w:rsidR="006858DA">
              <w:rPr>
                <w:rFonts w:ascii="Arial" w:hAnsi="Arial" w:cs="Arial"/>
                <w:sz w:val="16"/>
                <w:szCs w:val="16"/>
              </w:rPr>
              <w:t xml:space="preserve"> (with UE clock drift)</w:t>
            </w:r>
          </w:p>
        </w:tc>
        <w:tc>
          <w:tcPr>
            <w:tcW w:w="2082" w:type="dxa"/>
          </w:tcPr>
          <w:p w14:paraId="600A33F6" w14:textId="17D50934"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except clusters 3&amp;5</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14:paraId="2D3845F0" w14:textId="3C3FE36B"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62DFC6C0" w14:textId="6FF7A2D6"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3DD8A74A" w14:textId="727F7BBF"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3B969F2B"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1C6513EF" w14:textId="77777777" w:rsidR="00950FFB" w:rsidRDefault="00950FFB" w:rsidP="00950FFB">
            <w:pPr>
              <w:rPr>
                <w:rFonts w:ascii="Arial" w:hAnsi="Arial" w:cs="Arial"/>
                <w:sz w:val="16"/>
                <w:szCs w:val="16"/>
              </w:rPr>
            </w:pPr>
            <w:r>
              <w:rPr>
                <w:sz w:val="24"/>
                <w:szCs w:val="24"/>
              </w:rPr>
              <w:t>3.16</w:t>
            </w:r>
          </w:p>
        </w:tc>
      </w:tr>
      <w:tr w:rsidR="00950FFB" w:rsidRPr="004F79C2" w14:paraId="2A1C4525" w14:textId="77777777" w:rsidTr="00320FDF">
        <w:trPr>
          <w:trHeight w:val="29"/>
        </w:trPr>
        <w:tc>
          <w:tcPr>
            <w:tcW w:w="962" w:type="dxa"/>
            <w:shd w:val="clear" w:color="auto" w:fill="auto"/>
          </w:tcPr>
          <w:p w14:paraId="3B7792DB" w14:textId="60B8E4BE"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7549C0B5" w14:textId="4F92A1D7"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2972E833"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2A53CECC" w14:textId="5FD4C193" w:rsidR="00950FFB" w:rsidRDefault="00950FFB" w:rsidP="00950FFB">
            <w:pPr>
              <w:rPr>
                <w:rFonts w:ascii="Arial" w:hAnsi="Arial" w:cs="Arial"/>
                <w:sz w:val="16"/>
                <w:szCs w:val="16"/>
              </w:rPr>
            </w:pPr>
            <w:r w:rsidRPr="00E25FE0">
              <w:rPr>
                <w:rFonts w:ascii="Arial" w:hAnsi="Arial" w:cs="Arial"/>
                <w:sz w:val="16"/>
                <w:szCs w:val="16"/>
              </w:rPr>
              <w:t>Drop 1 (odd clusters)</w:t>
            </w:r>
            <w:r w:rsidR="006858DA">
              <w:rPr>
                <w:rFonts w:ascii="Arial" w:hAnsi="Arial" w:cs="Arial"/>
                <w:sz w:val="16"/>
                <w:szCs w:val="16"/>
              </w:rPr>
              <w:t xml:space="preserve"> (with UE clock drift)</w:t>
            </w:r>
          </w:p>
        </w:tc>
        <w:tc>
          <w:tcPr>
            <w:tcW w:w="2082" w:type="dxa"/>
          </w:tcPr>
          <w:p w14:paraId="4F8C5D61" w14:textId="33D3002C"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clusters 2&amp;4</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14:paraId="736DA514" w14:textId="146C9742"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5062E394" w14:textId="456091C3"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7CC19395" w14:textId="6B9578B6"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2947ADC5"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3DE2351C" w14:textId="77777777" w:rsidR="00950FFB" w:rsidRDefault="00950FFB" w:rsidP="00950FFB">
            <w:pPr>
              <w:rPr>
                <w:rFonts w:ascii="Arial" w:hAnsi="Arial" w:cs="Arial"/>
                <w:sz w:val="16"/>
                <w:szCs w:val="16"/>
              </w:rPr>
            </w:pPr>
            <w:r>
              <w:rPr>
                <w:sz w:val="24"/>
                <w:szCs w:val="24"/>
              </w:rPr>
              <w:t>2.88</w:t>
            </w:r>
          </w:p>
        </w:tc>
      </w:tr>
      <w:tr w:rsidR="00950FFB" w:rsidRPr="004F79C2" w14:paraId="11B14358" w14:textId="77777777" w:rsidTr="00320FDF">
        <w:trPr>
          <w:trHeight w:val="29"/>
        </w:trPr>
        <w:tc>
          <w:tcPr>
            <w:tcW w:w="962" w:type="dxa"/>
            <w:shd w:val="clear" w:color="auto" w:fill="auto"/>
          </w:tcPr>
          <w:p w14:paraId="1443CCB6" w14:textId="2A5FCC80" w:rsidR="00950FFB" w:rsidRDefault="00950FFB" w:rsidP="00950FFB">
            <w:pPr>
              <w:rPr>
                <w:rFonts w:ascii="Arial" w:hAnsi="Arial" w:cs="Arial"/>
                <w:sz w:val="16"/>
                <w:szCs w:val="16"/>
              </w:rPr>
            </w:pPr>
            <w:r>
              <w:rPr>
                <w:rFonts w:ascii="Arial" w:hAnsi="Arial" w:cs="Arial"/>
                <w:sz w:val="16"/>
                <w:szCs w:val="16"/>
              </w:rPr>
              <w:t>CIR (18,4,400)</w:t>
            </w:r>
          </w:p>
        </w:tc>
        <w:tc>
          <w:tcPr>
            <w:tcW w:w="603" w:type="dxa"/>
            <w:shd w:val="clear" w:color="auto" w:fill="auto"/>
          </w:tcPr>
          <w:p w14:paraId="08112F5F" w14:textId="07C2ACAE" w:rsidR="00950FFB" w:rsidRDefault="00950FFB" w:rsidP="00950FFB">
            <w:pPr>
              <w:rPr>
                <w:rFonts w:ascii="Arial" w:hAnsi="Arial" w:cs="Arial"/>
                <w:sz w:val="16"/>
                <w:szCs w:val="16"/>
              </w:rPr>
            </w:pPr>
            <w:r w:rsidRPr="009F2843">
              <w:rPr>
                <w:rFonts w:ascii="Arial" w:hAnsi="Arial" w:cs="Arial"/>
                <w:sz w:val="16"/>
                <w:szCs w:val="16"/>
              </w:rPr>
              <w:t>2D</w:t>
            </w:r>
          </w:p>
        </w:tc>
        <w:tc>
          <w:tcPr>
            <w:tcW w:w="544" w:type="dxa"/>
            <w:shd w:val="clear" w:color="auto" w:fill="auto"/>
          </w:tcPr>
          <w:p w14:paraId="16530D68" w14:textId="77777777" w:rsidR="00950FFB" w:rsidRDefault="00950FFB" w:rsidP="00950FFB">
            <w:pPr>
              <w:rPr>
                <w:rFonts w:ascii="Arial" w:hAnsi="Arial" w:cs="Arial"/>
                <w:sz w:val="16"/>
                <w:szCs w:val="16"/>
              </w:rPr>
            </w:pPr>
            <w:r>
              <w:rPr>
                <w:rFonts w:ascii="Arial" w:hAnsi="Arial" w:cs="Arial"/>
                <w:sz w:val="16"/>
                <w:szCs w:val="16"/>
              </w:rPr>
              <w:t>0%</w:t>
            </w:r>
          </w:p>
        </w:tc>
        <w:tc>
          <w:tcPr>
            <w:tcW w:w="934" w:type="dxa"/>
          </w:tcPr>
          <w:p w14:paraId="2A0B94FB" w14:textId="5CCFCBDA" w:rsidR="00950FFB" w:rsidRDefault="00950FFB" w:rsidP="00950FFB">
            <w:pPr>
              <w:rPr>
                <w:rFonts w:ascii="Arial" w:hAnsi="Arial" w:cs="Arial"/>
                <w:sz w:val="16"/>
                <w:szCs w:val="16"/>
              </w:rPr>
            </w:pPr>
            <w:r w:rsidRPr="00E25FE0">
              <w:rPr>
                <w:rFonts w:ascii="Arial" w:hAnsi="Arial" w:cs="Arial"/>
                <w:sz w:val="16"/>
                <w:szCs w:val="16"/>
              </w:rPr>
              <w:t>Drop 1 (odd clusters)</w:t>
            </w:r>
            <w:r w:rsidR="007317C5">
              <w:rPr>
                <w:rFonts w:ascii="Arial" w:hAnsi="Arial" w:cs="Arial"/>
                <w:sz w:val="16"/>
                <w:szCs w:val="16"/>
              </w:rPr>
              <w:t xml:space="preserve"> (with UE clock drift)</w:t>
            </w:r>
          </w:p>
        </w:tc>
        <w:tc>
          <w:tcPr>
            <w:tcW w:w="2082" w:type="dxa"/>
          </w:tcPr>
          <w:p w14:paraId="11B15A22" w14:textId="48F8BC7E" w:rsidR="00950FFB" w:rsidRDefault="00950FFB" w:rsidP="00950FFB">
            <w:pPr>
              <w:rPr>
                <w:rFonts w:ascii="Arial" w:hAnsi="Arial" w:cs="Arial"/>
                <w:sz w:val="16"/>
                <w:szCs w:val="16"/>
              </w:rPr>
            </w:pPr>
            <w:r w:rsidRPr="000D6888">
              <w:rPr>
                <w:rFonts w:ascii="Arial" w:hAnsi="Arial" w:cs="Arial"/>
                <w:sz w:val="16"/>
                <w:szCs w:val="16"/>
              </w:rPr>
              <w:t>Drop 1 (</w:t>
            </w:r>
            <w:r>
              <w:rPr>
                <w:rFonts w:ascii="Arial" w:hAnsi="Arial" w:cs="Arial"/>
                <w:sz w:val="16"/>
                <w:szCs w:val="16"/>
              </w:rPr>
              <w:t>odd with removal &amp; addition of two random clusters</w:t>
            </w:r>
            <w:r w:rsidRPr="000D6888">
              <w:rPr>
                <w:rFonts w:ascii="Arial" w:hAnsi="Arial" w:cs="Arial"/>
                <w:sz w:val="16"/>
                <w:szCs w:val="16"/>
              </w:rPr>
              <w:t>)</w:t>
            </w:r>
            <w:r w:rsidR="007317C5">
              <w:rPr>
                <w:rFonts w:ascii="Arial" w:hAnsi="Arial" w:cs="Arial"/>
                <w:sz w:val="16"/>
                <w:szCs w:val="16"/>
              </w:rPr>
              <w:t xml:space="preserve"> (with UE clock drift)</w:t>
            </w:r>
          </w:p>
        </w:tc>
        <w:tc>
          <w:tcPr>
            <w:tcW w:w="630" w:type="dxa"/>
            <w:shd w:val="clear" w:color="auto" w:fill="auto"/>
          </w:tcPr>
          <w:p w14:paraId="32352D52" w14:textId="2C690792" w:rsidR="00950FFB" w:rsidRDefault="00950FFB" w:rsidP="00950FFB">
            <w:pPr>
              <w:rPr>
                <w:rFonts w:ascii="Arial" w:hAnsi="Arial" w:cs="Arial"/>
                <w:sz w:val="16"/>
                <w:szCs w:val="16"/>
              </w:rPr>
            </w:pPr>
            <w:r w:rsidRPr="003E5CB0">
              <w:rPr>
                <w:rFonts w:ascii="Arial" w:hAnsi="Arial" w:cs="Arial"/>
                <w:sz w:val="16"/>
                <w:szCs w:val="16"/>
              </w:rPr>
              <w:t>15k</w:t>
            </w:r>
          </w:p>
        </w:tc>
        <w:tc>
          <w:tcPr>
            <w:tcW w:w="450" w:type="dxa"/>
            <w:shd w:val="clear" w:color="auto" w:fill="auto"/>
          </w:tcPr>
          <w:p w14:paraId="3D187EBA" w14:textId="2A4AEFC6" w:rsidR="00950FFB" w:rsidRDefault="00950FFB" w:rsidP="00950FFB">
            <w:pPr>
              <w:rPr>
                <w:rFonts w:ascii="Arial" w:hAnsi="Arial" w:cs="Arial"/>
                <w:sz w:val="16"/>
                <w:szCs w:val="16"/>
              </w:rPr>
            </w:pPr>
            <w:r w:rsidRPr="00BD53EA">
              <w:rPr>
                <w:rFonts w:ascii="Arial" w:hAnsi="Arial" w:cs="Arial"/>
                <w:sz w:val="16"/>
                <w:szCs w:val="16"/>
              </w:rPr>
              <w:t>2k</w:t>
            </w:r>
          </w:p>
        </w:tc>
        <w:tc>
          <w:tcPr>
            <w:tcW w:w="1080" w:type="dxa"/>
            <w:shd w:val="clear" w:color="auto" w:fill="auto"/>
          </w:tcPr>
          <w:p w14:paraId="6FC27A89" w14:textId="48129B29" w:rsidR="00950FFB" w:rsidRDefault="00950FFB" w:rsidP="00950FFB">
            <w:pPr>
              <w:rPr>
                <w:rFonts w:ascii="Arial" w:hAnsi="Arial" w:cs="Arial"/>
                <w:sz w:val="16"/>
                <w:szCs w:val="16"/>
              </w:rPr>
            </w:pPr>
            <w:r w:rsidRPr="00FF3BDF">
              <w:rPr>
                <w:rFonts w:ascii="Arial" w:hAnsi="Arial" w:cs="Arial"/>
                <w:sz w:val="16"/>
                <w:szCs w:val="16"/>
              </w:rPr>
              <w:t>1.5M</w:t>
            </w:r>
          </w:p>
        </w:tc>
        <w:tc>
          <w:tcPr>
            <w:tcW w:w="1350" w:type="dxa"/>
            <w:shd w:val="clear" w:color="auto" w:fill="auto"/>
          </w:tcPr>
          <w:p w14:paraId="12E3D93A" w14:textId="77777777" w:rsidR="00950FFB" w:rsidRDefault="00950FFB" w:rsidP="00950FFB">
            <w:pPr>
              <w:rPr>
                <w:rFonts w:ascii="Arial" w:hAnsi="Arial" w:cs="Arial"/>
                <w:sz w:val="16"/>
                <w:szCs w:val="16"/>
              </w:rPr>
            </w:pPr>
            <w:r>
              <w:rPr>
                <w:rFonts w:ascii="Arial" w:hAnsi="Arial" w:cs="Arial"/>
                <w:sz w:val="16"/>
                <w:szCs w:val="16"/>
              </w:rPr>
              <w:t>1.54G FLOPs</w:t>
            </w:r>
          </w:p>
        </w:tc>
        <w:tc>
          <w:tcPr>
            <w:tcW w:w="810" w:type="dxa"/>
            <w:shd w:val="clear" w:color="auto" w:fill="auto"/>
          </w:tcPr>
          <w:p w14:paraId="4A11387F" w14:textId="77777777" w:rsidR="00950FFB" w:rsidRDefault="00950FFB" w:rsidP="00950FFB">
            <w:pPr>
              <w:rPr>
                <w:rFonts w:ascii="Arial" w:hAnsi="Arial" w:cs="Arial"/>
                <w:sz w:val="16"/>
                <w:szCs w:val="16"/>
              </w:rPr>
            </w:pPr>
            <w:r>
              <w:rPr>
                <w:sz w:val="24"/>
                <w:szCs w:val="24"/>
              </w:rPr>
              <w:t>3.46</w:t>
            </w:r>
          </w:p>
        </w:tc>
      </w:tr>
    </w:tbl>
    <w:p w14:paraId="66F209C0" w14:textId="77777777" w:rsidR="00F9473F" w:rsidRDefault="00F9473F" w:rsidP="724F6CC4">
      <w:pPr>
        <w:rPr>
          <w:b/>
          <w:bCs/>
          <w:sz w:val="24"/>
          <w:szCs w:val="24"/>
          <w:lang w:val="en-US"/>
        </w:rPr>
      </w:pPr>
    </w:p>
    <w:p w14:paraId="1EC9C1CF" w14:textId="2282A45F" w:rsidR="00F97F30" w:rsidRPr="00C20739" w:rsidRDefault="00F97F30" w:rsidP="00A15501">
      <w:pPr>
        <w:pStyle w:val="Heading5"/>
      </w:pPr>
      <w:r w:rsidRPr="00C20739">
        <w:t>3.</w:t>
      </w:r>
      <w:r w:rsidR="00863BAA">
        <w:t>2</w:t>
      </w:r>
      <w:r w:rsidRPr="00C20739">
        <w:t>.2.</w:t>
      </w:r>
      <w:r w:rsidR="00776042">
        <w:t>3</w:t>
      </w:r>
      <w:r w:rsidRPr="00C20739">
        <w:t xml:space="preserve"> RFFP </w:t>
      </w:r>
      <w:r w:rsidR="00940E06">
        <w:t xml:space="preserve">robustness </w:t>
      </w:r>
      <w:r w:rsidR="0029568B">
        <w:t>to time varying changes with mixed dataset training</w:t>
      </w:r>
    </w:p>
    <w:p w14:paraId="20D5BDE1" w14:textId="58C980A1" w:rsidR="006B20C9" w:rsidRPr="00D923B0" w:rsidRDefault="5EE42E4C" w:rsidP="724F6CC4">
      <w:pPr>
        <w:rPr>
          <w:b/>
          <w:bCs/>
          <w:sz w:val="24"/>
          <w:szCs w:val="24"/>
          <w:lang w:val="en-US"/>
        </w:rPr>
      </w:pPr>
      <w:r w:rsidRPr="00D923B0">
        <w:rPr>
          <w:sz w:val="24"/>
          <w:szCs w:val="24"/>
        </w:rPr>
        <w:t>It</w:t>
      </w:r>
      <w:r w:rsidR="009500BF">
        <w:rPr>
          <w:sz w:val="24"/>
          <w:szCs w:val="24"/>
        </w:rPr>
        <w:t xml:space="preserve"> </w:t>
      </w:r>
      <w:r w:rsidR="009E4E3B" w:rsidRPr="00D923B0">
        <w:rPr>
          <w:sz w:val="24"/>
          <w:szCs w:val="24"/>
        </w:rPr>
        <w:t>is expected that blockers come and go during data collection. Ther</w:t>
      </w:r>
      <w:r w:rsidR="009F6A7A">
        <w:rPr>
          <w:sz w:val="24"/>
          <w:szCs w:val="24"/>
        </w:rPr>
        <w:t>e</w:t>
      </w:r>
      <w:r w:rsidR="009E4E3B" w:rsidRPr="00D923B0">
        <w:rPr>
          <w:sz w:val="24"/>
          <w:szCs w:val="24"/>
        </w:rPr>
        <w:t>fore, it better reflects the practical reality to construct the training dataset based on a mixture of several dif</w:t>
      </w:r>
      <w:r w:rsidR="009F6A7A">
        <w:rPr>
          <w:sz w:val="24"/>
          <w:szCs w:val="24"/>
        </w:rPr>
        <w:t>f</w:t>
      </w:r>
      <w:r w:rsidR="009E4E3B" w:rsidRPr="00D923B0">
        <w:rPr>
          <w:sz w:val="24"/>
          <w:szCs w:val="24"/>
        </w:rPr>
        <w:t xml:space="preserve">erent clutter assignments. Therefore, in the next experiment, we </w:t>
      </w:r>
      <w:r w:rsidR="00233563" w:rsidRPr="00D923B0">
        <w:rPr>
          <w:sz w:val="24"/>
          <w:szCs w:val="24"/>
        </w:rPr>
        <w:t>train the</w:t>
      </w:r>
      <w:r w:rsidR="009E4E3B" w:rsidRPr="00D923B0">
        <w:rPr>
          <w:sz w:val="24"/>
          <w:szCs w:val="24"/>
        </w:rPr>
        <w:t xml:space="preserve"> RFFP </w:t>
      </w:r>
      <w:r w:rsidR="00233563" w:rsidRPr="00D923B0">
        <w:rPr>
          <w:sz w:val="24"/>
          <w:szCs w:val="24"/>
        </w:rPr>
        <w:t xml:space="preserve">model on a </w:t>
      </w:r>
      <w:r w:rsidR="002422C3" w:rsidRPr="00D923B0">
        <w:rPr>
          <w:sz w:val="24"/>
          <w:szCs w:val="24"/>
        </w:rPr>
        <w:t xml:space="preserve">mixture of </w:t>
      </w:r>
      <w:r w:rsidR="00616531" w:rsidRPr="00D923B0">
        <w:rPr>
          <w:sz w:val="24"/>
          <w:szCs w:val="24"/>
        </w:rPr>
        <w:t>datasets</w:t>
      </w:r>
      <w:r w:rsidR="00D70552" w:rsidRPr="00D923B0">
        <w:rPr>
          <w:sz w:val="24"/>
          <w:szCs w:val="24"/>
        </w:rPr>
        <w:t xml:space="preserve">, including </w:t>
      </w:r>
      <w:r w:rsidR="008831EE" w:rsidRPr="00D923B0">
        <w:rPr>
          <w:sz w:val="24"/>
          <w:szCs w:val="24"/>
        </w:rPr>
        <w:t>‘odd clusters’ and ‘odd clusters with random addition and removal of clusters</w:t>
      </w:r>
      <w:r w:rsidR="1C302232" w:rsidRPr="00D923B0">
        <w:rPr>
          <w:sz w:val="24"/>
          <w:szCs w:val="24"/>
        </w:rPr>
        <w:t>,’</w:t>
      </w:r>
      <w:r w:rsidR="00933469" w:rsidRPr="00D923B0">
        <w:rPr>
          <w:sz w:val="24"/>
          <w:szCs w:val="24"/>
        </w:rPr>
        <w:t xml:space="preserve"> and then test it on unseen </w:t>
      </w:r>
      <w:r w:rsidR="00B00C1B">
        <w:rPr>
          <w:sz w:val="24"/>
          <w:szCs w:val="24"/>
        </w:rPr>
        <w:t>zone-specific</w:t>
      </w:r>
      <w:r w:rsidR="00F604A7" w:rsidRPr="00D923B0">
        <w:rPr>
          <w:sz w:val="24"/>
          <w:szCs w:val="24"/>
        </w:rPr>
        <w:t xml:space="preserve"> changes</w:t>
      </w:r>
      <w:r w:rsidR="009E4E3B" w:rsidRPr="00D923B0">
        <w:rPr>
          <w:sz w:val="24"/>
          <w:szCs w:val="24"/>
        </w:rPr>
        <w:t>.</w:t>
      </w:r>
      <w:r w:rsidR="00331088" w:rsidRPr="00D923B0">
        <w:rPr>
          <w:sz w:val="24"/>
          <w:szCs w:val="24"/>
        </w:rPr>
        <w:t xml:space="preserve"> We summarize testing results in</w:t>
      </w:r>
      <w:r w:rsidR="006F77A1">
        <w:rPr>
          <w:sz w:val="24"/>
          <w:szCs w:val="24"/>
        </w:rPr>
        <w:t xml:space="preserve"> </w:t>
      </w:r>
      <w:r w:rsidR="006F77A1">
        <w:rPr>
          <w:sz w:val="24"/>
          <w:szCs w:val="24"/>
        </w:rPr>
        <w:fldChar w:fldCharType="begin"/>
      </w:r>
      <w:r w:rsidR="006F77A1">
        <w:rPr>
          <w:sz w:val="24"/>
          <w:szCs w:val="24"/>
        </w:rPr>
        <w:instrText xml:space="preserve"> REF _Ref111138292 \h </w:instrText>
      </w:r>
      <w:r w:rsidR="006F77A1">
        <w:rPr>
          <w:sz w:val="24"/>
          <w:szCs w:val="24"/>
        </w:rPr>
      </w:r>
      <w:r w:rsidR="006F77A1">
        <w:rPr>
          <w:sz w:val="24"/>
          <w:szCs w:val="24"/>
        </w:rPr>
        <w:fldChar w:fldCharType="separate"/>
      </w:r>
      <w:r w:rsidR="001D3886">
        <w:t xml:space="preserve">Table </w:t>
      </w:r>
      <w:r w:rsidR="001D3886">
        <w:rPr>
          <w:noProof/>
        </w:rPr>
        <w:t>7</w:t>
      </w:r>
      <w:r w:rsidR="006F77A1">
        <w:rPr>
          <w:sz w:val="24"/>
          <w:szCs w:val="24"/>
        </w:rPr>
        <w:fldChar w:fldCharType="end"/>
      </w:r>
      <w:r w:rsidR="00331088" w:rsidRPr="00D923B0">
        <w:rPr>
          <w:sz w:val="24"/>
          <w:szCs w:val="24"/>
        </w:rPr>
        <w:t xml:space="preserve">. We also plot a comparison between testing </w:t>
      </w:r>
      <w:r w:rsidR="006F182C" w:rsidRPr="00D923B0">
        <w:rPr>
          <w:sz w:val="24"/>
          <w:szCs w:val="24"/>
        </w:rPr>
        <w:t xml:space="preserve">results of </w:t>
      </w:r>
      <w:r w:rsidR="00DF0BD3" w:rsidRPr="00D923B0">
        <w:rPr>
          <w:sz w:val="24"/>
          <w:szCs w:val="24"/>
        </w:rPr>
        <w:t xml:space="preserve">the </w:t>
      </w:r>
      <w:r w:rsidR="006F182C" w:rsidRPr="00D923B0">
        <w:rPr>
          <w:sz w:val="24"/>
          <w:szCs w:val="24"/>
        </w:rPr>
        <w:t xml:space="preserve">RFFP model trained </w:t>
      </w:r>
      <w:r w:rsidR="00DF0BD3" w:rsidRPr="00D923B0">
        <w:rPr>
          <w:sz w:val="24"/>
          <w:szCs w:val="24"/>
        </w:rPr>
        <w:t xml:space="preserve">on mixture of </w:t>
      </w:r>
      <w:r w:rsidR="00B00C1B">
        <w:rPr>
          <w:sz w:val="24"/>
          <w:szCs w:val="24"/>
        </w:rPr>
        <w:t>zone-specific</w:t>
      </w:r>
      <w:r w:rsidR="00B00C1B" w:rsidRPr="00D923B0">
        <w:rPr>
          <w:sz w:val="24"/>
          <w:szCs w:val="24"/>
        </w:rPr>
        <w:t xml:space="preserve"> </w:t>
      </w:r>
      <w:r w:rsidR="001C3A30" w:rsidRPr="00D923B0">
        <w:rPr>
          <w:sz w:val="24"/>
          <w:szCs w:val="24"/>
        </w:rPr>
        <w:t xml:space="preserve">changes and </w:t>
      </w:r>
      <w:r w:rsidR="00D30153" w:rsidRPr="00D923B0">
        <w:rPr>
          <w:sz w:val="24"/>
          <w:szCs w:val="24"/>
        </w:rPr>
        <w:t xml:space="preserve">the earliest one trained on </w:t>
      </w:r>
      <w:r w:rsidR="004202C4" w:rsidRPr="00D923B0">
        <w:rPr>
          <w:sz w:val="24"/>
          <w:szCs w:val="24"/>
        </w:rPr>
        <w:t xml:space="preserve">dataset containing only </w:t>
      </w:r>
      <w:r w:rsidR="001C3EA2" w:rsidRPr="00D923B0">
        <w:rPr>
          <w:sz w:val="24"/>
          <w:szCs w:val="24"/>
        </w:rPr>
        <w:t>odd cl</w:t>
      </w:r>
      <w:r w:rsidR="004202C4" w:rsidRPr="00D923B0">
        <w:rPr>
          <w:sz w:val="24"/>
          <w:szCs w:val="24"/>
        </w:rPr>
        <w:t>usters</w:t>
      </w:r>
      <w:r w:rsidR="00145134" w:rsidRPr="00D923B0">
        <w:rPr>
          <w:sz w:val="24"/>
          <w:szCs w:val="24"/>
        </w:rPr>
        <w:t>, as shown in</w:t>
      </w:r>
      <w:r w:rsidR="006F77A1">
        <w:rPr>
          <w:sz w:val="24"/>
          <w:szCs w:val="24"/>
        </w:rPr>
        <w:t xml:space="preserve"> </w:t>
      </w:r>
      <w:r w:rsidR="009B63A9">
        <w:rPr>
          <w:sz w:val="24"/>
          <w:szCs w:val="24"/>
        </w:rPr>
        <w:fldChar w:fldCharType="begin"/>
      </w:r>
      <w:r w:rsidR="009B63A9">
        <w:rPr>
          <w:sz w:val="24"/>
          <w:szCs w:val="24"/>
        </w:rPr>
        <w:instrText xml:space="preserve"> REF _Ref111138461 \h </w:instrText>
      </w:r>
      <w:r w:rsidR="009B63A9">
        <w:rPr>
          <w:sz w:val="24"/>
          <w:szCs w:val="24"/>
        </w:rPr>
      </w:r>
      <w:r w:rsidR="009B63A9">
        <w:rPr>
          <w:sz w:val="24"/>
          <w:szCs w:val="24"/>
        </w:rPr>
        <w:fldChar w:fldCharType="separate"/>
      </w:r>
      <w:r w:rsidR="00D53D15">
        <w:t xml:space="preserve">Figure </w:t>
      </w:r>
      <w:r w:rsidR="00D53D15">
        <w:rPr>
          <w:noProof/>
        </w:rPr>
        <w:t>8</w:t>
      </w:r>
      <w:r w:rsidR="009B63A9">
        <w:rPr>
          <w:sz w:val="24"/>
          <w:szCs w:val="24"/>
        </w:rPr>
        <w:fldChar w:fldCharType="end"/>
      </w:r>
      <w:r w:rsidR="004202C4" w:rsidRPr="00D923B0">
        <w:rPr>
          <w:sz w:val="24"/>
          <w:szCs w:val="24"/>
        </w:rPr>
        <w:t>.</w:t>
      </w:r>
      <w:r w:rsidR="006F182C" w:rsidRPr="00D923B0">
        <w:rPr>
          <w:sz w:val="24"/>
          <w:szCs w:val="24"/>
        </w:rPr>
        <w:t xml:space="preserve"> </w:t>
      </w:r>
      <w:r w:rsidR="008D4E26" w:rsidRPr="00D923B0">
        <w:rPr>
          <w:sz w:val="24"/>
          <w:szCs w:val="24"/>
        </w:rPr>
        <w:t xml:space="preserve">The solid plots correspond to the </w:t>
      </w:r>
      <w:r w:rsidR="00DE6BF1" w:rsidRPr="00D923B0">
        <w:rPr>
          <w:sz w:val="24"/>
          <w:szCs w:val="24"/>
        </w:rPr>
        <w:t xml:space="preserve">RFFP model trained </w:t>
      </w:r>
      <w:r w:rsidR="00686F27" w:rsidRPr="00D923B0">
        <w:rPr>
          <w:sz w:val="24"/>
          <w:szCs w:val="24"/>
        </w:rPr>
        <w:t xml:space="preserve">with only odd clusters while the dashed plots correspond to the RFFP model trained on mixture of datasets. </w:t>
      </w:r>
      <w:r w:rsidR="00F65387" w:rsidRPr="00D923B0">
        <w:rPr>
          <w:sz w:val="24"/>
          <w:szCs w:val="24"/>
        </w:rPr>
        <w:t xml:space="preserve">It should be </w:t>
      </w:r>
      <w:r w:rsidR="00F80613" w:rsidRPr="00D923B0">
        <w:rPr>
          <w:sz w:val="24"/>
          <w:szCs w:val="24"/>
        </w:rPr>
        <w:t>noticed that</w:t>
      </w:r>
      <w:r w:rsidR="00CF1B21" w:rsidRPr="00D923B0">
        <w:rPr>
          <w:sz w:val="24"/>
          <w:szCs w:val="24"/>
        </w:rPr>
        <w:t xml:space="preserve">, in the Mixed Training scenarios, the testing </w:t>
      </w:r>
      <w:r w:rsidR="00FD1BFF" w:rsidRPr="00D923B0">
        <w:rPr>
          <w:sz w:val="24"/>
          <w:szCs w:val="24"/>
        </w:rPr>
        <w:t>datasets</w:t>
      </w:r>
      <w:r w:rsidR="00044551">
        <w:rPr>
          <w:sz w:val="24"/>
          <w:szCs w:val="24"/>
        </w:rPr>
        <w:t xml:space="preserve"> </w:t>
      </w:r>
      <w:r w:rsidR="006F06A9">
        <w:rPr>
          <w:sz w:val="24"/>
          <w:szCs w:val="24"/>
        </w:rPr>
        <w:t>with fixed addition</w:t>
      </w:r>
      <w:r w:rsidR="00A43B93">
        <w:rPr>
          <w:sz w:val="24"/>
          <w:szCs w:val="24"/>
        </w:rPr>
        <w:t xml:space="preserve"> and removal of clusters</w:t>
      </w:r>
      <w:r w:rsidR="00FD1BFF" w:rsidRPr="00D923B0">
        <w:rPr>
          <w:sz w:val="24"/>
          <w:szCs w:val="24"/>
        </w:rPr>
        <w:t xml:space="preserve"> </w:t>
      </w:r>
      <w:r w:rsidR="005A52B1" w:rsidRPr="00D923B0">
        <w:rPr>
          <w:sz w:val="24"/>
          <w:szCs w:val="24"/>
        </w:rPr>
        <w:t xml:space="preserve">consist of </w:t>
      </w:r>
      <w:r w:rsidR="00AE40C4" w:rsidRPr="00D923B0">
        <w:rPr>
          <w:sz w:val="24"/>
          <w:szCs w:val="24"/>
        </w:rPr>
        <w:t>unseen cluster assignments</w:t>
      </w:r>
      <w:r w:rsidR="00A43B93">
        <w:rPr>
          <w:sz w:val="24"/>
          <w:szCs w:val="24"/>
        </w:rPr>
        <w:t xml:space="preserve"> that</w:t>
      </w:r>
      <w:r w:rsidR="00AE40C4" w:rsidRPr="00D923B0">
        <w:rPr>
          <w:sz w:val="24"/>
          <w:szCs w:val="24"/>
        </w:rPr>
        <w:t xml:space="preserve"> </w:t>
      </w:r>
      <w:r w:rsidR="00A43B93">
        <w:rPr>
          <w:sz w:val="24"/>
          <w:szCs w:val="24"/>
        </w:rPr>
        <w:t xml:space="preserve">do </w:t>
      </w:r>
      <w:r w:rsidR="00964948" w:rsidRPr="00D923B0">
        <w:rPr>
          <w:sz w:val="24"/>
          <w:szCs w:val="24"/>
        </w:rPr>
        <w:t xml:space="preserve">not present in the training dataset. </w:t>
      </w:r>
      <w:r w:rsidR="00146190" w:rsidRPr="00D923B0">
        <w:rPr>
          <w:sz w:val="24"/>
          <w:szCs w:val="24"/>
        </w:rPr>
        <w:t>As can be seen, the RFFP method show</w:t>
      </w:r>
      <w:r w:rsidR="00117F67">
        <w:rPr>
          <w:sz w:val="24"/>
          <w:szCs w:val="24"/>
        </w:rPr>
        <w:t>s</w:t>
      </w:r>
      <w:r w:rsidR="00146190" w:rsidRPr="00D923B0">
        <w:rPr>
          <w:sz w:val="24"/>
          <w:szCs w:val="24"/>
        </w:rPr>
        <w:t xml:space="preserve"> </w:t>
      </w:r>
      <w:r w:rsidR="00AA68F0" w:rsidRPr="00D923B0">
        <w:rPr>
          <w:sz w:val="24"/>
          <w:szCs w:val="24"/>
        </w:rPr>
        <w:t xml:space="preserve">enhanced robustness to unseen </w:t>
      </w:r>
      <w:r w:rsidR="00B00C1B">
        <w:rPr>
          <w:sz w:val="24"/>
          <w:szCs w:val="24"/>
        </w:rPr>
        <w:t>zone-specific</w:t>
      </w:r>
      <w:r w:rsidR="00B00C1B" w:rsidRPr="00D923B0">
        <w:rPr>
          <w:sz w:val="24"/>
          <w:szCs w:val="24"/>
        </w:rPr>
        <w:t xml:space="preserve"> </w:t>
      </w:r>
      <w:r w:rsidR="00AA68F0" w:rsidRPr="00D923B0">
        <w:rPr>
          <w:sz w:val="24"/>
          <w:szCs w:val="24"/>
        </w:rPr>
        <w:t xml:space="preserve">changes when </w:t>
      </w:r>
      <w:r w:rsidR="001230FB" w:rsidRPr="00D923B0">
        <w:rPr>
          <w:sz w:val="24"/>
          <w:szCs w:val="24"/>
        </w:rPr>
        <w:t xml:space="preserve">it is trained on mixture of </w:t>
      </w:r>
      <w:r w:rsidR="00B00C1B">
        <w:rPr>
          <w:sz w:val="24"/>
          <w:szCs w:val="24"/>
        </w:rPr>
        <w:t>zone-specific</w:t>
      </w:r>
      <w:r w:rsidR="00C27448" w:rsidRPr="00D923B0">
        <w:rPr>
          <w:sz w:val="24"/>
          <w:szCs w:val="24"/>
        </w:rPr>
        <w:t xml:space="preserve"> changes</w:t>
      </w:r>
      <w:r w:rsidR="0005010B" w:rsidRPr="00D923B0">
        <w:rPr>
          <w:sz w:val="24"/>
          <w:szCs w:val="24"/>
        </w:rPr>
        <w:t xml:space="preserve">. </w:t>
      </w:r>
    </w:p>
    <w:p w14:paraId="45DB6204" w14:textId="3776E800" w:rsidR="008F5B7E" w:rsidRPr="00950FFB" w:rsidRDefault="00BA6AF6" w:rsidP="00950FFB">
      <w:pPr>
        <w:rPr>
          <w:b/>
          <w:bCs/>
          <w:sz w:val="24"/>
          <w:szCs w:val="24"/>
          <w:lang w:val="en-US"/>
        </w:rPr>
      </w:pPr>
      <w:r w:rsidRPr="006D5407">
        <w:rPr>
          <w:b/>
          <w:bCs/>
          <w:sz w:val="24"/>
          <w:szCs w:val="24"/>
          <w:u w:val="single"/>
          <w:lang w:val="en-US"/>
        </w:rPr>
        <w:t>Observation</w:t>
      </w:r>
      <w:r w:rsidR="00EA341F">
        <w:rPr>
          <w:b/>
          <w:bCs/>
          <w:sz w:val="24"/>
          <w:szCs w:val="24"/>
          <w:u w:val="single"/>
          <w:lang w:val="en-US"/>
        </w:rPr>
        <w:t xml:space="preserve"> </w:t>
      </w:r>
      <w:r w:rsidR="005960E7">
        <w:rPr>
          <w:b/>
          <w:bCs/>
          <w:sz w:val="24"/>
          <w:szCs w:val="24"/>
          <w:u w:val="single"/>
          <w:lang w:val="en-US"/>
        </w:rPr>
        <w:t>11</w:t>
      </w:r>
      <w:r w:rsidRPr="006D5407">
        <w:rPr>
          <w:b/>
          <w:bCs/>
          <w:sz w:val="24"/>
          <w:szCs w:val="24"/>
          <w:u w:val="single"/>
          <w:lang w:val="en-US"/>
        </w:rPr>
        <w:t>:</w:t>
      </w:r>
      <w:r w:rsidRPr="724F6CC4">
        <w:rPr>
          <w:b/>
          <w:bCs/>
          <w:sz w:val="24"/>
          <w:szCs w:val="24"/>
          <w:lang w:val="en-US"/>
        </w:rPr>
        <w:t xml:space="preserve"> RFFP method </w:t>
      </w:r>
      <w:r w:rsidR="00873DB6">
        <w:rPr>
          <w:b/>
          <w:bCs/>
          <w:sz w:val="24"/>
          <w:szCs w:val="24"/>
          <w:lang w:val="en-US"/>
        </w:rPr>
        <w:t xml:space="preserve">can show </w:t>
      </w:r>
      <w:r w:rsidR="0041224B" w:rsidRPr="006E2DD4">
        <w:rPr>
          <w:b/>
          <w:bCs/>
          <w:sz w:val="24"/>
          <w:szCs w:val="24"/>
          <w:lang w:val="en-US"/>
        </w:rPr>
        <w:t>improved robustness to slight environment changes such as time-varying blocking</w:t>
      </w:r>
      <w:r w:rsidR="001F22E0" w:rsidRPr="006E2DD4">
        <w:rPr>
          <w:b/>
          <w:bCs/>
          <w:sz w:val="24"/>
          <w:szCs w:val="24"/>
          <w:lang w:val="en-US"/>
        </w:rPr>
        <w:t xml:space="preserve"> when trained on </w:t>
      </w:r>
      <w:r w:rsidR="001A4FC2" w:rsidRPr="006E2DD4">
        <w:rPr>
          <w:b/>
          <w:bCs/>
          <w:sz w:val="24"/>
          <w:szCs w:val="24"/>
          <w:lang w:val="en-US"/>
        </w:rPr>
        <w:t>mixture of such changes</w:t>
      </w:r>
      <w:r w:rsidRPr="006E2DD4">
        <w:rPr>
          <w:b/>
          <w:bCs/>
          <w:sz w:val="24"/>
          <w:szCs w:val="24"/>
          <w:lang w:val="en-US"/>
        </w:rPr>
        <w:t>.</w:t>
      </w:r>
    </w:p>
    <w:p w14:paraId="124D1C28" w14:textId="23545A97" w:rsidR="00914603" w:rsidRDefault="00914603" w:rsidP="00566B87">
      <w:pPr>
        <w:pStyle w:val="Caption"/>
        <w:keepNext/>
        <w:ind w:left="90"/>
        <w:jc w:val="both"/>
      </w:pPr>
      <w:bookmarkStart w:id="23" w:name="_Ref111138292"/>
      <w:r>
        <w:t xml:space="preserve">Table </w:t>
      </w:r>
      <w:r>
        <w:fldChar w:fldCharType="begin"/>
      </w:r>
      <w:r>
        <w:instrText>SEQ Table \* ARABIC</w:instrText>
      </w:r>
      <w:r>
        <w:fldChar w:fldCharType="separate"/>
      </w:r>
      <w:r w:rsidR="000711E8">
        <w:rPr>
          <w:noProof/>
        </w:rPr>
        <w:t>7</w:t>
      </w:r>
      <w:r>
        <w:fldChar w:fldCharType="end"/>
      </w:r>
      <w:bookmarkEnd w:id="23"/>
      <w:r>
        <w:t xml:space="preserve"> Horizontal positioning error (meter) for RFFP</w:t>
      </w:r>
      <w:r w:rsidR="00694DC6">
        <w:t xml:space="preserve"> robustness</w:t>
      </w:r>
      <w:r>
        <w:t xml:space="preserve"> with Type 3 </w:t>
      </w:r>
      <w:r w:rsidR="005B50D8">
        <w:t>‘</w:t>
      </w:r>
      <w:r w:rsidR="0081433A">
        <w:t>time varying changes</w:t>
      </w:r>
      <w:r w:rsidR="005B50D8">
        <w:t>’</w:t>
      </w:r>
      <w:r>
        <w:t xml:space="preserve"> (ML model trained on mixture of channel realizations)</w:t>
      </w:r>
    </w:p>
    <w:tbl>
      <w:tblPr>
        <w:tblStyle w:val="GridTable6Colorful-Accent1"/>
        <w:tblW w:w="0" w:type="auto"/>
        <w:tblLook w:val="04A0" w:firstRow="1" w:lastRow="0" w:firstColumn="1" w:lastColumn="0" w:noHBand="0" w:noVBand="1"/>
      </w:tblPr>
      <w:tblGrid>
        <w:gridCol w:w="1885"/>
        <w:gridCol w:w="3640"/>
        <w:gridCol w:w="1016"/>
        <w:gridCol w:w="1016"/>
        <w:gridCol w:w="1056"/>
        <w:gridCol w:w="1016"/>
      </w:tblGrid>
      <w:tr w:rsidR="00914603" w14:paraId="4C49CB03" w14:textId="77777777" w:rsidTr="00AD50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33DD877" w14:textId="77777777" w:rsidR="00914603" w:rsidRDefault="00914603" w:rsidP="00AD508D">
            <w:pPr>
              <w:rPr>
                <w:sz w:val="24"/>
                <w:szCs w:val="24"/>
              </w:rPr>
            </w:pPr>
            <w:r>
              <w:rPr>
                <w:sz w:val="24"/>
                <w:szCs w:val="24"/>
              </w:rPr>
              <w:t>Train</w:t>
            </w:r>
          </w:p>
        </w:tc>
        <w:tc>
          <w:tcPr>
            <w:tcW w:w="3640" w:type="dxa"/>
          </w:tcPr>
          <w:p w14:paraId="66A60DF7"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016" w:type="dxa"/>
          </w:tcPr>
          <w:p w14:paraId="0B72BA8A"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r>
              <w:rPr>
                <w:sz w:val="24"/>
                <w:szCs w:val="24"/>
              </w:rPr>
              <w:t>tile</w:t>
            </w:r>
          </w:p>
        </w:tc>
        <w:tc>
          <w:tcPr>
            <w:tcW w:w="1016" w:type="dxa"/>
          </w:tcPr>
          <w:p w14:paraId="4B6AF2A2"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r>
              <w:rPr>
                <w:sz w:val="24"/>
                <w:szCs w:val="24"/>
              </w:rPr>
              <w:t>tile</w:t>
            </w:r>
          </w:p>
        </w:tc>
        <w:tc>
          <w:tcPr>
            <w:tcW w:w="1056" w:type="dxa"/>
          </w:tcPr>
          <w:p w14:paraId="60EB1B06"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r>
              <w:rPr>
                <w:sz w:val="24"/>
                <w:szCs w:val="24"/>
              </w:rPr>
              <w:t>tile</w:t>
            </w:r>
          </w:p>
        </w:tc>
        <w:tc>
          <w:tcPr>
            <w:tcW w:w="1016" w:type="dxa"/>
          </w:tcPr>
          <w:p w14:paraId="36789DC8" w14:textId="77777777" w:rsidR="00914603" w:rsidRDefault="00914603" w:rsidP="00AD508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914603" w14:paraId="7BC2C4D0"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5FE0543" w14:textId="77777777" w:rsidR="00914603" w:rsidRDefault="00914603" w:rsidP="00AD508D">
            <w:pPr>
              <w:rPr>
                <w:sz w:val="24"/>
                <w:szCs w:val="24"/>
              </w:rPr>
            </w:pPr>
            <w:r>
              <w:rPr>
                <w:sz w:val="24"/>
                <w:szCs w:val="24"/>
              </w:rPr>
              <w:t>Mixed clusters</w:t>
            </w:r>
          </w:p>
        </w:tc>
        <w:tc>
          <w:tcPr>
            <w:tcW w:w="3640" w:type="dxa"/>
          </w:tcPr>
          <w:p w14:paraId="3D1CA6A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clusters</w:t>
            </w:r>
          </w:p>
        </w:tc>
        <w:tc>
          <w:tcPr>
            <w:tcW w:w="1016" w:type="dxa"/>
          </w:tcPr>
          <w:p w14:paraId="0F31D07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1.33</w:t>
            </w:r>
          </w:p>
        </w:tc>
        <w:tc>
          <w:tcPr>
            <w:tcW w:w="1016" w:type="dxa"/>
          </w:tcPr>
          <w:p w14:paraId="05178535"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1.59</w:t>
            </w:r>
          </w:p>
        </w:tc>
        <w:tc>
          <w:tcPr>
            <w:tcW w:w="1056" w:type="dxa"/>
          </w:tcPr>
          <w:p w14:paraId="725DEE2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016" w:type="dxa"/>
          </w:tcPr>
          <w:p w14:paraId="188685A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2.80</w:t>
            </w:r>
          </w:p>
        </w:tc>
      </w:tr>
      <w:tr w:rsidR="00914603" w14:paraId="7A283142"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7A055BA4" w14:textId="77777777" w:rsidR="00914603" w:rsidRDefault="00914603" w:rsidP="00AD508D">
            <w:pPr>
              <w:rPr>
                <w:sz w:val="24"/>
                <w:szCs w:val="24"/>
              </w:rPr>
            </w:pPr>
            <w:r>
              <w:rPr>
                <w:sz w:val="24"/>
                <w:szCs w:val="24"/>
              </w:rPr>
              <w:t>Mixed clusters</w:t>
            </w:r>
          </w:p>
        </w:tc>
        <w:tc>
          <w:tcPr>
            <w:tcW w:w="3640" w:type="dxa"/>
          </w:tcPr>
          <w:p w14:paraId="3A999AFD"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1&amp;3</w:t>
            </w:r>
          </w:p>
        </w:tc>
        <w:tc>
          <w:tcPr>
            <w:tcW w:w="1016" w:type="dxa"/>
          </w:tcPr>
          <w:p w14:paraId="31DBB1D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2.41</w:t>
            </w:r>
          </w:p>
        </w:tc>
        <w:tc>
          <w:tcPr>
            <w:tcW w:w="1016" w:type="dxa"/>
          </w:tcPr>
          <w:p w14:paraId="5442DF2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3.07</w:t>
            </w:r>
          </w:p>
        </w:tc>
        <w:tc>
          <w:tcPr>
            <w:tcW w:w="1056" w:type="dxa"/>
          </w:tcPr>
          <w:p w14:paraId="24777E5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3.81</w:t>
            </w:r>
          </w:p>
        </w:tc>
        <w:tc>
          <w:tcPr>
            <w:tcW w:w="1016" w:type="dxa"/>
          </w:tcPr>
          <w:p w14:paraId="17357DC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4.87</w:t>
            </w:r>
          </w:p>
        </w:tc>
      </w:tr>
      <w:tr w:rsidR="00914603" w14:paraId="649580FC"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2F6A09E" w14:textId="77777777" w:rsidR="00914603" w:rsidRDefault="00914603" w:rsidP="00AD508D">
            <w:pPr>
              <w:rPr>
                <w:sz w:val="24"/>
                <w:szCs w:val="24"/>
              </w:rPr>
            </w:pPr>
            <w:r>
              <w:rPr>
                <w:sz w:val="24"/>
                <w:szCs w:val="24"/>
              </w:rPr>
              <w:t>Mixed clusters</w:t>
            </w:r>
          </w:p>
        </w:tc>
        <w:tc>
          <w:tcPr>
            <w:tcW w:w="3640" w:type="dxa"/>
          </w:tcPr>
          <w:p w14:paraId="7A7CC01C"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except clusters 1&amp;5</w:t>
            </w:r>
          </w:p>
        </w:tc>
        <w:tc>
          <w:tcPr>
            <w:tcW w:w="1016" w:type="dxa"/>
          </w:tcPr>
          <w:p w14:paraId="1EE2F5F9"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2.21</w:t>
            </w:r>
          </w:p>
        </w:tc>
        <w:tc>
          <w:tcPr>
            <w:tcW w:w="1016" w:type="dxa"/>
          </w:tcPr>
          <w:p w14:paraId="0403186B"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2.97</w:t>
            </w:r>
          </w:p>
        </w:tc>
        <w:tc>
          <w:tcPr>
            <w:tcW w:w="1056" w:type="dxa"/>
          </w:tcPr>
          <w:p w14:paraId="05CC74E0"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3.72</w:t>
            </w:r>
          </w:p>
        </w:tc>
        <w:tc>
          <w:tcPr>
            <w:tcW w:w="1016" w:type="dxa"/>
          </w:tcPr>
          <w:p w14:paraId="0FAC6B1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4.64</w:t>
            </w:r>
          </w:p>
        </w:tc>
      </w:tr>
      <w:tr w:rsidR="00914603" w14:paraId="769D9375"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56823AC2" w14:textId="77777777" w:rsidR="00914603" w:rsidRDefault="00914603" w:rsidP="00AD508D">
            <w:pPr>
              <w:rPr>
                <w:sz w:val="24"/>
                <w:szCs w:val="24"/>
              </w:rPr>
            </w:pPr>
            <w:r>
              <w:rPr>
                <w:sz w:val="24"/>
                <w:szCs w:val="24"/>
              </w:rPr>
              <w:t>Mixed clusters</w:t>
            </w:r>
          </w:p>
        </w:tc>
        <w:tc>
          <w:tcPr>
            <w:tcW w:w="3640" w:type="dxa"/>
          </w:tcPr>
          <w:p w14:paraId="5D14FDF1"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Odd except clusters 5&amp;7</w:t>
            </w:r>
          </w:p>
        </w:tc>
        <w:tc>
          <w:tcPr>
            <w:tcW w:w="1016" w:type="dxa"/>
          </w:tcPr>
          <w:p w14:paraId="095EDBBF"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1.45</w:t>
            </w:r>
          </w:p>
        </w:tc>
        <w:tc>
          <w:tcPr>
            <w:tcW w:w="1016" w:type="dxa"/>
          </w:tcPr>
          <w:p w14:paraId="1720F605"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1.84</w:t>
            </w:r>
          </w:p>
        </w:tc>
        <w:tc>
          <w:tcPr>
            <w:tcW w:w="1056" w:type="dxa"/>
          </w:tcPr>
          <w:p w14:paraId="668AEA2B"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2.42</w:t>
            </w:r>
          </w:p>
        </w:tc>
        <w:tc>
          <w:tcPr>
            <w:tcW w:w="1016" w:type="dxa"/>
          </w:tcPr>
          <w:p w14:paraId="7A4650FA"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3.15</w:t>
            </w:r>
          </w:p>
        </w:tc>
      </w:tr>
      <w:tr w:rsidR="00914603" w14:paraId="1A2C3F32"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62EED76" w14:textId="77777777" w:rsidR="00914603" w:rsidRDefault="00914603" w:rsidP="00AD508D">
            <w:pPr>
              <w:rPr>
                <w:sz w:val="24"/>
                <w:szCs w:val="24"/>
              </w:rPr>
            </w:pPr>
            <w:r>
              <w:rPr>
                <w:sz w:val="24"/>
                <w:szCs w:val="24"/>
              </w:rPr>
              <w:t>Mixed clusters</w:t>
            </w:r>
          </w:p>
        </w:tc>
        <w:tc>
          <w:tcPr>
            <w:tcW w:w="3640" w:type="dxa"/>
          </w:tcPr>
          <w:p w14:paraId="2158886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Odd with clusters 2&amp;4</w:t>
            </w:r>
          </w:p>
        </w:tc>
        <w:tc>
          <w:tcPr>
            <w:tcW w:w="1016" w:type="dxa"/>
          </w:tcPr>
          <w:p w14:paraId="5C74DA2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1.39</w:t>
            </w:r>
          </w:p>
        </w:tc>
        <w:tc>
          <w:tcPr>
            <w:tcW w:w="1016" w:type="dxa"/>
          </w:tcPr>
          <w:p w14:paraId="09E155F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1.63</w:t>
            </w:r>
          </w:p>
        </w:tc>
        <w:tc>
          <w:tcPr>
            <w:tcW w:w="1056" w:type="dxa"/>
          </w:tcPr>
          <w:p w14:paraId="24AAE79A"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2.25</w:t>
            </w:r>
          </w:p>
        </w:tc>
        <w:tc>
          <w:tcPr>
            <w:tcW w:w="1016" w:type="dxa"/>
          </w:tcPr>
          <w:p w14:paraId="4B83CBBF"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2.89</w:t>
            </w:r>
          </w:p>
        </w:tc>
      </w:tr>
      <w:tr w:rsidR="00914603" w14:paraId="509C8203" w14:textId="77777777" w:rsidTr="00AD508D">
        <w:tc>
          <w:tcPr>
            <w:cnfStyle w:val="001000000000" w:firstRow="0" w:lastRow="0" w:firstColumn="1" w:lastColumn="0" w:oddVBand="0" w:evenVBand="0" w:oddHBand="0" w:evenHBand="0" w:firstRowFirstColumn="0" w:firstRowLastColumn="0" w:lastRowFirstColumn="0" w:lastRowLastColumn="0"/>
            <w:tcW w:w="1885" w:type="dxa"/>
          </w:tcPr>
          <w:p w14:paraId="2E812EB7" w14:textId="77777777" w:rsidR="00914603" w:rsidRDefault="00914603" w:rsidP="00AD508D">
            <w:pPr>
              <w:rPr>
                <w:sz w:val="24"/>
                <w:szCs w:val="24"/>
              </w:rPr>
            </w:pPr>
            <w:r>
              <w:rPr>
                <w:sz w:val="24"/>
                <w:szCs w:val="24"/>
              </w:rPr>
              <w:t>Mixed clusters</w:t>
            </w:r>
          </w:p>
        </w:tc>
        <w:tc>
          <w:tcPr>
            <w:tcW w:w="3640" w:type="dxa"/>
          </w:tcPr>
          <w:p w14:paraId="2CE9FC3F" w14:textId="486C3F75"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Odd with clusters </w:t>
            </w:r>
            <w:r w:rsidR="00836C37">
              <w:rPr>
                <w:sz w:val="24"/>
                <w:szCs w:val="24"/>
              </w:rPr>
              <w:t>6</w:t>
            </w:r>
            <w:r>
              <w:rPr>
                <w:sz w:val="24"/>
                <w:szCs w:val="24"/>
              </w:rPr>
              <w:t>&amp;</w:t>
            </w:r>
            <w:r w:rsidR="00836C37">
              <w:rPr>
                <w:sz w:val="24"/>
                <w:szCs w:val="24"/>
              </w:rPr>
              <w:t>8</w:t>
            </w:r>
          </w:p>
        </w:tc>
        <w:tc>
          <w:tcPr>
            <w:tcW w:w="1016" w:type="dxa"/>
          </w:tcPr>
          <w:p w14:paraId="277EC798"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1.34</w:t>
            </w:r>
          </w:p>
        </w:tc>
        <w:tc>
          <w:tcPr>
            <w:tcW w:w="1016" w:type="dxa"/>
          </w:tcPr>
          <w:p w14:paraId="45BBC95E"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1.60</w:t>
            </w:r>
          </w:p>
        </w:tc>
        <w:tc>
          <w:tcPr>
            <w:tcW w:w="1056" w:type="dxa"/>
          </w:tcPr>
          <w:p w14:paraId="5028E900"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2.23</w:t>
            </w:r>
          </w:p>
        </w:tc>
        <w:tc>
          <w:tcPr>
            <w:tcW w:w="1016" w:type="dxa"/>
          </w:tcPr>
          <w:p w14:paraId="4C7F7446" w14:textId="77777777" w:rsidR="00914603" w:rsidRDefault="00914603" w:rsidP="00AD508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2.87</w:t>
            </w:r>
          </w:p>
        </w:tc>
      </w:tr>
      <w:tr w:rsidR="00914603" w14:paraId="53D36025" w14:textId="77777777" w:rsidTr="00AD50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F348C1A" w14:textId="77777777" w:rsidR="00914603" w:rsidRDefault="00914603" w:rsidP="00AD508D">
            <w:pPr>
              <w:rPr>
                <w:sz w:val="24"/>
                <w:szCs w:val="24"/>
              </w:rPr>
            </w:pPr>
            <w:r>
              <w:rPr>
                <w:sz w:val="24"/>
                <w:szCs w:val="24"/>
              </w:rPr>
              <w:t>Mixed clusters</w:t>
            </w:r>
          </w:p>
        </w:tc>
        <w:tc>
          <w:tcPr>
            <w:tcW w:w="3640" w:type="dxa"/>
          </w:tcPr>
          <w:p w14:paraId="3DEF8136"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Remove up to two random odd clusters and add up to two random even ones </w:t>
            </w:r>
          </w:p>
        </w:tc>
        <w:tc>
          <w:tcPr>
            <w:tcW w:w="1016" w:type="dxa"/>
          </w:tcPr>
          <w:p w14:paraId="283CBE33"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1.50</w:t>
            </w:r>
          </w:p>
        </w:tc>
        <w:tc>
          <w:tcPr>
            <w:tcW w:w="1016" w:type="dxa"/>
          </w:tcPr>
          <w:p w14:paraId="3D596C3D"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1.822</w:t>
            </w:r>
          </w:p>
        </w:tc>
        <w:tc>
          <w:tcPr>
            <w:tcW w:w="1056" w:type="dxa"/>
          </w:tcPr>
          <w:p w14:paraId="2A9A4577"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2.46</w:t>
            </w:r>
          </w:p>
        </w:tc>
        <w:tc>
          <w:tcPr>
            <w:tcW w:w="1016" w:type="dxa"/>
          </w:tcPr>
          <w:p w14:paraId="7B67AFE2" w14:textId="77777777" w:rsidR="00914603" w:rsidRDefault="00914603" w:rsidP="00AD508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3.17</w:t>
            </w:r>
          </w:p>
        </w:tc>
      </w:tr>
    </w:tbl>
    <w:p w14:paraId="2BBA1FE6" w14:textId="77777777" w:rsidR="00914603" w:rsidRDefault="00914603" w:rsidP="00566B87"/>
    <w:p w14:paraId="10AA0FAD" w14:textId="2D910250" w:rsidR="008F2571" w:rsidRDefault="008F2571" w:rsidP="008F2571">
      <w:pPr>
        <w:pStyle w:val="ListParagraph"/>
        <w:keepNext/>
        <w:ind w:left="405"/>
        <w:jc w:val="center"/>
      </w:pPr>
      <w:r>
        <w:rPr>
          <w:noProof/>
        </w:rPr>
        <w:drawing>
          <wp:inline distT="0" distB="0" distL="0" distR="0" wp14:anchorId="4CA49D66" wp14:editId="2F864EBF">
            <wp:extent cx="4301396" cy="3375106"/>
            <wp:effectExtent l="0" t="0" r="444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7212" cy="3395363"/>
                    </a:xfrm>
                    <a:prstGeom prst="rect">
                      <a:avLst/>
                    </a:prstGeom>
                    <a:noFill/>
                    <a:ln>
                      <a:noFill/>
                    </a:ln>
                  </pic:spPr>
                </pic:pic>
              </a:graphicData>
            </a:graphic>
          </wp:inline>
        </w:drawing>
      </w:r>
    </w:p>
    <w:p w14:paraId="3178F694" w14:textId="63F820C0" w:rsidR="00740461" w:rsidRDefault="008F2571" w:rsidP="00DB69BE">
      <w:pPr>
        <w:pStyle w:val="Caption"/>
        <w:jc w:val="both"/>
      </w:pPr>
      <w:bookmarkStart w:id="24" w:name="_Ref111138461"/>
      <w:r>
        <w:t xml:space="preserve">Figure </w:t>
      </w:r>
      <w:r>
        <w:fldChar w:fldCharType="begin"/>
      </w:r>
      <w:r>
        <w:instrText>SEQ Figure \* ARABIC</w:instrText>
      </w:r>
      <w:r>
        <w:fldChar w:fldCharType="separate"/>
      </w:r>
      <w:r w:rsidR="000711E8">
        <w:rPr>
          <w:noProof/>
        </w:rPr>
        <w:t>8</w:t>
      </w:r>
      <w:r>
        <w:fldChar w:fldCharType="end"/>
      </w:r>
      <w:bookmarkEnd w:id="24"/>
      <w:r>
        <w:t xml:space="preserve"> CDF of horizontal positioning error of RFFP method for different Type 3</w:t>
      </w:r>
      <w:r w:rsidR="47490B24">
        <w:t>-</w:t>
      </w:r>
      <w:r w:rsidR="005B74FF">
        <w:t>time varying changes</w:t>
      </w:r>
      <w:r>
        <w:t xml:space="preserve"> (solid plots: ML model trained on odd clusters; dashed plots: ML model trained on odd clusters while randomly removing and adding up to two odd and even cluster</w:t>
      </w:r>
      <w:r w:rsidR="00AC6FF5">
        <w:t>)</w:t>
      </w:r>
      <w:r w:rsidR="00DB69BE">
        <w:t>.</w:t>
      </w:r>
    </w:p>
    <w:p w14:paraId="1B03A0C9" w14:textId="5BA08CA2" w:rsidR="000C5077" w:rsidRPr="000C5077" w:rsidRDefault="008C3C56" w:rsidP="00A15501">
      <w:pPr>
        <w:pStyle w:val="Heading5"/>
      </w:pPr>
      <w:bookmarkStart w:id="25" w:name="_Ref127461042"/>
      <w:r w:rsidRPr="00C20739">
        <w:t>3.</w:t>
      </w:r>
      <w:r w:rsidR="00863BAA">
        <w:t>2</w:t>
      </w:r>
      <w:r w:rsidRPr="00C20739">
        <w:t>.2.</w:t>
      </w:r>
      <w:r w:rsidR="00776042">
        <w:t>4</w:t>
      </w:r>
      <w:r w:rsidRPr="00C20739">
        <w:t xml:space="preserve"> </w:t>
      </w:r>
      <w:r w:rsidRPr="000C5077">
        <w:t>RFFP robustness to synchronization and timing errors</w:t>
      </w:r>
      <w:bookmarkEnd w:id="25"/>
    </w:p>
    <w:p w14:paraId="67461117" w14:textId="7942908B" w:rsidR="000C5077" w:rsidRDefault="000C5077" w:rsidP="000C5077">
      <w:pPr>
        <w:rPr>
          <w:sz w:val="24"/>
          <w:szCs w:val="24"/>
        </w:rPr>
      </w:pPr>
      <w:r w:rsidRPr="000D7102">
        <w:rPr>
          <w:sz w:val="24"/>
          <w:szCs w:val="24"/>
        </w:rPr>
        <w:t>AI/ML offers advantages to positioning that go beyond improving accuracy. AI/ML can be leveraged to enhance positioning performance against network and UE impairments, including UE clock drift and TRP synchronization. RFFP ML model can be trained to account for UE clock drifts and TRP mis</w:t>
      </w:r>
      <w:r>
        <w:rPr>
          <w:sz w:val="24"/>
          <w:szCs w:val="24"/>
        </w:rPr>
        <w:t>-</w:t>
      </w:r>
      <w:r w:rsidRPr="000D7102">
        <w:rPr>
          <w:sz w:val="24"/>
          <w:szCs w:val="24"/>
        </w:rPr>
        <w:t xml:space="preserve">synchronization. We evaluate the impact of accounting for these impairments on the generalization performance of RFFP scheme. In </w:t>
      </w:r>
      <w:r w:rsidRPr="000D7102">
        <w:rPr>
          <w:sz w:val="24"/>
          <w:szCs w:val="24"/>
        </w:rPr>
        <w:fldChar w:fldCharType="begin"/>
      </w:r>
      <w:r w:rsidRPr="000D7102">
        <w:rPr>
          <w:sz w:val="24"/>
          <w:szCs w:val="24"/>
        </w:rPr>
        <w:instrText xml:space="preserve"> REF _Ref101880951 \h </w:instrText>
      </w:r>
      <w:r>
        <w:rPr>
          <w:sz w:val="24"/>
          <w:szCs w:val="24"/>
        </w:rPr>
        <w:instrText xml:space="preserve"> \* MERGEFORMAT </w:instrText>
      </w:r>
      <w:r w:rsidRPr="000D7102">
        <w:rPr>
          <w:sz w:val="24"/>
          <w:szCs w:val="24"/>
        </w:rPr>
      </w:r>
      <w:r w:rsidRPr="000D7102">
        <w:rPr>
          <w:sz w:val="24"/>
          <w:szCs w:val="24"/>
        </w:rPr>
        <w:fldChar w:fldCharType="separate"/>
      </w:r>
      <w:r w:rsidR="00D53D15" w:rsidRPr="00D53D15">
        <w:rPr>
          <w:sz w:val="24"/>
          <w:szCs w:val="24"/>
        </w:rPr>
        <w:t xml:space="preserve">Figure </w:t>
      </w:r>
      <w:r w:rsidR="00D53D15" w:rsidRPr="00D53D15">
        <w:rPr>
          <w:noProof/>
          <w:sz w:val="24"/>
          <w:szCs w:val="24"/>
        </w:rPr>
        <w:t>9</w:t>
      </w:r>
      <w:r w:rsidRPr="000D7102">
        <w:rPr>
          <w:sz w:val="24"/>
          <w:szCs w:val="24"/>
        </w:rPr>
        <w:fldChar w:fldCharType="end"/>
      </w:r>
      <w:r w:rsidRPr="000D7102">
        <w:rPr>
          <w:sz w:val="24"/>
          <w:szCs w:val="24"/>
        </w:rPr>
        <w:t xml:space="preserve">, we plot the CDF of positioning error for RFFP scheme under two scenarios: ‘no clock drift’ and ‘clock drift’. The two scenarios have same training complexity. The ‘no clock drift’ scenario corresponds to an ideal setting where UE clock is tightly coupled and synchronized with TRPs, while the ‘clock drift’ scenario represents the RFFP testing performance when UE clock drift </w:t>
      </w:r>
      <w:r>
        <w:rPr>
          <w:sz w:val="24"/>
          <w:szCs w:val="24"/>
        </w:rPr>
        <w:t xml:space="preserve">is set variable within </w:t>
      </w:r>
      <w:r w:rsidRPr="000D7102">
        <w:rPr>
          <w:sz w:val="24"/>
          <w:szCs w:val="24"/>
        </w:rPr>
        <w:t>[-150, 150] nanoseconds</w:t>
      </w:r>
      <w:r>
        <w:rPr>
          <w:sz w:val="24"/>
          <w:szCs w:val="24"/>
        </w:rPr>
        <w:t>. We train</w:t>
      </w:r>
      <w:r w:rsidRPr="000D7102">
        <w:rPr>
          <w:sz w:val="24"/>
          <w:szCs w:val="24"/>
        </w:rPr>
        <w:t xml:space="preserve"> RFFP ML model to account for such drift. As </w:t>
      </w:r>
      <w:r>
        <w:rPr>
          <w:sz w:val="24"/>
          <w:szCs w:val="24"/>
        </w:rPr>
        <w:t xml:space="preserve">can be </w:t>
      </w:r>
      <w:r w:rsidRPr="000D7102">
        <w:rPr>
          <w:sz w:val="24"/>
          <w:szCs w:val="24"/>
        </w:rPr>
        <w:t xml:space="preserve">observed, RFFP ML model can be trained to be robust against UE clock drifts. It should be noted that the gap between ‘no clock drift’ and ‘clock drift’ scenarios can be further tightened by applying further optimizations. </w:t>
      </w:r>
    </w:p>
    <w:p w14:paraId="060A9645" w14:textId="661899CC" w:rsidR="000C5077" w:rsidRDefault="000C5077" w:rsidP="000C5077">
      <w:pPr>
        <w:rPr>
          <w:sz w:val="24"/>
          <w:szCs w:val="24"/>
        </w:rPr>
      </w:pPr>
      <w:r w:rsidRPr="000D7102">
        <w:rPr>
          <w:sz w:val="24"/>
          <w:szCs w:val="24"/>
        </w:rPr>
        <w:t xml:space="preserve">The </w:t>
      </w:r>
      <w:r w:rsidR="00852CAD">
        <w:rPr>
          <w:sz w:val="24"/>
          <w:szCs w:val="24"/>
        </w:rPr>
        <w:t>I</w:t>
      </w:r>
      <w:r w:rsidRPr="000D7102">
        <w:rPr>
          <w:sz w:val="24"/>
          <w:szCs w:val="24"/>
        </w:rPr>
        <w:t xml:space="preserve">mpact of TRP mis-synchronization is evaluated in </w:t>
      </w:r>
      <w:r w:rsidRPr="000D7102">
        <w:rPr>
          <w:sz w:val="24"/>
          <w:szCs w:val="24"/>
        </w:rPr>
        <w:fldChar w:fldCharType="begin"/>
      </w:r>
      <w:r w:rsidRPr="000D7102">
        <w:rPr>
          <w:sz w:val="24"/>
          <w:szCs w:val="24"/>
        </w:rPr>
        <w:instrText xml:space="preserve"> REF _Ref101883668 \h </w:instrText>
      </w:r>
      <w:r>
        <w:rPr>
          <w:sz w:val="24"/>
          <w:szCs w:val="24"/>
        </w:rPr>
        <w:instrText xml:space="preserve"> \* MERGEFORMAT </w:instrText>
      </w:r>
      <w:r w:rsidRPr="000D7102">
        <w:rPr>
          <w:sz w:val="24"/>
          <w:szCs w:val="24"/>
        </w:rPr>
      </w:r>
      <w:r w:rsidRPr="000D7102">
        <w:rPr>
          <w:sz w:val="24"/>
          <w:szCs w:val="24"/>
        </w:rPr>
        <w:fldChar w:fldCharType="separate"/>
      </w:r>
      <w:r w:rsidR="00D53D15" w:rsidRPr="00D53D15">
        <w:rPr>
          <w:sz w:val="24"/>
          <w:szCs w:val="24"/>
        </w:rPr>
        <w:t xml:space="preserve">Figure </w:t>
      </w:r>
      <w:r w:rsidR="00D53D15" w:rsidRPr="00D53D15">
        <w:rPr>
          <w:noProof/>
          <w:sz w:val="24"/>
          <w:szCs w:val="24"/>
        </w:rPr>
        <w:t>10</w:t>
      </w:r>
      <w:r w:rsidRPr="000D7102">
        <w:rPr>
          <w:sz w:val="24"/>
          <w:szCs w:val="24"/>
        </w:rPr>
        <w:fldChar w:fldCharType="end"/>
      </w:r>
      <w:r w:rsidRPr="000D7102">
        <w:rPr>
          <w:sz w:val="24"/>
          <w:szCs w:val="24"/>
        </w:rPr>
        <w:t xml:space="preserve">. For the ‘relaxed TRPs sync.’ </w:t>
      </w:r>
      <w:r>
        <w:rPr>
          <w:sz w:val="24"/>
          <w:szCs w:val="24"/>
        </w:rPr>
        <w:t>S</w:t>
      </w:r>
      <w:r w:rsidRPr="000D7102">
        <w:rPr>
          <w:sz w:val="24"/>
          <w:szCs w:val="24"/>
        </w:rPr>
        <w:t>cenario, we relax TRP synchronization assumption and add artificial synch</w:t>
      </w:r>
      <w:r>
        <w:rPr>
          <w:sz w:val="24"/>
          <w:szCs w:val="24"/>
        </w:rPr>
        <w:t>ro</w:t>
      </w:r>
      <w:r w:rsidRPr="000D7102">
        <w:rPr>
          <w:sz w:val="24"/>
          <w:szCs w:val="24"/>
        </w:rPr>
        <w:t>nization error within [-10,10] nanoseconds</w:t>
      </w:r>
      <w:r>
        <w:rPr>
          <w:sz w:val="24"/>
          <w:szCs w:val="24"/>
        </w:rPr>
        <w:t xml:space="preserve"> during training</w:t>
      </w:r>
      <w:r w:rsidRPr="000D7102">
        <w:rPr>
          <w:sz w:val="24"/>
          <w:szCs w:val="24"/>
        </w:rPr>
        <w:t xml:space="preserve">. This helps accounting for </w:t>
      </w:r>
      <w:r>
        <w:rPr>
          <w:sz w:val="24"/>
          <w:szCs w:val="24"/>
        </w:rPr>
        <w:t>potential</w:t>
      </w:r>
      <w:r w:rsidRPr="000D7102">
        <w:rPr>
          <w:sz w:val="24"/>
          <w:szCs w:val="24"/>
        </w:rPr>
        <w:t xml:space="preserve"> residual clock synchronization offsets between TRPs that could </w:t>
      </w:r>
      <w:r>
        <w:rPr>
          <w:sz w:val="24"/>
          <w:szCs w:val="24"/>
        </w:rPr>
        <w:t>happen</w:t>
      </w:r>
      <w:r w:rsidRPr="000D7102">
        <w:rPr>
          <w:sz w:val="24"/>
          <w:szCs w:val="24"/>
        </w:rPr>
        <w:t xml:space="preserve"> in real deployments. RFFP ML model is </w:t>
      </w:r>
      <w:r>
        <w:rPr>
          <w:sz w:val="24"/>
          <w:szCs w:val="24"/>
        </w:rPr>
        <w:t>can</w:t>
      </w:r>
      <w:r w:rsidRPr="000D7102">
        <w:rPr>
          <w:sz w:val="24"/>
          <w:szCs w:val="24"/>
        </w:rPr>
        <w:t xml:space="preserve"> account for such error </w:t>
      </w:r>
      <w:r>
        <w:rPr>
          <w:sz w:val="24"/>
          <w:szCs w:val="24"/>
        </w:rPr>
        <w:t xml:space="preserve">and provide comparable performance to ideal synchronization settings, </w:t>
      </w:r>
      <w:r w:rsidRPr="000D7102">
        <w:rPr>
          <w:sz w:val="24"/>
          <w:szCs w:val="24"/>
        </w:rPr>
        <w:t>as seen in the ‘relaxed TRP sync.’ Scenario. In conclusion, with careful training, RFFP can be made robust to network and UE impairments.</w:t>
      </w:r>
      <w:r>
        <w:rPr>
          <w:sz w:val="24"/>
          <w:szCs w:val="24"/>
        </w:rPr>
        <w:t xml:space="preserve"> We also would like to mention that ML can be trained to learn compensating other static impairments such as group delays. </w:t>
      </w:r>
    </w:p>
    <w:p w14:paraId="5F3392A8" w14:textId="652D7A46" w:rsidR="000C5077" w:rsidRPr="00003183" w:rsidRDefault="000C5077" w:rsidP="000C5077">
      <w:pPr>
        <w:rPr>
          <w:b/>
          <w:bCs/>
          <w:sz w:val="24"/>
          <w:szCs w:val="24"/>
          <w:lang w:val="en-US"/>
        </w:rPr>
      </w:pPr>
      <w:r w:rsidRPr="00973B50">
        <w:rPr>
          <w:b/>
          <w:bCs/>
          <w:sz w:val="24"/>
          <w:szCs w:val="24"/>
          <w:u w:val="single"/>
          <w:lang w:val="en-US"/>
        </w:rPr>
        <w:t>Observatio</w:t>
      </w:r>
      <w:r>
        <w:rPr>
          <w:b/>
          <w:bCs/>
          <w:sz w:val="24"/>
          <w:szCs w:val="24"/>
          <w:u w:val="single"/>
          <w:lang w:val="en-US"/>
        </w:rPr>
        <w:t xml:space="preserve">n </w:t>
      </w:r>
      <w:r w:rsidR="005960E7">
        <w:rPr>
          <w:b/>
          <w:bCs/>
          <w:sz w:val="24"/>
          <w:szCs w:val="24"/>
          <w:u w:val="single"/>
          <w:lang w:val="en-US"/>
        </w:rPr>
        <w:t>12</w:t>
      </w:r>
      <w:r w:rsidRPr="00973B50">
        <w:rPr>
          <w:b/>
          <w:bCs/>
          <w:sz w:val="24"/>
          <w:szCs w:val="24"/>
          <w:u w:val="single"/>
          <w:lang w:val="en-US"/>
        </w:rPr>
        <w:t>:</w:t>
      </w:r>
      <w:r w:rsidRPr="724F6CC4">
        <w:rPr>
          <w:b/>
          <w:bCs/>
          <w:sz w:val="24"/>
          <w:szCs w:val="24"/>
          <w:lang w:val="en-US"/>
        </w:rPr>
        <w:t xml:space="preserve"> RFFP </w:t>
      </w:r>
      <w:r>
        <w:rPr>
          <w:b/>
          <w:bCs/>
          <w:sz w:val="24"/>
          <w:szCs w:val="24"/>
          <w:lang w:val="en-US"/>
        </w:rPr>
        <w:t>can be made robust to network and UE timing errors (e.g., UE clock drift, network synchronization, etc.), by taking timing impairments into the training dataset</w:t>
      </w:r>
      <w:r w:rsidRPr="724F6CC4" w:rsidDel="00247D92">
        <w:rPr>
          <w:b/>
          <w:bCs/>
          <w:sz w:val="24"/>
          <w:szCs w:val="24"/>
          <w:lang w:val="en-US"/>
        </w:rPr>
        <w:t>.</w:t>
      </w:r>
    </w:p>
    <w:p w14:paraId="588E1CB5" w14:textId="77777777" w:rsidR="000C5077" w:rsidRPr="000D7102" w:rsidRDefault="000C5077" w:rsidP="000C5077">
      <w:pPr>
        <w:rPr>
          <w:sz w:val="24"/>
          <w:szCs w:val="24"/>
        </w:rPr>
      </w:pPr>
    </w:p>
    <w:p w14:paraId="5EF03840" w14:textId="77777777" w:rsidR="000C5077" w:rsidRDefault="000C5077" w:rsidP="000C5077">
      <w:pPr>
        <w:keepNext/>
        <w:jc w:val="center"/>
      </w:pPr>
      <w:r>
        <w:rPr>
          <w:noProof/>
        </w:rPr>
        <w:drawing>
          <wp:inline distT="0" distB="0" distL="0" distR="0" wp14:anchorId="72F4A2BE" wp14:editId="2E14564D">
            <wp:extent cx="3101903" cy="2324744"/>
            <wp:effectExtent l="0" t="0" r="381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9772" cy="2338136"/>
                    </a:xfrm>
                    <a:prstGeom prst="rect">
                      <a:avLst/>
                    </a:prstGeom>
                    <a:noFill/>
                    <a:ln>
                      <a:noFill/>
                    </a:ln>
                  </pic:spPr>
                </pic:pic>
              </a:graphicData>
            </a:graphic>
          </wp:inline>
        </w:drawing>
      </w:r>
    </w:p>
    <w:p w14:paraId="40AAC9B0" w14:textId="415B9EC2" w:rsidR="000C5077" w:rsidRDefault="000C5077" w:rsidP="000C5077">
      <w:pPr>
        <w:pStyle w:val="Caption"/>
      </w:pPr>
      <w:bookmarkStart w:id="26" w:name="_Ref101880951"/>
      <w:r>
        <w:t xml:space="preserve">Figure </w:t>
      </w:r>
      <w:r>
        <w:fldChar w:fldCharType="begin"/>
      </w:r>
      <w:r>
        <w:instrText>SEQ Figure \* ARABIC</w:instrText>
      </w:r>
      <w:r>
        <w:fldChar w:fldCharType="separate"/>
      </w:r>
      <w:r w:rsidR="000711E8">
        <w:rPr>
          <w:noProof/>
        </w:rPr>
        <w:t>9</w:t>
      </w:r>
      <w:r>
        <w:fldChar w:fldCharType="end"/>
      </w:r>
      <w:bookmarkEnd w:id="26"/>
      <w:r>
        <w:t xml:space="preserve"> CDF of horizontal positioning error</w:t>
      </w:r>
      <w:r>
        <w:rPr>
          <w:noProof/>
        </w:rPr>
        <w:t xml:space="preserve"> for RFFP scheme under different UE clock drift conditions (green plot: RFFP performance in ideal settings when no clock drift present; blue plot: training accounts for UE clock drift and testing includes UE clock drift within [-150,150] nanoseconds).</w:t>
      </w:r>
    </w:p>
    <w:p w14:paraId="730847FD" w14:textId="77777777" w:rsidR="000C5077" w:rsidRDefault="000C5077" w:rsidP="000C5077">
      <w:pPr>
        <w:keepNext/>
        <w:jc w:val="center"/>
      </w:pPr>
      <w:r>
        <w:rPr>
          <w:noProof/>
        </w:rPr>
        <w:drawing>
          <wp:inline distT="0" distB="0" distL="0" distR="0" wp14:anchorId="5D3F8470" wp14:editId="68C8ACEE">
            <wp:extent cx="3154949" cy="2364501"/>
            <wp:effectExtent l="0" t="0" r="7620"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7803" cy="2381629"/>
                    </a:xfrm>
                    <a:prstGeom prst="rect">
                      <a:avLst/>
                    </a:prstGeom>
                    <a:noFill/>
                    <a:ln>
                      <a:noFill/>
                    </a:ln>
                  </pic:spPr>
                </pic:pic>
              </a:graphicData>
            </a:graphic>
          </wp:inline>
        </w:drawing>
      </w:r>
    </w:p>
    <w:p w14:paraId="1FBEBA0F" w14:textId="3EC89BB9" w:rsidR="000C5077" w:rsidRDefault="000C5077" w:rsidP="000C5077">
      <w:pPr>
        <w:pStyle w:val="Caption"/>
      </w:pPr>
      <w:bookmarkStart w:id="27" w:name="_Ref101883668"/>
      <w:r>
        <w:t xml:space="preserve">Figure </w:t>
      </w:r>
      <w:r>
        <w:fldChar w:fldCharType="begin"/>
      </w:r>
      <w:r>
        <w:instrText>SEQ Figure \* ARABIC</w:instrText>
      </w:r>
      <w:r>
        <w:fldChar w:fldCharType="separate"/>
      </w:r>
      <w:r w:rsidR="000711E8">
        <w:rPr>
          <w:noProof/>
        </w:rPr>
        <w:t>10</w:t>
      </w:r>
      <w:r>
        <w:fldChar w:fldCharType="end"/>
      </w:r>
      <w:bookmarkEnd w:id="27"/>
      <w:r>
        <w:t xml:space="preserve"> CDF of horizontal positioning error for RFFP scheme under different TRPs’ synchronization assumptions (blue plot: TRPs are synchronized; magenta plot: TRPs have random synchronization error within [-10, 10] nanoseconds).</w:t>
      </w:r>
    </w:p>
    <w:p w14:paraId="6B20E034" w14:textId="77777777" w:rsidR="000C5077" w:rsidRPr="000C5077" w:rsidRDefault="000C5077" w:rsidP="000C5077"/>
    <w:p w14:paraId="5882A15D" w14:textId="6712E0DE" w:rsidR="00696DBA" w:rsidRDefault="00696DBA" w:rsidP="00A15501">
      <w:pPr>
        <w:pStyle w:val="Heading5"/>
      </w:pPr>
      <w:r w:rsidRPr="005377EA">
        <w:t>3.</w:t>
      </w:r>
      <w:r w:rsidR="00863BAA">
        <w:t>2</w:t>
      </w:r>
      <w:r w:rsidRPr="005377EA">
        <w:t>.2.</w:t>
      </w:r>
      <w:r w:rsidR="00382701">
        <w:t>5</w:t>
      </w:r>
      <w:r w:rsidRPr="005377EA">
        <w:t xml:space="preserve"> RFFP robustness to SNR mismatch</w:t>
      </w:r>
    </w:p>
    <w:p w14:paraId="615480DC" w14:textId="0F871ECD" w:rsidR="00657A3A" w:rsidRPr="00FD07C9" w:rsidRDefault="00AF2B27" w:rsidP="00AF2B27">
      <w:pPr>
        <w:rPr>
          <w:color w:val="000000" w:themeColor="text1"/>
          <w:sz w:val="24"/>
          <w:szCs w:val="24"/>
        </w:rPr>
      </w:pPr>
      <w:r w:rsidRPr="00FD07C9">
        <w:rPr>
          <w:color w:val="000000" w:themeColor="text1"/>
          <w:sz w:val="24"/>
          <w:szCs w:val="24"/>
        </w:rPr>
        <w:t xml:space="preserve">We investigate the </w:t>
      </w:r>
      <w:r w:rsidR="00C2034C" w:rsidRPr="00FD07C9">
        <w:rPr>
          <w:color w:val="000000" w:themeColor="text1"/>
          <w:sz w:val="24"/>
          <w:szCs w:val="24"/>
        </w:rPr>
        <w:t xml:space="preserve">sensitivity of RFFP to </w:t>
      </w:r>
      <w:r w:rsidR="002B002A" w:rsidRPr="00FD07C9">
        <w:rPr>
          <w:color w:val="000000" w:themeColor="text1"/>
          <w:sz w:val="24"/>
          <w:szCs w:val="24"/>
        </w:rPr>
        <w:t xml:space="preserve">SNR mismatch between the training and testing. To model SNR mismatch, we consider different </w:t>
      </w:r>
      <w:r w:rsidR="003E06B7" w:rsidRPr="00FD07C9">
        <w:rPr>
          <w:color w:val="000000" w:themeColor="text1"/>
          <w:sz w:val="24"/>
          <w:szCs w:val="24"/>
        </w:rPr>
        <w:t>transmit power setting</w:t>
      </w:r>
      <w:r w:rsidR="005F2216" w:rsidRPr="00FD07C9">
        <w:rPr>
          <w:color w:val="000000" w:themeColor="text1"/>
          <w:sz w:val="24"/>
          <w:szCs w:val="24"/>
        </w:rPr>
        <w:t>s</w:t>
      </w:r>
      <w:r w:rsidR="003E06B7" w:rsidRPr="00FD07C9">
        <w:rPr>
          <w:color w:val="000000" w:themeColor="text1"/>
          <w:sz w:val="24"/>
          <w:szCs w:val="24"/>
        </w:rPr>
        <w:t xml:space="preserve"> </w:t>
      </w:r>
      <w:r w:rsidR="005F2216" w:rsidRPr="00FD07C9">
        <w:rPr>
          <w:color w:val="000000" w:themeColor="text1"/>
          <w:sz w:val="24"/>
          <w:szCs w:val="24"/>
        </w:rPr>
        <w:t>for</w:t>
      </w:r>
      <w:r w:rsidR="003E06B7" w:rsidRPr="00FD07C9">
        <w:rPr>
          <w:color w:val="000000" w:themeColor="text1"/>
          <w:sz w:val="24"/>
          <w:szCs w:val="24"/>
        </w:rPr>
        <w:t xml:space="preserve"> training and testing. We </w:t>
      </w:r>
      <w:r w:rsidR="00A17C9E" w:rsidRPr="00FD07C9">
        <w:rPr>
          <w:color w:val="000000" w:themeColor="text1"/>
          <w:sz w:val="24"/>
          <w:szCs w:val="24"/>
        </w:rPr>
        <w:t>consider two baseline transmit powers</w:t>
      </w:r>
      <w:r w:rsidR="003811FD" w:rsidRPr="00FD07C9">
        <w:rPr>
          <w:color w:val="000000" w:themeColor="text1"/>
          <w:sz w:val="24"/>
          <w:szCs w:val="24"/>
        </w:rPr>
        <w:t xml:space="preserve"> for training</w:t>
      </w:r>
      <w:r w:rsidR="00A17C9E" w:rsidRPr="00FD07C9">
        <w:rPr>
          <w:color w:val="000000" w:themeColor="text1"/>
          <w:sz w:val="24"/>
          <w:szCs w:val="24"/>
        </w:rPr>
        <w:t>, including 12 dBm and 18 dBm</w:t>
      </w:r>
      <w:r w:rsidR="003811FD" w:rsidRPr="00FD07C9">
        <w:rPr>
          <w:color w:val="000000" w:themeColor="text1"/>
          <w:sz w:val="24"/>
          <w:szCs w:val="24"/>
        </w:rPr>
        <w:t xml:space="preserve">. Two </w:t>
      </w:r>
      <w:r w:rsidR="00737463" w:rsidRPr="00FD07C9">
        <w:rPr>
          <w:color w:val="000000" w:themeColor="text1"/>
          <w:sz w:val="24"/>
          <w:szCs w:val="24"/>
        </w:rPr>
        <w:t>models</w:t>
      </w:r>
      <w:r w:rsidR="003811FD" w:rsidRPr="00FD07C9">
        <w:rPr>
          <w:color w:val="000000" w:themeColor="text1"/>
          <w:sz w:val="24"/>
          <w:szCs w:val="24"/>
        </w:rPr>
        <w:t xml:space="preserve"> are trained</w:t>
      </w:r>
      <w:r w:rsidR="00737463" w:rsidRPr="00FD07C9">
        <w:rPr>
          <w:color w:val="000000" w:themeColor="text1"/>
          <w:sz w:val="24"/>
          <w:szCs w:val="24"/>
        </w:rPr>
        <w:t xml:space="preserve"> for each </w:t>
      </w:r>
      <w:r w:rsidR="00C86AA8" w:rsidRPr="00FD07C9">
        <w:rPr>
          <w:color w:val="000000" w:themeColor="text1"/>
          <w:sz w:val="24"/>
          <w:szCs w:val="24"/>
        </w:rPr>
        <w:t>value</w:t>
      </w:r>
      <w:r w:rsidR="00737463" w:rsidRPr="00FD07C9">
        <w:rPr>
          <w:color w:val="000000" w:themeColor="text1"/>
          <w:sz w:val="24"/>
          <w:szCs w:val="24"/>
        </w:rPr>
        <w:t xml:space="preserve">. For testing, in addition to baseline </w:t>
      </w:r>
      <w:r w:rsidR="00A1378A" w:rsidRPr="00FD07C9">
        <w:rPr>
          <w:color w:val="000000" w:themeColor="text1"/>
          <w:sz w:val="24"/>
          <w:szCs w:val="24"/>
        </w:rPr>
        <w:t xml:space="preserve">transmit powers, we consider two additional transmit powers, i.e., 21 dBm and 24 dBm. </w:t>
      </w:r>
      <w:r w:rsidR="004A371C" w:rsidRPr="00FD07C9">
        <w:rPr>
          <w:color w:val="000000" w:themeColor="text1"/>
          <w:sz w:val="24"/>
          <w:szCs w:val="24"/>
        </w:rPr>
        <w:t>Except for the transmit powers, all o</w:t>
      </w:r>
      <w:r w:rsidR="003B5E54" w:rsidRPr="00FD07C9">
        <w:rPr>
          <w:color w:val="000000" w:themeColor="text1"/>
          <w:sz w:val="24"/>
          <w:szCs w:val="24"/>
        </w:rPr>
        <w:t xml:space="preserve">ther </w:t>
      </w:r>
      <w:r w:rsidR="00775BAE" w:rsidRPr="00FD07C9">
        <w:rPr>
          <w:color w:val="000000" w:themeColor="text1"/>
          <w:sz w:val="24"/>
          <w:szCs w:val="24"/>
        </w:rPr>
        <w:t xml:space="preserve">simulation </w:t>
      </w:r>
      <w:r w:rsidR="003B5E54" w:rsidRPr="00FD07C9">
        <w:rPr>
          <w:color w:val="000000" w:themeColor="text1"/>
          <w:sz w:val="24"/>
          <w:szCs w:val="24"/>
        </w:rPr>
        <w:t>parameters are common between all training and testing datasets</w:t>
      </w:r>
      <w:r w:rsidR="0024410C" w:rsidRPr="00FD07C9">
        <w:rPr>
          <w:color w:val="000000" w:themeColor="text1"/>
          <w:sz w:val="24"/>
          <w:szCs w:val="24"/>
        </w:rPr>
        <w:t xml:space="preserve">. </w:t>
      </w:r>
      <w:r w:rsidR="00600D1C" w:rsidRPr="00FD07C9">
        <w:rPr>
          <w:color w:val="000000" w:themeColor="text1"/>
          <w:sz w:val="24"/>
          <w:szCs w:val="24"/>
        </w:rPr>
        <w:t>To</w:t>
      </w:r>
      <w:r w:rsidR="00942BD7" w:rsidRPr="00FD07C9">
        <w:rPr>
          <w:color w:val="000000" w:themeColor="text1"/>
          <w:sz w:val="24"/>
          <w:szCs w:val="24"/>
        </w:rPr>
        <w:t xml:space="preserve"> rule out any factors that may affect the performance</w:t>
      </w:r>
      <w:r w:rsidR="00EB3217" w:rsidRPr="00FD07C9">
        <w:rPr>
          <w:color w:val="000000" w:themeColor="text1"/>
          <w:sz w:val="24"/>
          <w:szCs w:val="24"/>
        </w:rPr>
        <w:t xml:space="preserve">, other than </w:t>
      </w:r>
      <w:r w:rsidR="00DE7A9E" w:rsidRPr="00FD07C9">
        <w:rPr>
          <w:color w:val="000000" w:themeColor="text1"/>
          <w:sz w:val="24"/>
          <w:szCs w:val="24"/>
        </w:rPr>
        <w:t xml:space="preserve">the </w:t>
      </w:r>
      <w:r w:rsidR="00EB3217" w:rsidRPr="00FD07C9">
        <w:rPr>
          <w:color w:val="000000" w:themeColor="text1"/>
          <w:sz w:val="24"/>
          <w:szCs w:val="24"/>
        </w:rPr>
        <w:t>transmit power</w:t>
      </w:r>
      <w:r w:rsidR="00CE7686" w:rsidRPr="00FD07C9">
        <w:rPr>
          <w:color w:val="000000" w:themeColor="text1"/>
          <w:sz w:val="24"/>
          <w:szCs w:val="24"/>
        </w:rPr>
        <w:t>, w</w:t>
      </w:r>
      <w:r w:rsidR="00775BAE" w:rsidRPr="00FD07C9">
        <w:rPr>
          <w:color w:val="000000" w:themeColor="text1"/>
          <w:sz w:val="24"/>
          <w:szCs w:val="24"/>
        </w:rPr>
        <w:t>e consider</w:t>
      </w:r>
      <w:r w:rsidR="00D25990" w:rsidRPr="00FD07C9">
        <w:rPr>
          <w:color w:val="000000" w:themeColor="text1"/>
          <w:sz w:val="24"/>
          <w:szCs w:val="24"/>
        </w:rPr>
        <w:t xml:space="preserve"> timing </w:t>
      </w:r>
      <w:r w:rsidR="006E799B" w:rsidRPr="00FD07C9">
        <w:rPr>
          <w:color w:val="000000" w:themeColor="text1"/>
          <w:sz w:val="24"/>
          <w:szCs w:val="24"/>
        </w:rPr>
        <w:t>errors</w:t>
      </w:r>
      <w:r w:rsidR="00775BAE" w:rsidRPr="00FD07C9">
        <w:rPr>
          <w:color w:val="000000" w:themeColor="text1"/>
          <w:sz w:val="24"/>
          <w:szCs w:val="24"/>
        </w:rPr>
        <w:t xml:space="preserve"> in </w:t>
      </w:r>
      <w:r w:rsidR="00CE7686" w:rsidRPr="00FD07C9">
        <w:rPr>
          <w:color w:val="000000" w:themeColor="text1"/>
          <w:sz w:val="24"/>
          <w:szCs w:val="24"/>
        </w:rPr>
        <w:t xml:space="preserve">both </w:t>
      </w:r>
      <w:r w:rsidR="00775BAE" w:rsidRPr="00FD07C9">
        <w:rPr>
          <w:color w:val="000000" w:themeColor="text1"/>
          <w:sz w:val="24"/>
          <w:szCs w:val="24"/>
        </w:rPr>
        <w:t>training and testing datasets</w:t>
      </w:r>
      <w:r w:rsidR="006E799B" w:rsidRPr="00FD07C9">
        <w:rPr>
          <w:color w:val="000000" w:themeColor="text1"/>
          <w:sz w:val="24"/>
          <w:szCs w:val="24"/>
        </w:rPr>
        <w:t xml:space="preserve"> </w:t>
      </w:r>
      <w:r w:rsidR="006906AC" w:rsidRPr="00FD07C9">
        <w:rPr>
          <w:color w:val="000000" w:themeColor="text1"/>
          <w:sz w:val="24"/>
          <w:szCs w:val="24"/>
        </w:rPr>
        <w:t xml:space="preserve">to be </w:t>
      </w:r>
      <w:r w:rsidR="006E799B" w:rsidRPr="00FD07C9">
        <w:rPr>
          <w:color w:val="000000" w:themeColor="text1"/>
          <w:sz w:val="24"/>
          <w:szCs w:val="24"/>
        </w:rPr>
        <w:t>perfectly compensated</w:t>
      </w:r>
      <w:r w:rsidR="003B5E54" w:rsidRPr="00FD07C9">
        <w:rPr>
          <w:color w:val="000000" w:themeColor="text1"/>
          <w:sz w:val="24"/>
          <w:szCs w:val="24"/>
        </w:rPr>
        <w:t>.</w:t>
      </w:r>
      <w:r w:rsidR="00CE7686" w:rsidRPr="00FD07C9">
        <w:rPr>
          <w:color w:val="000000" w:themeColor="text1"/>
          <w:sz w:val="24"/>
          <w:szCs w:val="24"/>
        </w:rPr>
        <w:t xml:space="preserve"> </w:t>
      </w:r>
    </w:p>
    <w:p w14:paraId="4ABCC588" w14:textId="3C680B18" w:rsidR="006E799B" w:rsidRPr="00FD07C9" w:rsidRDefault="00CE7686" w:rsidP="00AF2B27">
      <w:pPr>
        <w:rPr>
          <w:color w:val="000000" w:themeColor="text1"/>
          <w:sz w:val="24"/>
          <w:szCs w:val="24"/>
        </w:rPr>
      </w:pPr>
      <w:r w:rsidRPr="00FD07C9">
        <w:rPr>
          <w:color w:val="000000" w:themeColor="text1"/>
          <w:sz w:val="24"/>
          <w:szCs w:val="24"/>
        </w:rPr>
        <w:t xml:space="preserve">We show the performance </w:t>
      </w:r>
      <w:r w:rsidR="00FC57FF" w:rsidRPr="00FD07C9">
        <w:rPr>
          <w:color w:val="000000" w:themeColor="text1"/>
          <w:sz w:val="24"/>
          <w:szCs w:val="24"/>
        </w:rPr>
        <w:t>for both</w:t>
      </w:r>
      <w:r w:rsidRPr="00FD07C9">
        <w:rPr>
          <w:color w:val="000000" w:themeColor="text1"/>
          <w:sz w:val="24"/>
          <w:szCs w:val="24"/>
        </w:rPr>
        <w:t xml:space="preserve"> matched </w:t>
      </w:r>
      <w:r w:rsidR="003C317D" w:rsidRPr="00FD07C9">
        <w:rPr>
          <w:color w:val="000000" w:themeColor="text1"/>
          <w:sz w:val="24"/>
          <w:szCs w:val="24"/>
        </w:rPr>
        <w:t xml:space="preserve">and mismatched </w:t>
      </w:r>
      <w:r w:rsidR="00FC57FF" w:rsidRPr="00FD07C9">
        <w:rPr>
          <w:color w:val="000000" w:themeColor="text1"/>
          <w:sz w:val="24"/>
          <w:szCs w:val="24"/>
        </w:rPr>
        <w:t xml:space="preserve">SNR setting </w:t>
      </w:r>
      <w:r w:rsidR="000E6D53" w:rsidRPr="00FD07C9">
        <w:rPr>
          <w:color w:val="000000" w:themeColor="text1"/>
          <w:sz w:val="24"/>
          <w:szCs w:val="24"/>
        </w:rPr>
        <w:t>of</w:t>
      </w:r>
      <w:r w:rsidR="00FC57FF" w:rsidRPr="00FD07C9">
        <w:rPr>
          <w:color w:val="000000" w:themeColor="text1"/>
          <w:sz w:val="24"/>
          <w:szCs w:val="24"/>
        </w:rPr>
        <w:t xml:space="preserve"> training and testing</w:t>
      </w:r>
      <w:r w:rsidR="00146D0E" w:rsidRPr="00FD07C9">
        <w:rPr>
          <w:color w:val="000000" w:themeColor="text1"/>
          <w:sz w:val="24"/>
          <w:szCs w:val="24"/>
        </w:rPr>
        <w:t xml:space="preserve"> in </w:t>
      </w:r>
      <w:r w:rsidR="00743DEF" w:rsidRPr="00FD07C9">
        <w:rPr>
          <w:color w:val="000000" w:themeColor="text1"/>
          <w:sz w:val="24"/>
          <w:szCs w:val="24"/>
        </w:rPr>
        <w:fldChar w:fldCharType="begin"/>
      </w:r>
      <w:r w:rsidR="00743DEF" w:rsidRPr="00FD07C9">
        <w:rPr>
          <w:color w:val="000000" w:themeColor="text1"/>
          <w:sz w:val="24"/>
          <w:szCs w:val="24"/>
        </w:rPr>
        <w:instrText xml:space="preserve"> REF _Ref127449378 \h </w:instrText>
      </w:r>
      <w:r w:rsidR="00743DEF" w:rsidRPr="00FD07C9">
        <w:rPr>
          <w:color w:val="000000" w:themeColor="text1"/>
          <w:sz w:val="24"/>
          <w:szCs w:val="24"/>
        </w:rPr>
      </w:r>
      <w:r w:rsidR="00743DEF" w:rsidRPr="00FD07C9">
        <w:rPr>
          <w:color w:val="000000" w:themeColor="text1"/>
          <w:sz w:val="24"/>
          <w:szCs w:val="24"/>
        </w:rPr>
        <w:fldChar w:fldCharType="separate"/>
      </w:r>
      <w:r w:rsidR="001D3886">
        <w:t xml:space="preserve">Table </w:t>
      </w:r>
      <w:r w:rsidR="001D3886">
        <w:rPr>
          <w:noProof/>
        </w:rPr>
        <w:t>8</w:t>
      </w:r>
      <w:r w:rsidR="00743DEF" w:rsidRPr="00FD07C9">
        <w:rPr>
          <w:color w:val="000000" w:themeColor="text1"/>
          <w:sz w:val="24"/>
          <w:szCs w:val="24"/>
        </w:rPr>
        <w:fldChar w:fldCharType="end"/>
      </w:r>
      <w:r w:rsidR="00743DEF" w:rsidRPr="00FD07C9">
        <w:rPr>
          <w:color w:val="000000" w:themeColor="text1"/>
          <w:sz w:val="24"/>
          <w:szCs w:val="24"/>
        </w:rPr>
        <w:t xml:space="preserve">. </w:t>
      </w:r>
      <w:r w:rsidR="00E521FA" w:rsidRPr="00FD07C9">
        <w:rPr>
          <w:color w:val="000000" w:themeColor="text1"/>
          <w:sz w:val="24"/>
          <w:szCs w:val="24"/>
        </w:rPr>
        <w:t>First, for the matched SNR setting, we observe</w:t>
      </w:r>
      <w:r w:rsidR="005F1410" w:rsidRPr="00FD07C9">
        <w:rPr>
          <w:color w:val="000000" w:themeColor="text1"/>
          <w:sz w:val="24"/>
          <w:szCs w:val="24"/>
        </w:rPr>
        <w:t>, as expected,</w:t>
      </w:r>
      <w:r w:rsidR="00E521FA" w:rsidRPr="00FD07C9">
        <w:rPr>
          <w:color w:val="000000" w:themeColor="text1"/>
          <w:sz w:val="24"/>
          <w:szCs w:val="24"/>
        </w:rPr>
        <w:t xml:space="preserve"> that </w:t>
      </w:r>
      <w:r w:rsidR="008E7EFD" w:rsidRPr="00FD07C9">
        <w:rPr>
          <w:color w:val="000000" w:themeColor="text1"/>
          <w:sz w:val="24"/>
          <w:szCs w:val="24"/>
        </w:rPr>
        <w:t>increasing the SNR</w:t>
      </w:r>
      <w:r w:rsidR="00DE3592" w:rsidRPr="00FD07C9">
        <w:rPr>
          <w:color w:val="000000" w:themeColor="text1"/>
          <w:sz w:val="24"/>
          <w:szCs w:val="24"/>
        </w:rPr>
        <w:t xml:space="preserve"> helps improving the performance. </w:t>
      </w:r>
      <w:r w:rsidR="000E5D3C" w:rsidRPr="00FD07C9">
        <w:rPr>
          <w:color w:val="000000" w:themeColor="text1"/>
          <w:sz w:val="24"/>
          <w:szCs w:val="24"/>
        </w:rPr>
        <w:t>For example, increasing SNR</w:t>
      </w:r>
      <w:r w:rsidR="008E7EFD" w:rsidRPr="00FD07C9">
        <w:rPr>
          <w:color w:val="000000" w:themeColor="text1"/>
          <w:sz w:val="24"/>
          <w:szCs w:val="24"/>
        </w:rPr>
        <w:t xml:space="preserve"> </w:t>
      </w:r>
      <w:r w:rsidR="00FB3374" w:rsidRPr="00FD07C9">
        <w:rPr>
          <w:color w:val="000000" w:themeColor="text1"/>
          <w:sz w:val="24"/>
          <w:szCs w:val="24"/>
        </w:rPr>
        <w:t xml:space="preserve">by 6 dB </w:t>
      </w:r>
      <w:r w:rsidR="008E7EFD" w:rsidRPr="00FD07C9">
        <w:rPr>
          <w:color w:val="000000" w:themeColor="text1"/>
          <w:sz w:val="24"/>
          <w:szCs w:val="24"/>
        </w:rPr>
        <w:t xml:space="preserve">(by increasing the transmit power from </w:t>
      </w:r>
      <w:r w:rsidR="00FB3374" w:rsidRPr="00FD07C9">
        <w:rPr>
          <w:color w:val="000000" w:themeColor="text1"/>
          <w:sz w:val="24"/>
          <w:szCs w:val="24"/>
        </w:rPr>
        <w:t xml:space="preserve">12 dBm to 18 dBm) offers </w:t>
      </w:r>
      <w:r w:rsidR="005F1410" w:rsidRPr="00FD07C9">
        <w:rPr>
          <w:color w:val="000000" w:themeColor="text1"/>
          <w:sz w:val="24"/>
          <w:szCs w:val="24"/>
        </w:rPr>
        <w:t>enhancement to the positioning accuracy</w:t>
      </w:r>
      <w:r w:rsidR="00FB3374" w:rsidRPr="00FD07C9">
        <w:rPr>
          <w:color w:val="000000" w:themeColor="text1"/>
          <w:sz w:val="24"/>
          <w:szCs w:val="24"/>
        </w:rPr>
        <w:t xml:space="preserve"> </w:t>
      </w:r>
      <w:r w:rsidR="005A514D" w:rsidRPr="00FD07C9">
        <w:rPr>
          <w:color w:val="000000" w:themeColor="text1"/>
          <w:sz w:val="24"/>
          <w:szCs w:val="24"/>
        </w:rPr>
        <w:t xml:space="preserve">(almost </w:t>
      </w:r>
      <w:r w:rsidR="00F93A00" w:rsidRPr="00FD07C9">
        <w:rPr>
          <w:color w:val="000000" w:themeColor="text1"/>
          <w:sz w:val="24"/>
          <w:szCs w:val="24"/>
        </w:rPr>
        <w:t xml:space="preserve">7.2% reduction in positioning error). </w:t>
      </w:r>
      <w:r w:rsidR="00145028" w:rsidRPr="00FD07C9">
        <w:rPr>
          <w:color w:val="000000" w:themeColor="text1"/>
          <w:sz w:val="24"/>
          <w:szCs w:val="24"/>
        </w:rPr>
        <w:t xml:space="preserve">Second, for the mismatched SNR setting </w:t>
      </w:r>
      <w:r w:rsidR="00AF13EF" w:rsidRPr="00FD07C9">
        <w:rPr>
          <w:color w:val="000000" w:themeColor="text1"/>
          <w:sz w:val="24"/>
          <w:szCs w:val="24"/>
        </w:rPr>
        <w:t>with 12 dBm training, the positioning accuracy experience some</w:t>
      </w:r>
      <w:r w:rsidR="002D0465" w:rsidRPr="00FD07C9">
        <w:rPr>
          <w:color w:val="000000" w:themeColor="text1"/>
          <w:sz w:val="24"/>
          <w:szCs w:val="24"/>
        </w:rPr>
        <w:t xml:space="preserve"> slight and </w:t>
      </w:r>
      <w:r w:rsidR="00FA0F27" w:rsidRPr="00FD07C9">
        <w:rPr>
          <w:color w:val="000000" w:themeColor="text1"/>
          <w:sz w:val="24"/>
          <w:szCs w:val="24"/>
        </w:rPr>
        <w:t>moderate degradation</w:t>
      </w:r>
      <w:r w:rsidR="00AF13EF" w:rsidRPr="00FD07C9">
        <w:rPr>
          <w:color w:val="000000" w:themeColor="text1"/>
          <w:sz w:val="24"/>
          <w:szCs w:val="24"/>
        </w:rPr>
        <w:t>.</w:t>
      </w:r>
      <w:r w:rsidR="002D0465" w:rsidRPr="00FD07C9">
        <w:rPr>
          <w:color w:val="000000" w:themeColor="text1"/>
          <w:sz w:val="24"/>
          <w:szCs w:val="24"/>
        </w:rPr>
        <w:t xml:space="preserve"> For example, </w:t>
      </w:r>
      <w:r w:rsidR="00FA0F27" w:rsidRPr="00FD07C9">
        <w:rPr>
          <w:color w:val="000000" w:themeColor="text1"/>
          <w:sz w:val="24"/>
          <w:szCs w:val="24"/>
        </w:rPr>
        <w:t xml:space="preserve">the testing on 18 dBm, 21 dBm, and 24 dBm, </w:t>
      </w:r>
      <w:r w:rsidR="00890333" w:rsidRPr="00FD07C9">
        <w:rPr>
          <w:color w:val="000000" w:themeColor="text1"/>
          <w:sz w:val="24"/>
          <w:szCs w:val="24"/>
        </w:rPr>
        <w:t>shows 23%, 40%, and 50% increase in the positioning error</w:t>
      </w:r>
      <w:r w:rsidR="007852AE" w:rsidRPr="00FD07C9">
        <w:rPr>
          <w:color w:val="000000" w:themeColor="text1"/>
          <w:sz w:val="24"/>
          <w:szCs w:val="24"/>
        </w:rPr>
        <w:t>, respectively,</w:t>
      </w:r>
      <w:r w:rsidR="00890333" w:rsidRPr="00FD07C9">
        <w:rPr>
          <w:color w:val="000000" w:themeColor="text1"/>
          <w:sz w:val="24"/>
          <w:szCs w:val="24"/>
        </w:rPr>
        <w:t xml:space="preserve"> when compared to the baseline case </w:t>
      </w:r>
      <w:r w:rsidR="00E81057" w:rsidRPr="00FD07C9">
        <w:rPr>
          <w:color w:val="000000" w:themeColor="text1"/>
          <w:sz w:val="24"/>
          <w:szCs w:val="24"/>
        </w:rPr>
        <w:t xml:space="preserve">of 12 dBm </w:t>
      </w:r>
      <w:r w:rsidR="00483FC3" w:rsidRPr="00FD07C9">
        <w:rPr>
          <w:color w:val="000000" w:themeColor="text1"/>
          <w:sz w:val="24"/>
          <w:szCs w:val="24"/>
        </w:rPr>
        <w:t>testing.</w:t>
      </w:r>
      <w:r w:rsidR="00B75B55" w:rsidRPr="00FD07C9">
        <w:rPr>
          <w:color w:val="000000" w:themeColor="text1"/>
          <w:sz w:val="24"/>
          <w:szCs w:val="24"/>
        </w:rPr>
        <w:t xml:space="preserve"> This happens because as SNR improves in testing new unseen multipath information become available a</w:t>
      </w:r>
      <w:r w:rsidR="006950EC" w:rsidRPr="00FD07C9">
        <w:rPr>
          <w:color w:val="000000" w:themeColor="text1"/>
          <w:sz w:val="24"/>
          <w:szCs w:val="24"/>
        </w:rPr>
        <w:t xml:space="preserve">t RFFP model input, and this causes </w:t>
      </w:r>
      <w:r w:rsidR="002C4529" w:rsidRPr="00FD07C9">
        <w:rPr>
          <w:color w:val="000000" w:themeColor="text1"/>
          <w:sz w:val="24"/>
          <w:szCs w:val="24"/>
        </w:rPr>
        <w:t>additional positioning errors.</w:t>
      </w:r>
      <w:r w:rsidR="009C2B41" w:rsidRPr="00FD07C9">
        <w:rPr>
          <w:color w:val="000000" w:themeColor="text1"/>
          <w:sz w:val="24"/>
          <w:szCs w:val="24"/>
        </w:rPr>
        <w:t xml:space="preserve"> We observe that this degradation in performance becomes smaller </w:t>
      </w:r>
      <w:r w:rsidR="00B57308" w:rsidRPr="00FD07C9">
        <w:rPr>
          <w:color w:val="000000" w:themeColor="text1"/>
          <w:sz w:val="24"/>
          <w:szCs w:val="24"/>
        </w:rPr>
        <w:t>as training SNR gets higher.</w:t>
      </w:r>
      <w:r w:rsidR="00E126D3" w:rsidRPr="00FD07C9">
        <w:rPr>
          <w:color w:val="000000" w:themeColor="text1"/>
          <w:sz w:val="24"/>
          <w:szCs w:val="24"/>
        </w:rPr>
        <w:t xml:space="preserve"> For example, for the mismatched SNR setting with 18 dBm training, the positioning accuracy experience</w:t>
      </w:r>
      <w:r w:rsidR="00AF38FE" w:rsidRPr="00FD07C9">
        <w:rPr>
          <w:color w:val="000000" w:themeColor="text1"/>
          <w:sz w:val="24"/>
          <w:szCs w:val="24"/>
        </w:rPr>
        <w:t>s</w:t>
      </w:r>
      <w:r w:rsidR="00E126D3" w:rsidRPr="00FD07C9">
        <w:rPr>
          <w:color w:val="000000" w:themeColor="text1"/>
          <w:sz w:val="24"/>
          <w:szCs w:val="24"/>
        </w:rPr>
        <w:t xml:space="preserve"> less degradation than </w:t>
      </w:r>
      <w:r w:rsidR="008F32EE" w:rsidRPr="00FD07C9">
        <w:rPr>
          <w:color w:val="000000" w:themeColor="text1"/>
          <w:sz w:val="24"/>
          <w:szCs w:val="24"/>
        </w:rPr>
        <w:t>th</w:t>
      </w:r>
      <w:r w:rsidR="00AF38FE" w:rsidRPr="00FD07C9">
        <w:rPr>
          <w:color w:val="000000" w:themeColor="text1"/>
          <w:sz w:val="24"/>
          <w:szCs w:val="24"/>
        </w:rPr>
        <w:t>at</w:t>
      </w:r>
      <w:r w:rsidR="008F32EE" w:rsidRPr="00FD07C9">
        <w:rPr>
          <w:color w:val="000000" w:themeColor="text1"/>
          <w:sz w:val="24"/>
          <w:szCs w:val="24"/>
        </w:rPr>
        <w:t xml:space="preserve"> with 12 dBm training</w:t>
      </w:r>
      <w:r w:rsidR="00E126D3" w:rsidRPr="00FD07C9">
        <w:rPr>
          <w:color w:val="000000" w:themeColor="text1"/>
          <w:sz w:val="24"/>
          <w:szCs w:val="24"/>
        </w:rPr>
        <w:t>. For example, the testing on 1</w:t>
      </w:r>
      <w:r w:rsidR="008F32EE" w:rsidRPr="00FD07C9">
        <w:rPr>
          <w:color w:val="000000" w:themeColor="text1"/>
          <w:sz w:val="24"/>
          <w:szCs w:val="24"/>
        </w:rPr>
        <w:t>2</w:t>
      </w:r>
      <w:r w:rsidR="00E126D3" w:rsidRPr="00FD07C9">
        <w:rPr>
          <w:color w:val="000000" w:themeColor="text1"/>
          <w:sz w:val="24"/>
          <w:szCs w:val="24"/>
        </w:rPr>
        <w:t xml:space="preserve"> dBm, 21 dBm, and 24 dBm, show 2</w:t>
      </w:r>
      <w:r w:rsidR="008F32EE" w:rsidRPr="00FD07C9">
        <w:rPr>
          <w:color w:val="000000" w:themeColor="text1"/>
          <w:sz w:val="24"/>
          <w:szCs w:val="24"/>
        </w:rPr>
        <w:t>1.7</w:t>
      </w:r>
      <w:r w:rsidR="00E126D3" w:rsidRPr="00FD07C9">
        <w:rPr>
          <w:color w:val="000000" w:themeColor="text1"/>
          <w:sz w:val="24"/>
          <w:szCs w:val="24"/>
        </w:rPr>
        <w:t xml:space="preserve">%, </w:t>
      </w:r>
      <w:r w:rsidR="007852AE" w:rsidRPr="00FD07C9">
        <w:rPr>
          <w:color w:val="000000" w:themeColor="text1"/>
          <w:sz w:val="24"/>
          <w:szCs w:val="24"/>
        </w:rPr>
        <w:t>2.5</w:t>
      </w:r>
      <w:r w:rsidR="00E126D3" w:rsidRPr="00FD07C9">
        <w:rPr>
          <w:color w:val="000000" w:themeColor="text1"/>
          <w:sz w:val="24"/>
          <w:szCs w:val="24"/>
        </w:rPr>
        <w:t xml:space="preserve">%, and </w:t>
      </w:r>
      <w:r w:rsidR="007852AE" w:rsidRPr="00FD07C9">
        <w:rPr>
          <w:color w:val="000000" w:themeColor="text1"/>
          <w:sz w:val="24"/>
          <w:szCs w:val="24"/>
        </w:rPr>
        <w:t>7.1</w:t>
      </w:r>
      <w:r w:rsidR="00E126D3" w:rsidRPr="00FD07C9">
        <w:rPr>
          <w:color w:val="000000" w:themeColor="text1"/>
          <w:sz w:val="24"/>
          <w:szCs w:val="24"/>
        </w:rPr>
        <w:t>% increase in the positioning error</w:t>
      </w:r>
      <w:r w:rsidR="009E151F" w:rsidRPr="00FD07C9">
        <w:rPr>
          <w:color w:val="000000" w:themeColor="text1"/>
          <w:sz w:val="24"/>
          <w:szCs w:val="24"/>
        </w:rPr>
        <w:t>, respectively,</w:t>
      </w:r>
      <w:r w:rsidR="00E126D3" w:rsidRPr="00FD07C9">
        <w:rPr>
          <w:color w:val="000000" w:themeColor="text1"/>
          <w:sz w:val="24"/>
          <w:szCs w:val="24"/>
        </w:rPr>
        <w:t xml:space="preserve"> when compared to the baseline case of 1</w:t>
      </w:r>
      <w:r w:rsidR="008F32EE" w:rsidRPr="00FD07C9">
        <w:rPr>
          <w:color w:val="000000" w:themeColor="text1"/>
          <w:sz w:val="24"/>
          <w:szCs w:val="24"/>
        </w:rPr>
        <w:t>8</w:t>
      </w:r>
      <w:r w:rsidR="00E126D3" w:rsidRPr="00FD07C9">
        <w:rPr>
          <w:color w:val="000000" w:themeColor="text1"/>
          <w:sz w:val="24"/>
          <w:szCs w:val="24"/>
        </w:rPr>
        <w:t xml:space="preserve"> dBm testing.</w:t>
      </w:r>
      <w:r w:rsidR="007F7DAD" w:rsidRPr="00FD07C9">
        <w:rPr>
          <w:color w:val="000000" w:themeColor="text1"/>
          <w:sz w:val="24"/>
          <w:szCs w:val="24"/>
        </w:rPr>
        <w:t xml:space="preserve"> We conclude that training on higher SNR settings </w:t>
      </w:r>
      <w:r w:rsidR="0017165C" w:rsidRPr="00FD07C9">
        <w:rPr>
          <w:color w:val="000000" w:themeColor="text1"/>
          <w:sz w:val="24"/>
          <w:szCs w:val="24"/>
        </w:rPr>
        <w:t xml:space="preserve">can help making direct AI/ML positioning robust to </w:t>
      </w:r>
      <w:r w:rsidR="00D117D7" w:rsidRPr="00FD07C9">
        <w:rPr>
          <w:color w:val="000000" w:themeColor="text1"/>
          <w:sz w:val="24"/>
          <w:szCs w:val="24"/>
        </w:rPr>
        <w:t>SNR mismatch at testing time.</w:t>
      </w:r>
    </w:p>
    <w:p w14:paraId="377EA4F6" w14:textId="108B51F4" w:rsidR="007F7DAD" w:rsidRPr="00FD07C9" w:rsidRDefault="007F7DAD" w:rsidP="00AF2B27">
      <w:pPr>
        <w:rPr>
          <w:color w:val="000000" w:themeColor="text1"/>
          <w:sz w:val="24"/>
          <w:szCs w:val="24"/>
        </w:rPr>
      </w:pPr>
    </w:p>
    <w:p w14:paraId="434F49AA" w14:textId="1EF540B6" w:rsidR="007F7DAD" w:rsidRPr="00FD07C9" w:rsidRDefault="007F7DAD" w:rsidP="007F7DAD">
      <w:pPr>
        <w:rPr>
          <w:b/>
          <w:bCs/>
          <w:color w:val="000000" w:themeColor="text1"/>
          <w:sz w:val="24"/>
          <w:szCs w:val="24"/>
          <w:lang w:val="en-US"/>
        </w:rPr>
      </w:pPr>
      <w:r w:rsidRPr="00FD07C9">
        <w:rPr>
          <w:b/>
          <w:bCs/>
          <w:color w:val="000000" w:themeColor="text1"/>
          <w:sz w:val="24"/>
          <w:szCs w:val="24"/>
          <w:u w:val="single"/>
          <w:lang w:val="en-US"/>
        </w:rPr>
        <w:t>Observation</w:t>
      </w:r>
      <w:r w:rsidR="00EF3653">
        <w:rPr>
          <w:b/>
          <w:bCs/>
          <w:color w:val="000000" w:themeColor="text1"/>
          <w:sz w:val="24"/>
          <w:szCs w:val="24"/>
          <w:u w:val="single"/>
          <w:lang w:val="en-US"/>
        </w:rPr>
        <w:t xml:space="preserve"> </w:t>
      </w:r>
      <w:r w:rsidR="005960E7">
        <w:rPr>
          <w:b/>
          <w:bCs/>
          <w:color w:val="000000" w:themeColor="text1"/>
          <w:sz w:val="24"/>
          <w:szCs w:val="24"/>
          <w:u w:val="single"/>
          <w:lang w:val="en-US"/>
        </w:rPr>
        <w:t>1</w:t>
      </w:r>
      <w:r w:rsidR="00F56F16">
        <w:rPr>
          <w:b/>
          <w:bCs/>
          <w:color w:val="000000" w:themeColor="text1"/>
          <w:sz w:val="24"/>
          <w:szCs w:val="24"/>
          <w:u w:val="single"/>
          <w:lang w:val="en-US"/>
        </w:rPr>
        <w:t>3</w:t>
      </w:r>
      <w:r w:rsidRPr="00FD07C9">
        <w:rPr>
          <w:b/>
          <w:bCs/>
          <w:color w:val="000000" w:themeColor="text1"/>
          <w:sz w:val="24"/>
          <w:szCs w:val="24"/>
          <w:u w:val="single"/>
          <w:lang w:val="en-US"/>
        </w:rPr>
        <w:t>:</w:t>
      </w:r>
      <w:r w:rsidRPr="00FD07C9">
        <w:rPr>
          <w:b/>
          <w:bCs/>
          <w:color w:val="000000" w:themeColor="text1"/>
          <w:sz w:val="24"/>
          <w:szCs w:val="24"/>
          <w:lang w:val="en-US"/>
        </w:rPr>
        <w:t xml:space="preserve"> </w:t>
      </w:r>
      <w:r w:rsidR="00BC5651" w:rsidRPr="00FD07C9">
        <w:rPr>
          <w:b/>
          <w:bCs/>
          <w:color w:val="000000" w:themeColor="text1"/>
          <w:sz w:val="24"/>
          <w:szCs w:val="24"/>
          <w:lang w:val="en-US"/>
        </w:rPr>
        <w:t>If training and testing ha</w:t>
      </w:r>
      <w:r w:rsidR="004B2164" w:rsidRPr="00FD07C9">
        <w:rPr>
          <w:b/>
          <w:bCs/>
          <w:color w:val="000000" w:themeColor="text1"/>
          <w:sz w:val="24"/>
          <w:szCs w:val="24"/>
          <w:lang w:val="en-US"/>
        </w:rPr>
        <w:t>ve</w:t>
      </w:r>
      <w:r w:rsidR="00BC5651" w:rsidRPr="00FD07C9">
        <w:rPr>
          <w:b/>
          <w:bCs/>
          <w:color w:val="000000" w:themeColor="text1"/>
          <w:sz w:val="24"/>
          <w:szCs w:val="24"/>
          <w:lang w:val="en-US"/>
        </w:rPr>
        <w:t xml:space="preserve"> mismatched SNR (e.g., due to change in transmit power)</w:t>
      </w:r>
      <w:r w:rsidRPr="00FD07C9">
        <w:rPr>
          <w:b/>
          <w:bCs/>
          <w:color w:val="000000" w:themeColor="text1"/>
          <w:sz w:val="24"/>
          <w:szCs w:val="24"/>
          <w:lang w:val="en-US"/>
        </w:rPr>
        <w:t xml:space="preserve">, training </w:t>
      </w:r>
      <w:r w:rsidR="00A4335D" w:rsidRPr="00FD07C9">
        <w:rPr>
          <w:b/>
          <w:bCs/>
          <w:color w:val="000000" w:themeColor="text1"/>
          <w:sz w:val="24"/>
          <w:szCs w:val="24"/>
          <w:lang w:val="en-US"/>
        </w:rPr>
        <w:t xml:space="preserve">direct AI/ML model </w:t>
      </w:r>
      <w:r w:rsidRPr="00FD07C9">
        <w:rPr>
          <w:b/>
          <w:bCs/>
          <w:color w:val="000000" w:themeColor="text1"/>
          <w:sz w:val="24"/>
          <w:szCs w:val="24"/>
          <w:lang w:val="en-US"/>
        </w:rPr>
        <w:t xml:space="preserve">on a higher SNR regime can achieve better generalization to unseen SNR settings </w:t>
      </w:r>
      <w:r w:rsidR="005F0585" w:rsidRPr="00FD07C9">
        <w:rPr>
          <w:b/>
          <w:bCs/>
          <w:color w:val="000000" w:themeColor="text1"/>
          <w:sz w:val="24"/>
          <w:szCs w:val="24"/>
          <w:lang w:val="en-US"/>
        </w:rPr>
        <w:t>than training on a smaller SNR regime</w:t>
      </w:r>
      <w:r w:rsidRPr="00FD07C9">
        <w:rPr>
          <w:b/>
          <w:bCs/>
          <w:color w:val="000000" w:themeColor="text1"/>
          <w:sz w:val="24"/>
          <w:szCs w:val="24"/>
          <w:lang w:val="en-US"/>
        </w:rPr>
        <w:t>.</w:t>
      </w:r>
    </w:p>
    <w:p w14:paraId="4BD3B649" w14:textId="77777777" w:rsidR="007F7DAD" w:rsidRPr="007F7DAD" w:rsidRDefault="007F7DAD" w:rsidP="00AF2B27">
      <w:pPr>
        <w:rPr>
          <w:color w:val="FF0000"/>
          <w:sz w:val="24"/>
          <w:szCs w:val="24"/>
        </w:rPr>
      </w:pPr>
    </w:p>
    <w:p w14:paraId="69A3F4CD" w14:textId="77777777" w:rsidR="006E799B" w:rsidRDefault="006E799B" w:rsidP="00AF2B27">
      <w:pPr>
        <w:rPr>
          <w:sz w:val="24"/>
          <w:szCs w:val="24"/>
        </w:rPr>
      </w:pPr>
    </w:p>
    <w:p w14:paraId="52078ADB" w14:textId="3C282594" w:rsidR="00FC58ED" w:rsidRDefault="00FC58ED" w:rsidP="00FC58ED">
      <w:pPr>
        <w:pStyle w:val="Caption"/>
        <w:keepNext/>
      </w:pPr>
      <w:bookmarkStart w:id="28" w:name="_Ref127449378"/>
      <w:r>
        <w:t xml:space="preserve">Table </w:t>
      </w:r>
      <w:r w:rsidR="00AB4346">
        <w:fldChar w:fldCharType="begin"/>
      </w:r>
      <w:r w:rsidR="00AB4346">
        <w:instrText xml:space="preserve"> SEQ Table \* ARABIC </w:instrText>
      </w:r>
      <w:r w:rsidR="00AB4346">
        <w:fldChar w:fldCharType="separate"/>
      </w:r>
      <w:r w:rsidR="000711E8">
        <w:rPr>
          <w:noProof/>
        </w:rPr>
        <w:t>8</w:t>
      </w:r>
      <w:r w:rsidR="00AB4346">
        <w:rPr>
          <w:noProof/>
        </w:rPr>
        <w:fldChar w:fldCharType="end"/>
      </w:r>
      <w:bookmarkEnd w:id="28"/>
      <w:r>
        <w:t xml:space="preserve"> </w:t>
      </w:r>
      <w:r w:rsidR="00E33290" w:rsidRPr="00C7166C">
        <w:t xml:space="preserve">Evaluation results for AI/ML model deployed on UE-side, with </w:t>
      </w:r>
      <w:r w:rsidR="00E33290">
        <w:t>different TX power settings</w:t>
      </w:r>
      <w:r w:rsidR="00E33290" w:rsidRPr="00C7166C">
        <w:t>, CNN</w:t>
      </w:r>
      <w:r w:rsidR="001E21BE" w:rsidRPr="00CB47A8">
        <w:t>,</w:t>
      </w:r>
      <w:r w:rsidR="001E21BE">
        <w:rPr>
          <w:color w:val="000000"/>
        </w:rPr>
        <w:t xml:space="preserve">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603"/>
        <w:gridCol w:w="544"/>
        <w:gridCol w:w="1576"/>
        <w:gridCol w:w="1440"/>
        <w:gridCol w:w="630"/>
        <w:gridCol w:w="450"/>
        <w:gridCol w:w="1080"/>
        <w:gridCol w:w="1350"/>
        <w:gridCol w:w="810"/>
      </w:tblGrid>
      <w:tr w:rsidR="00FD07C9" w:rsidRPr="00FD07C9" w14:paraId="67DCCCE8" w14:textId="77777777">
        <w:trPr>
          <w:trHeight w:val="937"/>
        </w:trPr>
        <w:tc>
          <w:tcPr>
            <w:tcW w:w="962" w:type="dxa"/>
            <w:vMerge w:val="restart"/>
            <w:shd w:val="clear" w:color="auto" w:fill="auto"/>
          </w:tcPr>
          <w:p w14:paraId="51F34825"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Model input</w:t>
            </w:r>
          </w:p>
        </w:tc>
        <w:tc>
          <w:tcPr>
            <w:tcW w:w="603" w:type="dxa"/>
            <w:vMerge w:val="restart"/>
            <w:shd w:val="clear" w:color="auto" w:fill="auto"/>
          </w:tcPr>
          <w:p w14:paraId="7D238DF4"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Model output</w:t>
            </w:r>
          </w:p>
        </w:tc>
        <w:tc>
          <w:tcPr>
            <w:tcW w:w="544" w:type="dxa"/>
            <w:vMerge w:val="restart"/>
            <w:shd w:val="clear" w:color="auto" w:fill="auto"/>
          </w:tcPr>
          <w:p w14:paraId="5809B3AA"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Label</w:t>
            </w:r>
          </w:p>
        </w:tc>
        <w:tc>
          <w:tcPr>
            <w:tcW w:w="3016" w:type="dxa"/>
            <w:gridSpan w:val="2"/>
          </w:tcPr>
          <w:p w14:paraId="073E5B80"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Setting ({60%, 6, 2})</w:t>
            </w:r>
          </w:p>
        </w:tc>
        <w:tc>
          <w:tcPr>
            <w:tcW w:w="1080" w:type="dxa"/>
            <w:gridSpan w:val="2"/>
            <w:shd w:val="clear" w:color="auto" w:fill="auto"/>
          </w:tcPr>
          <w:p w14:paraId="7E48EFB3"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Dataset size</w:t>
            </w:r>
          </w:p>
        </w:tc>
        <w:tc>
          <w:tcPr>
            <w:tcW w:w="2430" w:type="dxa"/>
            <w:gridSpan w:val="2"/>
            <w:shd w:val="clear" w:color="auto" w:fill="auto"/>
          </w:tcPr>
          <w:p w14:paraId="4F209AB1" w14:textId="77777777" w:rsidR="006E799B" w:rsidRPr="00FD07C9" w:rsidRDefault="006E799B">
            <w:pPr>
              <w:rPr>
                <w:rFonts w:ascii="Arial" w:hAnsi="Arial" w:cs="Arial"/>
                <w:b/>
                <w:bCs/>
                <w:color w:val="000000" w:themeColor="text1"/>
                <w:sz w:val="16"/>
                <w:szCs w:val="16"/>
              </w:rPr>
            </w:pPr>
            <w:r w:rsidRPr="00FD07C9">
              <w:rPr>
                <w:rFonts w:ascii="Arial" w:hAnsi="Arial" w:cs="Arial"/>
                <w:b/>
                <w:bCs/>
                <w:color w:val="000000" w:themeColor="text1"/>
                <w:sz w:val="16"/>
                <w:szCs w:val="16"/>
              </w:rPr>
              <w:t>AI/ML complexity</w:t>
            </w:r>
          </w:p>
        </w:tc>
        <w:tc>
          <w:tcPr>
            <w:tcW w:w="810" w:type="dxa"/>
            <w:shd w:val="clear" w:color="auto" w:fill="auto"/>
          </w:tcPr>
          <w:p w14:paraId="30DB4B19" w14:textId="77777777" w:rsidR="006E799B" w:rsidRPr="00FD07C9" w:rsidRDefault="006E799B">
            <w:pPr>
              <w:rPr>
                <w:rFonts w:ascii="Arial" w:hAnsi="Arial" w:cs="Arial"/>
                <w:b/>
                <w:bCs/>
                <w:color w:val="000000" w:themeColor="text1"/>
                <w:sz w:val="16"/>
                <w:szCs w:val="16"/>
              </w:rPr>
            </w:pPr>
            <w:r w:rsidRPr="00FD07C9">
              <w:rPr>
                <w:rFonts w:ascii="Arial" w:eastAsia="Calibri" w:hAnsi="Arial" w:cs="Arial"/>
                <w:b/>
                <w:bCs/>
                <w:color w:val="000000" w:themeColor="text1"/>
                <w:sz w:val="16"/>
                <w:szCs w:val="16"/>
                <w:lang w:eastAsia="ja-JP"/>
              </w:rPr>
              <w:t>Horizontal positioning accuracy at CDF=90% (meters)</w:t>
            </w:r>
          </w:p>
        </w:tc>
      </w:tr>
      <w:tr w:rsidR="00FD07C9" w:rsidRPr="00FD07C9" w14:paraId="6FCB5AD2" w14:textId="77777777" w:rsidTr="7C591FBC">
        <w:trPr>
          <w:trHeight w:val="477"/>
        </w:trPr>
        <w:tc>
          <w:tcPr>
            <w:tcW w:w="962" w:type="dxa"/>
            <w:vMerge/>
          </w:tcPr>
          <w:p w14:paraId="1CADBD6B" w14:textId="77777777" w:rsidR="006E799B" w:rsidRPr="00FD07C9" w:rsidRDefault="006E799B">
            <w:pPr>
              <w:rPr>
                <w:rFonts w:ascii="Arial" w:hAnsi="Arial" w:cs="Arial"/>
                <w:color w:val="000000" w:themeColor="text1"/>
                <w:sz w:val="16"/>
                <w:szCs w:val="16"/>
              </w:rPr>
            </w:pPr>
          </w:p>
        </w:tc>
        <w:tc>
          <w:tcPr>
            <w:tcW w:w="603" w:type="dxa"/>
            <w:vMerge/>
          </w:tcPr>
          <w:p w14:paraId="5048833E" w14:textId="77777777" w:rsidR="006E799B" w:rsidRPr="00FD07C9" w:rsidRDefault="006E799B">
            <w:pPr>
              <w:rPr>
                <w:rFonts w:ascii="Arial" w:hAnsi="Arial" w:cs="Arial"/>
                <w:color w:val="000000" w:themeColor="text1"/>
                <w:sz w:val="16"/>
                <w:szCs w:val="16"/>
              </w:rPr>
            </w:pPr>
          </w:p>
        </w:tc>
        <w:tc>
          <w:tcPr>
            <w:tcW w:w="544" w:type="dxa"/>
            <w:vMerge/>
          </w:tcPr>
          <w:p w14:paraId="08DFC568" w14:textId="77777777" w:rsidR="006E799B" w:rsidRPr="00FD07C9" w:rsidRDefault="006E799B">
            <w:pPr>
              <w:rPr>
                <w:rFonts w:ascii="Arial" w:hAnsi="Arial" w:cs="Arial"/>
                <w:color w:val="000000" w:themeColor="text1"/>
                <w:sz w:val="16"/>
                <w:szCs w:val="16"/>
              </w:rPr>
            </w:pPr>
          </w:p>
        </w:tc>
        <w:tc>
          <w:tcPr>
            <w:tcW w:w="1576" w:type="dxa"/>
          </w:tcPr>
          <w:p w14:paraId="0BA4DF2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1440" w:type="dxa"/>
          </w:tcPr>
          <w:p w14:paraId="4F10BF3E"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Test</w:t>
            </w:r>
          </w:p>
        </w:tc>
        <w:tc>
          <w:tcPr>
            <w:tcW w:w="630" w:type="dxa"/>
            <w:shd w:val="clear" w:color="auto" w:fill="auto"/>
          </w:tcPr>
          <w:p w14:paraId="50858796"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Train</w:t>
            </w:r>
          </w:p>
        </w:tc>
        <w:tc>
          <w:tcPr>
            <w:tcW w:w="450" w:type="dxa"/>
            <w:shd w:val="clear" w:color="auto" w:fill="auto"/>
          </w:tcPr>
          <w:p w14:paraId="2DAF6C12"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 xml:space="preserve">Test </w:t>
            </w:r>
          </w:p>
        </w:tc>
        <w:tc>
          <w:tcPr>
            <w:tcW w:w="1080" w:type="dxa"/>
            <w:shd w:val="clear" w:color="auto" w:fill="auto"/>
          </w:tcPr>
          <w:p w14:paraId="3DD1BB9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Model complexity</w:t>
            </w:r>
          </w:p>
        </w:tc>
        <w:tc>
          <w:tcPr>
            <w:tcW w:w="1350" w:type="dxa"/>
            <w:shd w:val="clear" w:color="auto" w:fill="auto"/>
          </w:tcPr>
          <w:p w14:paraId="32157907"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Computational complexity</w:t>
            </w:r>
          </w:p>
        </w:tc>
        <w:tc>
          <w:tcPr>
            <w:tcW w:w="810" w:type="dxa"/>
            <w:shd w:val="clear" w:color="auto" w:fill="auto"/>
          </w:tcPr>
          <w:p w14:paraId="7CD0C2BA"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AI/ML</w:t>
            </w:r>
          </w:p>
        </w:tc>
      </w:tr>
      <w:tr w:rsidR="00FD07C9" w:rsidRPr="00FD07C9" w14:paraId="3F660E43" w14:textId="77777777" w:rsidTr="006E799B">
        <w:trPr>
          <w:trHeight w:val="29"/>
        </w:trPr>
        <w:tc>
          <w:tcPr>
            <w:tcW w:w="962" w:type="dxa"/>
            <w:shd w:val="clear" w:color="auto" w:fill="auto"/>
          </w:tcPr>
          <w:p w14:paraId="676810DD"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1E5BE1C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5F0591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3095C49B" w14:textId="2ACC6108"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Drop 1 (</w:t>
            </w:r>
            <w:r w:rsidR="006906AC"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r w:rsidR="007317C5">
              <w:rPr>
                <w:rFonts w:ascii="Arial" w:hAnsi="Arial" w:cs="Arial"/>
                <w:color w:val="000000" w:themeColor="text1"/>
                <w:sz w:val="16"/>
                <w:szCs w:val="16"/>
              </w:rPr>
              <w:t xml:space="preserve"> </w:t>
            </w:r>
          </w:p>
        </w:tc>
        <w:tc>
          <w:tcPr>
            <w:tcW w:w="1440" w:type="dxa"/>
          </w:tcPr>
          <w:p w14:paraId="7CA44991" w14:textId="155A641A"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14:paraId="45A74905"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3DA91CB5"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1BBF2811"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0F70E5A0" w14:textId="77777777" w:rsidR="006E799B" w:rsidRPr="00FD07C9" w:rsidRDefault="006E799B">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7925EF9B" w14:textId="1C156902" w:rsidR="006E799B" w:rsidRPr="00FD07C9" w:rsidRDefault="00B334E4">
            <w:pPr>
              <w:rPr>
                <w:rFonts w:ascii="Arial" w:hAnsi="Arial" w:cs="Arial"/>
                <w:color w:val="000000" w:themeColor="text1"/>
                <w:sz w:val="16"/>
                <w:szCs w:val="16"/>
              </w:rPr>
            </w:pPr>
            <w:r w:rsidRPr="00FD07C9">
              <w:rPr>
                <w:rFonts w:ascii="Arial" w:hAnsi="Arial" w:cs="Arial"/>
                <w:color w:val="000000" w:themeColor="text1"/>
                <w:sz w:val="16"/>
                <w:szCs w:val="16"/>
              </w:rPr>
              <w:t>2.6</w:t>
            </w:r>
          </w:p>
        </w:tc>
      </w:tr>
      <w:tr w:rsidR="00FD07C9" w:rsidRPr="00FD07C9" w14:paraId="02BA9960" w14:textId="77777777" w:rsidTr="006E799B">
        <w:trPr>
          <w:trHeight w:val="29"/>
        </w:trPr>
        <w:tc>
          <w:tcPr>
            <w:tcW w:w="962" w:type="dxa"/>
            <w:shd w:val="clear" w:color="auto" w:fill="auto"/>
          </w:tcPr>
          <w:p w14:paraId="493DEB0B"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676EE28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23F46314"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7189C589" w14:textId="057FD76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4D6C1FB7" w14:textId="47BEEDF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14:paraId="48098E90"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31AF176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2521DC9B"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1F18E86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19984C7A" w14:textId="2EC1137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3.12</w:t>
            </w:r>
          </w:p>
        </w:tc>
      </w:tr>
      <w:tr w:rsidR="00FD07C9" w:rsidRPr="00FD07C9" w14:paraId="4E732D3E" w14:textId="77777777" w:rsidTr="006E799B">
        <w:trPr>
          <w:trHeight w:val="29"/>
        </w:trPr>
        <w:tc>
          <w:tcPr>
            <w:tcW w:w="962" w:type="dxa"/>
            <w:shd w:val="clear" w:color="auto" w:fill="auto"/>
          </w:tcPr>
          <w:p w14:paraId="4B9A9C1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056207C2"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1CD03DD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7BE1734A" w14:textId="22F77E1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1310C656" w14:textId="02BC299A"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21 dBm)</w:t>
            </w:r>
          </w:p>
        </w:tc>
        <w:tc>
          <w:tcPr>
            <w:tcW w:w="630" w:type="dxa"/>
            <w:shd w:val="clear" w:color="auto" w:fill="auto"/>
          </w:tcPr>
          <w:p w14:paraId="05958CD0"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5547CA8C"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3E324589"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29A26918"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56A68CC4" w14:textId="41C0254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3.64</w:t>
            </w:r>
          </w:p>
        </w:tc>
      </w:tr>
      <w:tr w:rsidR="00FD07C9" w:rsidRPr="00FD07C9" w14:paraId="3040DCB6" w14:textId="77777777" w:rsidTr="006E799B">
        <w:trPr>
          <w:trHeight w:val="29"/>
        </w:trPr>
        <w:tc>
          <w:tcPr>
            <w:tcW w:w="962" w:type="dxa"/>
            <w:shd w:val="clear" w:color="auto" w:fill="auto"/>
          </w:tcPr>
          <w:p w14:paraId="339B8EE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71C5CC31"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C376E4F"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058FA5F1" w14:textId="22B578ED"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12 dBm)</w:t>
            </w:r>
          </w:p>
        </w:tc>
        <w:tc>
          <w:tcPr>
            <w:tcW w:w="1440" w:type="dxa"/>
          </w:tcPr>
          <w:p w14:paraId="72DDCED6" w14:textId="079498A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14:paraId="4254E21A"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4D72CABF"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47D8F048"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6886CD66" w14:textId="7777777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1682BAB1" w14:textId="75BE03BF"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3.89</w:t>
            </w:r>
          </w:p>
        </w:tc>
      </w:tr>
      <w:tr w:rsidR="00FD07C9" w:rsidRPr="00FD07C9" w14:paraId="00D4CA5E" w14:textId="77777777" w:rsidTr="006E799B">
        <w:trPr>
          <w:trHeight w:val="29"/>
        </w:trPr>
        <w:tc>
          <w:tcPr>
            <w:tcW w:w="962" w:type="dxa"/>
            <w:shd w:val="clear" w:color="auto" w:fill="auto"/>
          </w:tcPr>
          <w:p w14:paraId="03002253" w14:textId="283BC49E"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373176A9" w14:textId="17F29E1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7FA20730" w14:textId="51A7B724"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05FAAC76" w14:textId="2BDCCC8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7CB6CD42" w14:textId="6AB09F0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12 dBm)</w:t>
            </w:r>
          </w:p>
        </w:tc>
        <w:tc>
          <w:tcPr>
            <w:tcW w:w="630" w:type="dxa"/>
            <w:shd w:val="clear" w:color="auto" w:fill="auto"/>
          </w:tcPr>
          <w:p w14:paraId="0BED4521" w14:textId="028D73F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2881C90C" w14:textId="07A66DE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160AA4D5" w14:textId="16D1E52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31624031" w14:textId="0D4FB05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21457636" w14:textId="1C010639" w:rsidR="00CA76B5" w:rsidRPr="00FD07C9" w:rsidRDefault="00CA76B5" w:rsidP="00CA76B5">
            <w:pPr>
              <w:rPr>
                <w:color w:val="000000" w:themeColor="text1"/>
                <w:sz w:val="24"/>
                <w:szCs w:val="24"/>
              </w:rPr>
            </w:pPr>
            <w:r w:rsidRPr="00FD07C9">
              <w:rPr>
                <w:rFonts w:ascii="Arial" w:hAnsi="Arial" w:cs="Arial"/>
                <w:color w:val="000000" w:themeColor="text1"/>
                <w:sz w:val="16"/>
                <w:szCs w:val="16"/>
              </w:rPr>
              <w:t>2.91</w:t>
            </w:r>
          </w:p>
        </w:tc>
      </w:tr>
      <w:tr w:rsidR="00FD07C9" w:rsidRPr="00FD07C9" w14:paraId="2A2024D9" w14:textId="77777777" w:rsidTr="006E799B">
        <w:trPr>
          <w:trHeight w:val="29"/>
        </w:trPr>
        <w:tc>
          <w:tcPr>
            <w:tcW w:w="962" w:type="dxa"/>
            <w:shd w:val="clear" w:color="auto" w:fill="auto"/>
          </w:tcPr>
          <w:p w14:paraId="12B607A1" w14:textId="452BEAC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6C4F79C9" w14:textId="40D9CFB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0000D1B" w14:textId="7F022FF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5D038CAA" w14:textId="3FCB1F5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6C383703" w14:textId="14D28D8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18 dBm)</w:t>
            </w:r>
          </w:p>
        </w:tc>
        <w:tc>
          <w:tcPr>
            <w:tcW w:w="630" w:type="dxa"/>
            <w:shd w:val="clear" w:color="auto" w:fill="auto"/>
          </w:tcPr>
          <w:p w14:paraId="43A36573" w14:textId="79C3D390"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6E77D440" w14:textId="6898244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06169589" w14:textId="2FB4F0C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2B736D08" w14:textId="4B8661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062A9198" w14:textId="4B95BCEF"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2.39</w:t>
            </w:r>
          </w:p>
        </w:tc>
      </w:tr>
      <w:tr w:rsidR="00FD07C9" w:rsidRPr="00FD07C9" w14:paraId="0A824EBC" w14:textId="77777777" w:rsidTr="006E799B">
        <w:trPr>
          <w:trHeight w:val="29"/>
        </w:trPr>
        <w:tc>
          <w:tcPr>
            <w:tcW w:w="962" w:type="dxa"/>
            <w:shd w:val="clear" w:color="auto" w:fill="auto"/>
          </w:tcPr>
          <w:p w14:paraId="21BE7DEA" w14:textId="7D4ED03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23F13CB2" w14:textId="539685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78B24576" w14:textId="5083D0B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6A1FC709" w14:textId="74D5A04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6023982F" w14:textId="605D88B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21 dBm)</w:t>
            </w:r>
          </w:p>
        </w:tc>
        <w:tc>
          <w:tcPr>
            <w:tcW w:w="630" w:type="dxa"/>
            <w:shd w:val="clear" w:color="auto" w:fill="auto"/>
          </w:tcPr>
          <w:p w14:paraId="50921CD6" w14:textId="260D9A85"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10692ED0" w14:textId="72ED9D28"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2E3598B6" w14:textId="20B2F44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59304BF7" w14:textId="0C512AA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2CDF385F" w14:textId="69238491"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2.45</w:t>
            </w:r>
          </w:p>
        </w:tc>
      </w:tr>
      <w:tr w:rsidR="00FD07C9" w:rsidRPr="00FD07C9" w14:paraId="38CE4D3B" w14:textId="77777777" w:rsidTr="006E799B">
        <w:trPr>
          <w:trHeight w:val="29"/>
        </w:trPr>
        <w:tc>
          <w:tcPr>
            <w:tcW w:w="962" w:type="dxa"/>
            <w:shd w:val="clear" w:color="auto" w:fill="auto"/>
          </w:tcPr>
          <w:p w14:paraId="0CF6487A" w14:textId="20DEBFC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CIR (18,4,400)</w:t>
            </w:r>
          </w:p>
        </w:tc>
        <w:tc>
          <w:tcPr>
            <w:tcW w:w="603" w:type="dxa"/>
            <w:shd w:val="clear" w:color="auto" w:fill="auto"/>
          </w:tcPr>
          <w:p w14:paraId="5F4715DC" w14:textId="1C703772"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2D</w:t>
            </w:r>
          </w:p>
        </w:tc>
        <w:tc>
          <w:tcPr>
            <w:tcW w:w="544" w:type="dxa"/>
            <w:shd w:val="clear" w:color="auto" w:fill="auto"/>
          </w:tcPr>
          <w:p w14:paraId="451E72D6" w14:textId="180BD773"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0%</w:t>
            </w:r>
          </w:p>
        </w:tc>
        <w:tc>
          <w:tcPr>
            <w:tcW w:w="1576" w:type="dxa"/>
          </w:tcPr>
          <w:p w14:paraId="3C285462" w14:textId="4712682D"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(TX power 18 dBm)</w:t>
            </w:r>
          </w:p>
        </w:tc>
        <w:tc>
          <w:tcPr>
            <w:tcW w:w="1440" w:type="dxa"/>
          </w:tcPr>
          <w:p w14:paraId="723A08DE" w14:textId="6C8C6076"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Drop 1 (</w:t>
            </w:r>
            <w:r w:rsidR="004E2D2D" w:rsidRPr="00FD07C9">
              <w:rPr>
                <w:rFonts w:ascii="Arial" w:hAnsi="Arial" w:cs="Arial"/>
                <w:color w:val="000000" w:themeColor="text1"/>
                <w:sz w:val="16"/>
                <w:szCs w:val="16"/>
              </w:rPr>
              <w:t xml:space="preserve">TX power </w:t>
            </w:r>
            <w:r w:rsidRPr="00FD07C9">
              <w:rPr>
                <w:rFonts w:ascii="Arial" w:hAnsi="Arial" w:cs="Arial"/>
                <w:color w:val="000000" w:themeColor="text1"/>
                <w:sz w:val="16"/>
                <w:szCs w:val="16"/>
              </w:rPr>
              <w:t>24 dBm)</w:t>
            </w:r>
          </w:p>
        </w:tc>
        <w:tc>
          <w:tcPr>
            <w:tcW w:w="630" w:type="dxa"/>
            <w:shd w:val="clear" w:color="auto" w:fill="auto"/>
          </w:tcPr>
          <w:p w14:paraId="3773219D" w14:textId="012BF3FB"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15k</w:t>
            </w:r>
          </w:p>
        </w:tc>
        <w:tc>
          <w:tcPr>
            <w:tcW w:w="450" w:type="dxa"/>
            <w:shd w:val="clear" w:color="auto" w:fill="auto"/>
          </w:tcPr>
          <w:p w14:paraId="56DD4C57" w14:textId="0E3B8B39"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2k</w:t>
            </w:r>
          </w:p>
        </w:tc>
        <w:tc>
          <w:tcPr>
            <w:tcW w:w="1080" w:type="dxa"/>
            <w:shd w:val="clear" w:color="auto" w:fill="auto"/>
          </w:tcPr>
          <w:p w14:paraId="02C68A50" w14:textId="1D58D58A"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1.5M</w:t>
            </w:r>
          </w:p>
        </w:tc>
        <w:tc>
          <w:tcPr>
            <w:tcW w:w="1350" w:type="dxa"/>
            <w:shd w:val="clear" w:color="auto" w:fill="auto"/>
          </w:tcPr>
          <w:p w14:paraId="15B4D756" w14:textId="7404C737"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1.54G FLOPs</w:t>
            </w:r>
          </w:p>
        </w:tc>
        <w:tc>
          <w:tcPr>
            <w:tcW w:w="810" w:type="dxa"/>
            <w:shd w:val="clear" w:color="auto" w:fill="auto"/>
          </w:tcPr>
          <w:p w14:paraId="55B5C187" w14:textId="0E80C3DC" w:rsidR="00CA76B5" w:rsidRPr="00FD07C9" w:rsidRDefault="00CA76B5" w:rsidP="00CA76B5">
            <w:pPr>
              <w:rPr>
                <w:rFonts w:ascii="Arial" w:hAnsi="Arial" w:cs="Arial"/>
                <w:color w:val="000000" w:themeColor="text1"/>
                <w:sz w:val="16"/>
                <w:szCs w:val="16"/>
              </w:rPr>
            </w:pPr>
            <w:r w:rsidRPr="00FD07C9">
              <w:rPr>
                <w:rFonts w:ascii="Arial" w:hAnsi="Arial" w:cs="Arial"/>
                <w:color w:val="000000" w:themeColor="text1"/>
                <w:sz w:val="16"/>
                <w:szCs w:val="16"/>
              </w:rPr>
              <w:t>2.56</w:t>
            </w:r>
          </w:p>
        </w:tc>
      </w:tr>
    </w:tbl>
    <w:p w14:paraId="3615FCD4" w14:textId="46F2BF5C" w:rsidR="00AF2B27" w:rsidRDefault="003B5E54" w:rsidP="00AF2B27">
      <w:pPr>
        <w:rPr>
          <w:sz w:val="24"/>
          <w:szCs w:val="24"/>
        </w:rPr>
      </w:pPr>
      <w:r>
        <w:rPr>
          <w:sz w:val="24"/>
          <w:szCs w:val="24"/>
        </w:rPr>
        <w:t xml:space="preserve"> </w:t>
      </w:r>
    </w:p>
    <w:p w14:paraId="10FD277B" w14:textId="77777777" w:rsidR="003B5E54" w:rsidRPr="002B002A" w:rsidRDefault="003B5E54" w:rsidP="00AF2B27">
      <w:pPr>
        <w:rPr>
          <w:sz w:val="24"/>
          <w:szCs w:val="24"/>
        </w:rPr>
      </w:pPr>
    </w:p>
    <w:p w14:paraId="656F7CB8" w14:textId="6D6498E8" w:rsidR="005377EA" w:rsidRPr="00E17616" w:rsidRDefault="00EA7FFA" w:rsidP="00A164EB">
      <w:pPr>
        <w:pStyle w:val="Heading3"/>
        <w:numPr>
          <w:ilvl w:val="2"/>
          <w:numId w:val="36"/>
        </w:numPr>
        <w:rPr>
          <w:color w:val="000000" w:themeColor="text1"/>
        </w:rPr>
      </w:pPr>
      <w:r w:rsidRPr="00E17616">
        <w:rPr>
          <w:color w:val="000000" w:themeColor="text1"/>
        </w:rPr>
        <w:t>M</w:t>
      </w:r>
      <w:r w:rsidR="009F7706" w:rsidRPr="00E17616">
        <w:rPr>
          <w:color w:val="000000" w:themeColor="text1"/>
        </w:rPr>
        <w:t xml:space="preserve">odel LCM </w:t>
      </w:r>
      <w:r w:rsidRPr="00E17616">
        <w:rPr>
          <w:color w:val="000000" w:themeColor="text1"/>
        </w:rPr>
        <w:t xml:space="preserve">evaluation </w:t>
      </w:r>
      <w:r w:rsidR="009F7706" w:rsidRPr="00E17616">
        <w:rPr>
          <w:color w:val="000000" w:themeColor="text1"/>
        </w:rPr>
        <w:t>for RFFP</w:t>
      </w:r>
    </w:p>
    <w:p w14:paraId="584FD1C5" w14:textId="2AD5ED42" w:rsidR="00EB6D1B" w:rsidRPr="00F46642" w:rsidRDefault="00EB6D1B" w:rsidP="00DB34FF">
      <w:pPr>
        <w:pStyle w:val="Heading5"/>
        <w:numPr>
          <w:ilvl w:val="3"/>
          <w:numId w:val="36"/>
        </w:numPr>
      </w:pPr>
      <w:r w:rsidRPr="00F46642">
        <w:t xml:space="preserve">RFFP </w:t>
      </w:r>
      <w:r w:rsidR="00394031">
        <w:t xml:space="preserve">model LCM evaluation: </w:t>
      </w:r>
      <w:r w:rsidR="006F5A8E">
        <w:t>Model f</w:t>
      </w:r>
      <w:r w:rsidRPr="00F46642">
        <w:t>inetuning for inter-site generalization</w:t>
      </w:r>
    </w:p>
    <w:p w14:paraId="092F48E3" w14:textId="19164113" w:rsidR="00EB6D1B" w:rsidRPr="00F46642" w:rsidRDefault="00EB6D1B" w:rsidP="00EB6D1B">
      <w:pPr>
        <w:rPr>
          <w:sz w:val="24"/>
          <w:szCs w:val="24"/>
        </w:rPr>
      </w:pPr>
      <w:r w:rsidRPr="00F46642">
        <w:rPr>
          <w:sz w:val="24"/>
          <w:szCs w:val="24"/>
        </w:rPr>
        <w:t xml:space="preserve">We investigate amount of data needed to finetune a trained direct AI/ML positioning model for enhancing performance for inter-site generalization. We consider small datasets of 100, 240, and 500 samples from Drop B and use them to finetune the model trained with 15K samples from Drop A dataset. We plot the CDF of horizontal positioning errors in </w:t>
      </w:r>
      <w:r w:rsidRPr="00F46642">
        <w:rPr>
          <w:sz w:val="24"/>
          <w:szCs w:val="24"/>
        </w:rPr>
        <w:fldChar w:fldCharType="begin"/>
      </w:r>
      <w:r w:rsidRPr="00F46642">
        <w:rPr>
          <w:sz w:val="24"/>
          <w:szCs w:val="24"/>
        </w:rPr>
        <w:instrText xml:space="preserve"> REF _Ref115257478 \h </w:instrText>
      </w:r>
      <w:r w:rsidRPr="00F46642">
        <w:rPr>
          <w:sz w:val="24"/>
          <w:szCs w:val="24"/>
        </w:rPr>
      </w:r>
      <w:r w:rsidRPr="00F46642">
        <w:rPr>
          <w:sz w:val="24"/>
          <w:szCs w:val="24"/>
        </w:rPr>
        <w:fldChar w:fldCharType="separate"/>
      </w:r>
      <w:r w:rsidR="00D53D15" w:rsidRPr="00F46642">
        <w:t xml:space="preserve">Figure </w:t>
      </w:r>
      <w:r w:rsidR="00D53D15">
        <w:rPr>
          <w:noProof/>
        </w:rPr>
        <w:t>11</w:t>
      </w:r>
      <w:r w:rsidRPr="00F46642">
        <w:rPr>
          <w:sz w:val="24"/>
          <w:szCs w:val="24"/>
        </w:rPr>
        <w:fldChar w:fldCharType="end"/>
      </w:r>
      <w:r w:rsidRPr="00F46642">
        <w:rPr>
          <w:sz w:val="24"/>
          <w:szCs w:val="24"/>
        </w:rPr>
        <w:t xml:space="preserve"> and summarize the error at different percentiles in </w:t>
      </w:r>
      <w:r>
        <w:rPr>
          <w:sz w:val="24"/>
          <w:szCs w:val="24"/>
        </w:rPr>
        <w:fldChar w:fldCharType="begin"/>
      </w:r>
      <w:r>
        <w:rPr>
          <w:sz w:val="24"/>
          <w:szCs w:val="24"/>
        </w:rPr>
        <w:instrText xml:space="preserve"> REF _Ref118476422 \h </w:instrText>
      </w:r>
      <w:r>
        <w:rPr>
          <w:sz w:val="24"/>
          <w:szCs w:val="24"/>
        </w:rPr>
      </w:r>
      <w:r>
        <w:rPr>
          <w:sz w:val="24"/>
          <w:szCs w:val="24"/>
        </w:rPr>
        <w:fldChar w:fldCharType="separate"/>
      </w:r>
      <w:r w:rsidR="001D3886">
        <w:t xml:space="preserve">Table </w:t>
      </w:r>
      <w:r w:rsidR="001D3886">
        <w:rPr>
          <w:noProof/>
        </w:rPr>
        <w:t>9</w:t>
      </w:r>
      <w:r>
        <w:rPr>
          <w:sz w:val="24"/>
          <w:szCs w:val="24"/>
        </w:rPr>
        <w:fldChar w:fldCharType="end"/>
      </w:r>
      <w:r>
        <w:rPr>
          <w:sz w:val="24"/>
          <w:szCs w:val="24"/>
        </w:rPr>
        <w:t xml:space="preserve"> </w:t>
      </w:r>
      <w:r w:rsidRPr="00F46642">
        <w:rPr>
          <w:sz w:val="24"/>
          <w:szCs w:val="24"/>
        </w:rPr>
        <w:t>for different finetuning dataset sizes. Finetuning the model with 100 samples offer slight enhancement to inter-site generalization performance. The positioning error at 90</w:t>
      </w:r>
      <w:r w:rsidRPr="00F46642">
        <w:rPr>
          <w:sz w:val="24"/>
          <w:szCs w:val="24"/>
          <w:vertAlign w:val="superscript"/>
        </w:rPr>
        <w:t>th</w:t>
      </w:r>
      <w:r w:rsidRPr="00F46642">
        <w:rPr>
          <w:sz w:val="24"/>
          <w:szCs w:val="24"/>
        </w:rPr>
        <w:t xml:space="preserve"> percentile improves from 12.33m to 10.47m. As we double the size of training samples, we observe good gain. The positioning error at 90</w:t>
      </w:r>
      <w:r w:rsidRPr="00F46642">
        <w:rPr>
          <w:sz w:val="24"/>
          <w:szCs w:val="24"/>
          <w:vertAlign w:val="superscript"/>
        </w:rPr>
        <w:t>th</w:t>
      </w:r>
      <w:r w:rsidRPr="00F46642">
        <w:rPr>
          <w:sz w:val="24"/>
          <w:szCs w:val="24"/>
        </w:rPr>
        <w:t xml:space="preserve"> percentile improves from 12.33m to 6.92m when finetuning with 240 samples. However, this gain starts to saturate as more samples are considered. By doubling the size of finetuning samples from 240 to 500 samples, we only see slight enhancement as the positioning error at 90</w:t>
      </w:r>
      <w:r w:rsidRPr="00F46642">
        <w:rPr>
          <w:sz w:val="24"/>
          <w:szCs w:val="24"/>
          <w:vertAlign w:val="superscript"/>
        </w:rPr>
        <w:t>th</w:t>
      </w:r>
      <w:r w:rsidRPr="00F46642">
        <w:rPr>
          <w:sz w:val="24"/>
          <w:szCs w:val="24"/>
        </w:rPr>
        <w:t xml:space="preserve"> percentile improves from 6.92m to 6.07m.  However, this still far from the desired baseline performance around ~3m. </w:t>
      </w:r>
    </w:p>
    <w:p w14:paraId="760BE987" w14:textId="2BA74CEC" w:rsidR="00EB6D1B" w:rsidRPr="00F46642" w:rsidRDefault="00EB6D1B" w:rsidP="00EB6D1B">
      <w:pPr>
        <w:rPr>
          <w:b/>
          <w:bCs/>
          <w:sz w:val="24"/>
          <w:szCs w:val="24"/>
          <w:lang w:val="en-US"/>
        </w:rPr>
      </w:pPr>
      <w:r w:rsidRPr="00F46642">
        <w:rPr>
          <w:b/>
          <w:bCs/>
          <w:sz w:val="24"/>
          <w:szCs w:val="24"/>
          <w:u w:val="single"/>
          <w:lang w:val="en-US"/>
        </w:rPr>
        <w:t>Observation</w:t>
      </w:r>
      <w:r>
        <w:rPr>
          <w:b/>
          <w:bCs/>
          <w:sz w:val="24"/>
          <w:szCs w:val="24"/>
          <w:u w:val="single"/>
          <w:lang w:val="en-US"/>
        </w:rPr>
        <w:t xml:space="preserve"> </w:t>
      </w:r>
      <w:r w:rsidR="00EF3653">
        <w:rPr>
          <w:b/>
          <w:bCs/>
          <w:sz w:val="24"/>
          <w:szCs w:val="24"/>
          <w:u w:val="single"/>
          <w:lang w:val="en-US"/>
        </w:rPr>
        <w:t>1</w:t>
      </w:r>
      <w:r w:rsidR="00F56F16">
        <w:rPr>
          <w:b/>
          <w:bCs/>
          <w:sz w:val="24"/>
          <w:szCs w:val="24"/>
          <w:u w:val="single"/>
          <w:lang w:val="en-US"/>
        </w:rPr>
        <w:t>4</w:t>
      </w:r>
      <w:r w:rsidRPr="00F46642">
        <w:rPr>
          <w:b/>
          <w:bCs/>
          <w:sz w:val="24"/>
          <w:szCs w:val="24"/>
          <w:u w:val="single"/>
          <w:lang w:val="en-US"/>
        </w:rPr>
        <w:t>:</w:t>
      </w:r>
      <w:r w:rsidRPr="00F46642">
        <w:rPr>
          <w:b/>
          <w:bCs/>
          <w:sz w:val="24"/>
          <w:szCs w:val="24"/>
          <w:lang w:val="en-US"/>
        </w:rPr>
        <w:t xml:space="preserve"> Model fine-tuning with small dataset can </w:t>
      </w:r>
      <w:r>
        <w:rPr>
          <w:b/>
          <w:bCs/>
          <w:sz w:val="24"/>
          <w:szCs w:val="24"/>
          <w:lang w:val="en-US"/>
        </w:rPr>
        <w:t>only offer slight to moderate enhancement to positioning</w:t>
      </w:r>
      <w:r w:rsidRPr="00F46642">
        <w:rPr>
          <w:b/>
          <w:bCs/>
          <w:sz w:val="24"/>
          <w:szCs w:val="24"/>
          <w:lang w:val="en-US"/>
        </w:rPr>
        <w:t xml:space="preserve"> performance of direct AI/ML positioning</w:t>
      </w:r>
      <w:r>
        <w:rPr>
          <w:b/>
          <w:bCs/>
          <w:sz w:val="24"/>
          <w:szCs w:val="24"/>
          <w:lang w:val="en-US"/>
        </w:rPr>
        <w:t xml:space="preserve"> when tested with</w:t>
      </w:r>
      <w:r w:rsidRPr="00F46642">
        <w:rPr>
          <w:b/>
          <w:bCs/>
          <w:sz w:val="24"/>
          <w:szCs w:val="24"/>
          <w:lang w:val="en-US"/>
        </w:rPr>
        <w:t xml:space="preserve"> different drops (i.e., inter-site generalization).</w:t>
      </w:r>
    </w:p>
    <w:p w14:paraId="420AE1AB" w14:textId="1C235D1C" w:rsidR="00EB6D1B" w:rsidRPr="00F46642" w:rsidRDefault="00EB6D1B" w:rsidP="00EB6D1B">
      <w:pPr>
        <w:rPr>
          <w:sz w:val="24"/>
          <w:szCs w:val="24"/>
        </w:rPr>
      </w:pPr>
      <w:r w:rsidRPr="00F46642">
        <w:rPr>
          <w:sz w:val="24"/>
          <w:szCs w:val="24"/>
        </w:rPr>
        <w:t>As can be seen, although model finetuning with small dataset size can help enhance the performance for inter-site generalization, it cannot be relied on when having inter-site operation. Direct AI/ML positioning approaches rely on learning multipath operation and as the UE moves between different zones (i.e., inter-site), it requires large dataset size to tune the model and achieve excellent performance.</w:t>
      </w:r>
      <w:r>
        <w:rPr>
          <w:sz w:val="24"/>
          <w:szCs w:val="24"/>
        </w:rPr>
        <w:t xml:space="preserve"> </w:t>
      </w:r>
      <w:r w:rsidRPr="009445FA">
        <w:rPr>
          <w:sz w:val="24"/>
          <w:szCs w:val="24"/>
        </w:rPr>
        <w:t xml:space="preserve">Thus, online finetuning would not be a suitable approach to maintain the excellent performance of direct AI/ML positioning. Instead, offline finetuning (e.g., transfer learning) can be a better solution in which data can be collected from new sites and model can be retrained or finetuned offline. Our performance evaluations are summarized in </w:t>
      </w:r>
      <w:r w:rsidRPr="00A1626F">
        <w:rPr>
          <w:sz w:val="24"/>
          <w:szCs w:val="24"/>
        </w:rPr>
        <w:fldChar w:fldCharType="begin"/>
      </w:r>
      <w:r w:rsidRPr="00A1626F">
        <w:rPr>
          <w:sz w:val="24"/>
          <w:szCs w:val="24"/>
        </w:rPr>
        <w:instrText xml:space="preserve"> REF _Ref115427518 \h </w:instrText>
      </w:r>
      <w:r w:rsidRPr="00A1626F">
        <w:rPr>
          <w:sz w:val="24"/>
          <w:szCs w:val="24"/>
        </w:rPr>
      </w:r>
      <w:r w:rsidRPr="00A1626F">
        <w:rPr>
          <w:sz w:val="24"/>
          <w:szCs w:val="24"/>
        </w:rPr>
        <w:fldChar w:fldCharType="separate"/>
      </w:r>
      <w:r w:rsidR="001D3886" w:rsidRPr="00834521">
        <w:t xml:space="preserve">Table </w:t>
      </w:r>
      <w:r w:rsidR="001D3886">
        <w:rPr>
          <w:noProof/>
        </w:rPr>
        <w:t>10</w:t>
      </w:r>
      <w:r w:rsidRPr="00A1626F">
        <w:rPr>
          <w:sz w:val="24"/>
          <w:szCs w:val="24"/>
        </w:rPr>
        <w:fldChar w:fldCharType="end"/>
      </w:r>
      <w:r w:rsidRPr="00A1626F">
        <w:rPr>
          <w:sz w:val="24"/>
          <w:szCs w:val="24"/>
        </w:rPr>
        <w:t xml:space="preserve">. </w:t>
      </w:r>
    </w:p>
    <w:p w14:paraId="36804041" w14:textId="0FCD5795" w:rsidR="00EB6D1B" w:rsidRDefault="00EB6D1B" w:rsidP="00EB6D1B">
      <w:pPr>
        <w:pStyle w:val="Caption"/>
        <w:keepNext/>
      </w:pPr>
      <w:bookmarkStart w:id="29" w:name="_Ref118476422"/>
      <w:r>
        <w:t xml:space="preserve">Table </w:t>
      </w:r>
      <w:r w:rsidR="00AB4346">
        <w:fldChar w:fldCharType="begin"/>
      </w:r>
      <w:r w:rsidR="00AB4346">
        <w:instrText xml:space="preserve"> SEQ Table \* ARABIC </w:instrText>
      </w:r>
      <w:r w:rsidR="00AB4346">
        <w:fldChar w:fldCharType="separate"/>
      </w:r>
      <w:r w:rsidR="000711E8">
        <w:rPr>
          <w:noProof/>
        </w:rPr>
        <w:t>9</w:t>
      </w:r>
      <w:r w:rsidR="00AB4346">
        <w:rPr>
          <w:noProof/>
        </w:rPr>
        <w:fldChar w:fldCharType="end"/>
      </w:r>
      <w:bookmarkEnd w:id="29"/>
      <w:r>
        <w:t xml:space="preserve"> </w:t>
      </w:r>
      <w:r w:rsidRPr="001162FD">
        <w:t>Horizontal positioning error (meters) of RFFP with finetuning for Type 2 generalizations</w:t>
      </w:r>
    </w:p>
    <w:tbl>
      <w:tblPr>
        <w:tblStyle w:val="GridTable6Colorful-Accent5"/>
        <w:tblW w:w="9071" w:type="dxa"/>
        <w:jc w:val="center"/>
        <w:tblLook w:val="0420" w:firstRow="1" w:lastRow="0" w:firstColumn="0" w:lastColumn="0" w:noHBand="0" w:noVBand="1"/>
      </w:tblPr>
      <w:tblGrid>
        <w:gridCol w:w="1123"/>
        <w:gridCol w:w="2385"/>
        <w:gridCol w:w="1622"/>
        <w:gridCol w:w="779"/>
        <w:gridCol w:w="843"/>
        <w:gridCol w:w="1022"/>
        <w:gridCol w:w="1297"/>
      </w:tblGrid>
      <w:tr w:rsidR="00EB6D1B" w:rsidRPr="00F46642" w14:paraId="55C8F56C" w14:textId="77777777">
        <w:trPr>
          <w:cnfStyle w:val="100000000000" w:firstRow="1" w:lastRow="0" w:firstColumn="0" w:lastColumn="0" w:oddVBand="0" w:evenVBand="0" w:oddHBand="0" w:evenHBand="0" w:firstRowFirstColumn="0" w:firstRowLastColumn="0" w:lastRowFirstColumn="0" w:lastRowLastColumn="0"/>
          <w:trHeight w:val="284"/>
          <w:jc w:val="center"/>
        </w:trPr>
        <w:tc>
          <w:tcPr>
            <w:tcW w:w="1123" w:type="dxa"/>
            <w:hideMark/>
          </w:tcPr>
          <w:p w14:paraId="712DBD00" w14:textId="77777777" w:rsidR="00EB6D1B" w:rsidRPr="00F46642" w:rsidRDefault="00EB6D1B">
            <w:pPr>
              <w:rPr>
                <w:color w:val="auto"/>
                <w:sz w:val="24"/>
                <w:szCs w:val="24"/>
                <w:lang w:val="en-US"/>
              </w:rPr>
            </w:pPr>
            <w:r w:rsidRPr="00F46642">
              <w:rPr>
                <w:color w:val="auto"/>
                <w:sz w:val="24"/>
                <w:szCs w:val="24"/>
                <w:lang w:val="en-US"/>
              </w:rPr>
              <w:t>Training</w:t>
            </w:r>
          </w:p>
        </w:tc>
        <w:tc>
          <w:tcPr>
            <w:tcW w:w="2385" w:type="dxa"/>
            <w:hideMark/>
          </w:tcPr>
          <w:p w14:paraId="02B89C78" w14:textId="77777777" w:rsidR="00EB6D1B" w:rsidRPr="00F46642" w:rsidRDefault="00EB6D1B">
            <w:pPr>
              <w:rPr>
                <w:color w:val="auto"/>
                <w:sz w:val="24"/>
                <w:szCs w:val="24"/>
                <w:lang w:val="en-US"/>
              </w:rPr>
            </w:pPr>
            <w:r w:rsidRPr="00F46642">
              <w:rPr>
                <w:color w:val="auto"/>
                <w:sz w:val="24"/>
                <w:szCs w:val="24"/>
                <w:lang w:val="en-US"/>
              </w:rPr>
              <w:t>Finetuning (Drop B)</w:t>
            </w:r>
          </w:p>
        </w:tc>
        <w:tc>
          <w:tcPr>
            <w:tcW w:w="1622" w:type="dxa"/>
            <w:hideMark/>
          </w:tcPr>
          <w:p w14:paraId="7F57579F" w14:textId="77777777" w:rsidR="00EB6D1B" w:rsidRPr="00F46642" w:rsidRDefault="00EB6D1B">
            <w:pPr>
              <w:rPr>
                <w:color w:val="auto"/>
                <w:sz w:val="24"/>
                <w:szCs w:val="24"/>
                <w:lang w:val="en-US"/>
              </w:rPr>
            </w:pPr>
            <w:r w:rsidRPr="00F46642">
              <w:rPr>
                <w:color w:val="auto"/>
                <w:sz w:val="24"/>
                <w:szCs w:val="24"/>
                <w:lang w:val="en-US"/>
              </w:rPr>
              <w:t>Testing</w:t>
            </w:r>
          </w:p>
        </w:tc>
        <w:tc>
          <w:tcPr>
            <w:tcW w:w="779" w:type="dxa"/>
            <w:hideMark/>
          </w:tcPr>
          <w:p w14:paraId="54C95929" w14:textId="77777777" w:rsidR="00EB6D1B" w:rsidRPr="00F46642" w:rsidRDefault="00EB6D1B">
            <w:pPr>
              <w:rPr>
                <w:color w:val="auto"/>
                <w:sz w:val="24"/>
                <w:szCs w:val="24"/>
                <w:lang w:val="en-US"/>
              </w:rPr>
            </w:pPr>
            <w:r w:rsidRPr="00F46642">
              <w:rPr>
                <w:color w:val="auto"/>
                <w:sz w:val="24"/>
                <w:szCs w:val="24"/>
                <w:lang w:val="en-US"/>
              </w:rPr>
              <w:t>50%</w:t>
            </w:r>
          </w:p>
        </w:tc>
        <w:tc>
          <w:tcPr>
            <w:tcW w:w="843" w:type="dxa"/>
            <w:hideMark/>
          </w:tcPr>
          <w:p w14:paraId="4B6E681D" w14:textId="77777777" w:rsidR="00EB6D1B" w:rsidRPr="00F46642" w:rsidRDefault="00EB6D1B">
            <w:pPr>
              <w:rPr>
                <w:color w:val="auto"/>
                <w:sz w:val="24"/>
                <w:szCs w:val="24"/>
                <w:lang w:val="en-US"/>
              </w:rPr>
            </w:pPr>
            <w:r w:rsidRPr="00F46642">
              <w:rPr>
                <w:color w:val="auto"/>
                <w:sz w:val="24"/>
                <w:szCs w:val="24"/>
                <w:lang w:val="en-US"/>
              </w:rPr>
              <w:t>67%</w:t>
            </w:r>
          </w:p>
        </w:tc>
        <w:tc>
          <w:tcPr>
            <w:tcW w:w="1022" w:type="dxa"/>
            <w:hideMark/>
          </w:tcPr>
          <w:p w14:paraId="659D01CA" w14:textId="77777777" w:rsidR="00EB6D1B" w:rsidRPr="00F46642" w:rsidRDefault="00EB6D1B">
            <w:pPr>
              <w:rPr>
                <w:color w:val="auto"/>
                <w:sz w:val="24"/>
                <w:szCs w:val="24"/>
                <w:lang w:val="en-US"/>
              </w:rPr>
            </w:pPr>
            <w:r w:rsidRPr="00F46642">
              <w:rPr>
                <w:color w:val="auto"/>
                <w:sz w:val="24"/>
                <w:szCs w:val="24"/>
                <w:lang w:val="en-US"/>
              </w:rPr>
              <w:t>80%</w:t>
            </w:r>
          </w:p>
        </w:tc>
        <w:tc>
          <w:tcPr>
            <w:tcW w:w="1297" w:type="dxa"/>
            <w:hideMark/>
          </w:tcPr>
          <w:p w14:paraId="535A99BE" w14:textId="77777777" w:rsidR="00EB6D1B" w:rsidRPr="00F46642" w:rsidRDefault="00EB6D1B">
            <w:pPr>
              <w:rPr>
                <w:color w:val="auto"/>
                <w:sz w:val="24"/>
                <w:szCs w:val="24"/>
                <w:lang w:val="en-US"/>
              </w:rPr>
            </w:pPr>
            <w:r w:rsidRPr="00F46642">
              <w:rPr>
                <w:color w:val="auto"/>
                <w:sz w:val="24"/>
                <w:szCs w:val="24"/>
                <w:lang w:val="en-US"/>
              </w:rPr>
              <w:t>90%</w:t>
            </w:r>
          </w:p>
        </w:tc>
      </w:tr>
      <w:tr w:rsidR="00EB6D1B" w:rsidRPr="00F46642" w14:paraId="7D8A87D1"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197C238D"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4A6CA09A" w14:textId="77777777" w:rsidR="00EB6D1B" w:rsidRPr="00F46642" w:rsidRDefault="00EB6D1B">
            <w:pPr>
              <w:rPr>
                <w:color w:val="auto"/>
                <w:sz w:val="24"/>
                <w:szCs w:val="24"/>
                <w:lang w:val="en-US"/>
              </w:rPr>
            </w:pPr>
            <w:r w:rsidRPr="00F46642">
              <w:rPr>
                <w:color w:val="auto"/>
                <w:sz w:val="24"/>
                <w:szCs w:val="24"/>
                <w:lang w:val="en-US"/>
              </w:rPr>
              <w:t>--</w:t>
            </w:r>
          </w:p>
        </w:tc>
        <w:tc>
          <w:tcPr>
            <w:tcW w:w="1622" w:type="dxa"/>
            <w:hideMark/>
          </w:tcPr>
          <w:p w14:paraId="445A1F9E" w14:textId="77777777" w:rsidR="00EB6D1B" w:rsidRPr="00F46642" w:rsidRDefault="00EB6D1B">
            <w:pPr>
              <w:rPr>
                <w:color w:val="auto"/>
                <w:sz w:val="24"/>
                <w:szCs w:val="24"/>
                <w:lang w:val="en-US"/>
              </w:rPr>
            </w:pPr>
            <w:r w:rsidRPr="00F46642">
              <w:rPr>
                <w:color w:val="auto"/>
                <w:sz w:val="24"/>
                <w:szCs w:val="24"/>
                <w:lang w:val="en-US"/>
              </w:rPr>
              <w:t>Drop A</w:t>
            </w:r>
          </w:p>
        </w:tc>
        <w:tc>
          <w:tcPr>
            <w:tcW w:w="779" w:type="dxa"/>
            <w:hideMark/>
          </w:tcPr>
          <w:p w14:paraId="507BCAE9" w14:textId="77777777" w:rsidR="00EB6D1B" w:rsidRPr="00F46642" w:rsidRDefault="00EB6D1B">
            <w:pPr>
              <w:rPr>
                <w:color w:val="auto"/>
                <w:sz w:val="24"/>
                <w:szCs w:val="24"/>
                <w:lang w:val="en-US"/>
              </w:rPr>
            </w:pPr>
            <w:r w:rsidRPr="00F46642">
              <w:rPr>
                <w:color w:val="auto"/>
                <w:sz w:val="24"/>
                <w:szCs w:val="24"/>
                <w:lang w:val="en-US"/>
              </w:rPr>
              <w:t>1.41</w:t>
            </w:r>
          </w:p>
        </w:tc>
        <w:tc>
          <w:tcPr>
            <w:tcW w:w="843" w:type="dxa"/>
            <w:hideMark/>
          </w:tcPr>
          <w:p w14:paraId="382436AB" w14:textId="77777777" w:rsidR="00EB6D1B" w:rsidRPr="00F46642" w:rsidRDefault="00EB6D1B">
            <w:pPr>
              <w:rPr>
                <w:color w:val="auto"/>
                <w:sz w:val="24"/>
                <w:szCs w:val="24"/>
                <w:lang w:val="en-US"/>
              </w:rPr>
            </w:pPr>
            <w:r w:rsidRPr="00F46642">
              <w:rPr>
                <w:color w:val="auto"/>
                <w:sz w:val="24"/>
                <w:szCs w:val="24"/>
                <w:lang w:val="en-US"/>
              </w:rPr>
              <w:t>1.79</w:t>
            </w:r>
          </w:p>
        </w:tc>
        <w:tc>
          <w:tcPr>
            <w:tcW w:w="1022" w:type="dxa"/>
            <w:hideMark/>
          </w:tcPr>
          <w:p w14:paraId="605218C8" w14:textId="77777777" w:rsidR="00EB6D1B" w:rsidRPr="00F46642" w:rsidRDefault="00EB6D1B">
            <w:pPr>
              <w:rPr>
                <w:color w:val="auto"/>
                <w:sz w:val="24"/>
                <w:szCs w:val="24"/>
                <w:lang w:val="en-US"/>
              </w:rPr>
            </w:pPr>
            <w:r w:rsidRPr="00F46642">
              <w:rPr>
                <w:color w:val="auto"/>
                <w:sz w:val="24"/>
                <w:szCs w:val="24"/>
                <w:lang w:val="en-US"/>
              </w:rPr>
              <w:t>2.19</w:t>
            </w:r>
          </w:p>
        </w:tc>
        <w:tc>
          <w:tcPr>
            <w:tcW w:w="1297" w:type="dxa"/>
            <w:hideMark/>
          </w:tcPr>
          <w:p w14:paraId="488DA89E" w14:textId="77777777" w:rsidR="00EB6D1B" w:rsidRPr="00F46642" w:rsidRDefault="00EB6D1B">
            <w:pPr>
              <w:rPr>
                <w:color w:val="auto"/>
                <w:sz w:val="24"/>
                <w:szCs w:val="24"/>
                <w:lang w:val="en-US"/>
              </w:rPr>
            </w:pPr>
            <w:r w:rsidRPr="00F46642">
              <w:rPr>
                <w:color w:val="auto"/>
                <w:sz w:val="24"/>
                <w:szCs w:val="24"/>
                <w:lang w:val="en-US"/>
              </w:rPr>
              <w:t>2.77</w:t>
            </w:r>
          </w:p>
        </w:tc>
      </w:tr>
      <w:tr w:rsidR="00EB6D1B" w:rsidRPr="00F46642" w14:paraId="0967341C" w14:textId="77777777">
        <w:trPr>
          <w:trHeight w:val="284"/>
          <w:jc w:val="center"/>
        </w:trPr>
        <w:tc>
          <w:tcPr>
            <w:tcW w:w="1123" w:type="dxa"/>
            <w:hideMark/>
          </w:tcPr>
          <w:p w14:paraId="468955A3"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1DA719AC" w14:textId="77777777" w:rsidR="00EB6D1B" w:rsidRPr="00F46642" w:rsidRDefault="00EB6D1B">
            <w:pPr>
              <w:rPr>
                <w:color w:val="auto"/>
                <w:sz w:val="24"/>
                <w:szCs w:val="24"/>
                <w:lang w:val="en-US"/>
              </w:rPr>
            </w:pPr>
            <w:r w:rsidRPr="00F46642">
              <w:rPr>
                <w:color w:val="auto"/>
                <w:sz w:val="24"/>
                <w:szCs w:val="24"/>
                <w:lang w:val="en-US"/>
              </w:rPr>
              <w:t>--</w:t>
            </w:r>
          </w:p>
        </w:tc>
        <w:tc>
          <w:tcPr>
            <w:tcW w:w="1622" w:type="dxa"/>
            <w:hideMark/>
          </w:tcPr>
          <w:p w14:paraId="2E908B97"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7A47EADB" w14:textId="77777777" w:rsidR="00EB6D1B" w:rsidRPr="00F46642" w:rsidRDefault="00EB6D1B">
            <w:pPr>
              <w:rPr>
                <w:color w:val="auto"/>
                <w:sz w:val="24"/>
                <w:szCs w:val="24"/>
                <w:lang w:val="en-US"/>
              </w:rPr>
            </w:pPr>
            <w:r w:rsidRPr="00F46642">
              <w:rPr>
                <w:color w:val="auto"/>
                <w:sz w:val="24"/>
                <w:szCs w:val="24"/>
                <w:lang w:val="en-US"/>
              </w:rPr>
              <w:t>5.98</w:t>
            </w:r>
          </w:p>
        </w:tc>
        <w:tc>
          <w:tcPr>
            <w:tcW w:w="843" w:type="dxa"/>
            <w:hideMark/>
          </w:tcPr>
          <w:p w14:paraId="3409CCF2" w14:textId="77777777" w:rsidR="00EB6D1B" w:rsidRPr="00F46642" w:rsidRDefault="00EB6D1B">
            <w:pPr>
              <w:rPr>
                <w:color w:val="auto"/>
                <w:sz w:val="24"/>
                <w:szCs w:val="24"/>
                <w:lang w:val="en-US"/>
              </w:rPr>
            </w:pPr>
            <w:r w:rsidRPr="00F46642">
              <w:rPr>
                <w:color w:val="auto"/>
                <w:sz w:val="24"/>
                <w:szCs w:val="24"/>
                <w:lang w:val="en-US"/>
              </w:rPr>
              <w:t>7.81</w:t>
            </w:r>
          </w:p>
        </w:tc>
        <w:tc>
          <w:tcPr>
            <w:tcW w:w="1022" w:type="dxa"/>
            <w:hideMark/>
          </w:tcPr>
          <w:p w14:paraId="77081D47" w14:textId="77777777" w:rsidR="00EB6D1B" w:rsidRPr="00F46642" w:rsidRDefault="00EB6D1B">
            <w:pPr>
              <w:rPr>
                <w:color w:val="auto"/>
                <w:sz w:val="24"/>
                <w:szCs w:val="24"/>
                <w:lang w:val="en-US"/>
              </w:rPr>
            </w:pPr>
            <w:r w:rsidRPr="00F46642">
              <w:rPr>
                <w:color w:val="auto"/>
                <w:sz w:val="24"/>
                <w:szCs w:val="24"/>
                <w:lang w:val="en-US"/>
              </w:rPr>
              <w:t>9.88</w:t>
            </w:r>
          </w:p>
        </w:tc>
        <w:tc>
          <w:tcPr>
            <w:tcW w:w="1297" w:type="dxa"/>
            <w:hideMark/>
          </w:tcPr>
          <w:p w14:paraId="0D5823EF" w14:textId="77777777" w:rsidR="00EB6D1B" w:rsidRPr="00F46642" w:rsidRDefault="00EB6D1B">
            <w:pPr>
              <w:rPr>
                <w:color w:val="auto"/>
                <w:sz w:val="24"/>
                <w:szCs w:val="24"/>
                <w:lang w:val="en-US"/>
              </w:rPr>
            </w:pPr>
            <w:r w:rsidRPr="00F46642">
              <w:rPr>
                <w:color w:val="auto"/>
                <w:sz w:val="24"/>
                <w:szCs w:val="24"/>
                <w:lang w:val="en-US"/>
              </w:rPr>
              <w:t>12.33</w:t>
            </w:r>
          </w:p>
        </w:tc>
      </w:tr>
      <w:tr w:rsidR="00EB6D1B" w:rsidRPr="00F46642" w14:paraId="433B2B89"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5746D70F"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53B53FD4" w14:textId="77777777" w:rsidR="00EB6D1B" w:rsidRPr="00F46642" w:rsidRDefault="00EB6D1B">
            <w:pPr>
              <w:rPr>
                <w:color w:val="auto"/>
                <w:sz w:val="24"/>
                <w:szCs w:val="24"/>
                <w:lang w:val="en-US"/>
              </w:rPr>
            </w:pPr>
            <w:r w:rsidRPr="00F46642">
              <w:rPr>
                <w:color w:val="auto"/>
                <w:sz w:val="24"/>
                <w:szCs w:val="24"/>
                <w:lang w:val="en-US"/>
              </w:rPr>
              <w:t>500 samples</w:t>
            </w:r>
          </w:p>
        </w:tc>
        <w:tc>
          <w:tcPr>
            <w:tcW w:w="1622" w:type="dxa"/>
            <w:hideMark/>
          </w:tcPr>
          <w:p w14:paraId="6B5E78A3"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2246F024" w14:textId="77777777" w:rsidR="00EB6D1B" w:rsidRPr="00F46642" w:rsidRDefault="00EB6D1B">
            <w:pPr>
              <w:rPr>
                <w:color w:val="auto"/>
                <w:sz w:val="24"/>
                <w:szCs w:val="24"/>
                <w:lang w:val="en-US"/>
              </w:rPr>
            </w:pPr>
            <w:r w:rsidRPr="00F46642">
              <w:rPr>
                <w:color w:val="auto"/>
                <w:sz w:val="24"/>
                <w:szCs w:val="24"/>
                <w:lang w:val="en-US"/>
              </w:rPr>
              <w:t>3.09</w:t>
            </w:r>
          </w:p>
        </w:tc>
        <w:tc>
          <w:tcPr>
            <w:tcW w:w="843" w:type="dxa"/>
            <w:hideMark/>
          </w:tcPr>
          <w:p w14:paraId="16775059" w14:textId="77777777" w:rsidR="00EB6D1B" w:rsidRPr="00F46642" w:rsidRDefault="00EB6D1B">
            <w:pPr>
              <w:rPr>
                <w:color w:val="auto"/>
                <w:sz w:val="24"/>
                <w:szCs w:val="24"/>
                <w:lang w:val="en-US"/>
              </w:rPr>
            </w:pPr>
            <w:r w:rsidRPr="00F46642">
              <w:rPr>
                <w:color w:val="auto"/>
                <w:sz w:val="24"/>
                <w:szCs w:val="24"/>
                <w:lang w:val="en-US"/>
              </w:rPr>
              <w:t>4.02</w:t>
            </w:r>
          </w:p>
        </w:tc>
        <w:tc>
          <w:tcPr>
            <w:tcW w:w="1022" w:type="dxa"/>
            <w:hideMark/>
          </w:tcPr>
          <w:p w14:paraId="7A5233CE" w14:textId="77777777" w:rsidR="00EB6D1B" w:rsidRPr="00F46642" w:rsidRDefault="00EB6D1B">
            <w:pPr>
              <w:rPr>
                <w:color w:val="auto"/>
                <w:sz w:val="24"/>
                <w:szCs w:val="24"/>
                <w:lang w:val="en-US"/>
              </w:rPr>
            </w:pPr>
            <w:r w:rsidRPr="00F46642">
              <w:rPr>
                <w:color w:val="auto"/>
                <w:sz w:val="24"/>
                <w:szCs w:val="24"/>
                <w:lang w:val="en-US"/>
              </w:rPr>
              <w:t>4.98</w:t>
            </w:r>
          </w:p>
        </w:tc>
        <w:tc>
          <w:tcPr>
            <w:tcW w:w="1297" w:type="dxa"/>
            <w:hideMark/>
          </w:tcPr>
          <w:p w14:paraId="3E9A5EFF" w14:textId="77777777" w:rsidR="00EB6D1B" w:rsidRPr="00F46642" w:rsidRDefault="00EB6D1B">
            <w:pPr>
              <w:rPr>
                <w:color w:val="auto"/>
                <w:sz w:val="24"/>
                <w:szCs w:val="24"/>
                <w:lang w:val="en-US"/>
              </w:rPr>
            </w:pPr>
            <w:r w:rsidRPr="00F46642">
              <w:rPr>
                <w:color w:val="auto"/>
                <w:sz w:val="24"/>
                <w:szCs w:val="24"/>
                <w:lang w:val="en-US"/>
              </w:rPr>
              <w:t>6.07</w:t>
            </w:r>
          </w:p>
        </w:tc>
      </w:tr>
      <w:tr w:rsidR="00EB6D1B" w:rsidRPr="00F46642" w14:paraId="0AEF9769" w14:textId="77777777">
        <w:trPr>
          <w:trHeight w:val="284"/>
          <w:jc w:val="center"/>
        </w:trPr>
        <w:tc>
          <w:tcPr>
            <w:tcW w:w="1123" w:type="dxa"/>
            <w:hideMark/>
          </w:tcPr>
          <w:p w14:paraId="50020AE0"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7968009F" w14:textId="77777777" w:rsidR="00EB6D1B" w:rsidRPr="00F46642" w:rsidRDefault="00EB6D1B">
            <w:pPr>
              <w:rPr>
                <w:color w:val="auto"/>
                <w:sz w:val="24"/>
                <w:szCs w:val="24"/>
                <w:lang w:val="en-US"/>
              </w:rPr>
            </w:pPr>
            <w:r w:rsidRPr="00F46642">
              <w:rPr>
                <w:color w:val="auto"/>
                <w:sz w:val="24"/>
                <w:szCs w:val="24"/>
                <w:lang w:val="en-US"/>
              </w:rPr>
              <w:t>240 samples</w:t>
            </w:r>
          </w:p>
        </w:tc>
        <w:tc>
          <w:tcPr>
            <w:tcW w:w="1622" w:type="dxa"/>
            <w:hideMark/>
          </w:tcPr>
          <w:p w14:paraId="25ECDE62"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0B1C0A94" w14:textId="77777777" w:rsidR="00EB6D1B" w:rsidRPr="00F46642" w:rsidRDefault="00EB6D1B">
            <w:pPr>
              <w:rPr>
                <w:color w:val="auto"/>
                <w:sz w:val="24"/>
                <w:szCs w:val="24"/>
                <w:lang w:val="en-US"/>
              </w:rPr>
            </w:pPr>
            <w:r w:rsidRPr="00F46642">
              <w:rPr>
                <w:color w:val="auto"/>
                <w:sz w:val="24"/>
                <w:szCs w:val="24"/>
                <w:lang w:val="en-US"/>
              </w:rPr>
              <w:t>3.54</w:t>
            </w:r>
          </w:p>
        </w:tc>
        <w:tc>
          <w:tcPr>
            <w:tcW w:w="843" w:type="dxa"/>
            <w:hideMark/>
          </w:tcPr>
          <w:p w14:paraId="4DCE935A" w14:textId="77777777" w:rsidR="00EB6D1B" w:rsidRPr="00F46642" w:rsidRDefault="00EB6D1B">
            <w:pPr>
              <w:rPr>
                <w:color w:val="auto"/>
                <w:sz w:val="24"/>
                <w:szCs w:val="24"/>
                <w:lang w:val="en-US"/>
              </w:rPr>
            </w:pPr>
            <w:r w:rsidRPr="00F46642">
              <w:rPr>
                <w:color w:val="auto"/>
                <w:sz w:val="24"/>
                <w:szCs w:val="24"/>
                <w:lang w:val="en-US"/>
              </w:rPr>
              <w:t>4.55</w:t>
            </w:r>
          </w:p>
        </w:tc>
        <w:tc>
          <w:tcPr>
            <w:tcW w:w="1022" w:type="dxa"/>
            <w:hideMark/>
          </w:tcPr>
          <w:p w14:paraId="08F7B765" w14:textId="77777777" w:rsidR="00EB6D1B" w:rsidRPr="00F46642" w:rsidRDefault="00EB6D1B">
            <w:pPr>
              <w:rPr>
                <w:color w:val="auto"/>
                <w:sz w:val="24"/>
                <w:szCs w:val="24"/>
                <w:lang w:val="en-US"/>
              </w:rPr>
            </w:pPr>
            <w:r w:rsidRPr="00F46642">
              <w:rPr>
                <w:color w:val="auto"/>
                <w:sz w:val="24"/>
                <w:szCs w:val="24"/>
                <w:lang w:val="en-US"/>
              </w:rPr>
              <w:t>5.61</w:t>
            </w:r>
          </w:p>
        </w:tc>
        <w:tc>
          <w:tcPr>
            <w:tcW w:w="1297" w:type="dxa"/>
            <w:hideMark/>
          </w:tcPr>
          <w:p w14:paraId="22434D0C" w14:textId="77777777" w:rsidR="00EB6D1B" w:rsidRPr="00F46642" w:rsidRDefault="00EB6D1B">
            <w:pPr>
              <w:rPr>
                <w:color w:val="auto"/>
                <w:sz w:val="24"/>
                <w:szCs w:val="24"/>
                <w:lang w:val="en-US"/>
              </w:rPr>
            </w:pPr>
            <w:r w:rsidRPr="00F46642">
              <w:rPr>
                <w:color w:val="auto"/>
                <w:sz w:val="24"/>
                <w:szCs w:val="24"/>
                <w:lang w:val="en-US"/>
              </w:rPr>
              <w:t>6.92</w:t>
            </w:r>
          </w:p>
        </w:tc>
      </w:tr>
      <w:tr w:rsidR="00EB6D1B" w:rsidRPr="00F46642" w14:paraId="1D0E9087" w14:textId="77777777">
        <w:trPr>
          <w:cnfStyle w:val="000000100000" w:firstRow="0" w:lastRow="0" w:firstColumn="0" w:lastColumn="0" w:oddVBand="0" w:evenVBand="0" w:oddHBand="1" w:evenHBand="0" w:firstRowFirstColumn="0" w:firstRowLastColumn="0" w:lastRowFirstColumn="0" w:lastRowLastColumn="0"/>
          <w:trHeight w:val="284"/>
          <w:jc w:val="center"/>
        </w:trPr>
        <w:tc>
          <w:tcPr>
            <w:tcW w:w="1123" w:type="dxa"/>
            <w:hideMark/>
          </w:tcPr>
          <w:p w14:paraId="249046A7" w14:textId="77777777" w:rsidR="00EB6D1B" w:rsidRPr="00F46642" w:rsidRDefault="00EB6D1B">
            <w:pPr>
              <w:rPr>
                <w:color w:val="auto"/>
                <w:sz w:val="24"/>
                <w:szCs w:val="24"/>
                <w:lang w:val="en-US"/>
              </w:rPr>
            </w:pPr>
            <w:r w:rsidRPr="00F46642">
              <w:rPr>
                <w:color w:val="auto"/>
                <w:sz w:val="24"/>
                <w:szCs w:val="24"/>
                <w:lang w:val="en-US"/>
              </w:rPr>
              <w:t>Drop A</w:t>
            </w:r>
          </w:p>
        </w:tc>
        <w:tc>
          <w:tcPr>
            <w:tcW w:w="2385" w:type="dxa"/>
            <w:hideMark/>
          </w:tcPr>
          <w:p w14:paraId="4DF32E4A" w14:textId="77777777" w:rsidR="00EB6D1B" w:rsidRPr="00F46642" w:rsidRDefault="00EB6D1B">
            <w:pPr>
              <w:rPr>
                <w:color w:val="auto"/>
                <w:sz w:val="24"/>
                <w:szCs w:val="24"/>
                <w:lang w:val="en-US"/>
              </w:rPr>
            </w:pPr>
            <w:r w:rsidRPr="00F46642">
              <w:rPr>
                <w:color w:val="auto"/>
                <w:sz w:val="24"/>
                <w:szCs w:val="24"/>
                <w:lang w:val="en-US"/>
              </w:rPr>
              <w:t>100 samples</w:t>
            </w:r>
          </w:p>
        </w:tc>
        <w:tc>
          <w:tcPr>
            <w:tcW w:w="1622" w:type="dxa"/>
            <w:hideMark/>
          </w:tcPr>
          <w:p w14:paraId="05439A83" w14:textId="77777777" w:rsidR="00EB6D1B" w:rsidRPr="00F46642" w:rsidRDefault="00EB6D1B">
            <w:pPr>
              <w:rPr>
                <w:color w:val="auto"/>
                <w:sz w:val="24"/>
                <w:szCs w:val="24"/>
                <w:lang w:val="en-US"/>
              </w:rPr>
            </w:pPr>
            <w:r w:rsidRPr="00F46642">
              <w:rPr>
                <w:color w:val="auto"/>
                <w:sz w:val="24"/>
                <w:szCs w:val="24"/>
                <w:lang w:val="en-US"/>
              </w:rPr>
              <w:t>Drop B</w:t>
            </w:r>
          </w:p>
        </w:tc>
        <w:tc>
          <w:tcPr>
            <w:tcW w:w="779" w:type="dxa"/>
            <w:hideMark/>
          </w:tcPr>
          <w:p w14:paraId="0D8B4DF6" w14:textId="77777777" w:rsidR="00EB6D1B" w:rsidRPr="00F46642" w:rsidRDefault="00EB6D1B">
            <w:pPr>
              <w:rPr>
                <w:color w:val="auto"/>
                <w:sz w:val="24"/>
                <w:szCs w:val="24"/>
                <w:lang w:val="en-US"/>
              </w:rPr>
            </w:pPr>
            <w:r w:rsidRPr="00F46642">
              <w:rPr>
                <w:color w:val="auto"/>
                <w:sz w:val="24"/>
                <w:szCs w:val="24"/>
                <w:lang w:val="en-US"/>
              </w:rPr>
              <w:t>5.17</w:t>
            </w:r>
          </w:p>
        </w:tc>
        <w:tc>
          <w:tcPr>
            <w:tcW w:w="843" w:type="dxa"/>
            <w:hideMark/>
          </w:tcPr>
          <w:p w14:paraId="343A9CF3" w14:textId="77777777" w:rsidR="00EB6D1B" w:rsidRPr="00F46642" w:rsidRDefault="00EB6D1B">
            <w:pPr>
              <w:rPr>
                <w:color w:val="auto"/>
                <w:sz w:val="24"/>
                <w:szCs w:val="24"/>
                <w:lang w:val="en-US"/>
              </w:rPr>
            </w:pPr>
            <w:r w:rsidRPr="00F46642">
              <w:rPr>
                <w:color w:val="auto"/>
                <w:sz w:val="24"/>
                <w:szCs w:val="24"/>
                <w:lang w:val="en-US"/>
              </w:rPr>
              <w:t>6.64</w:t>
            </w:r>
          </w:p>
        </w:tc>
        <w:tc>
          <w:tcPr>
            <w:tcW w:w="1022" w:type="dxa"/>
            <w:hideMark/>
          </w:tcPr>
          <w:p w14:paraId="47A3F42A" w14:textId="77777777" w:rsidR="00EB6D1B" w:rsidRPr="00F46642" w:rsidRDefault="00EB6D1B">
            <w:pPr>
              <w:rPr>
                <w:color w:val="auto"/>
                <w:sz w:val="24"/>
                <w:szCs w:val="24"/>
                <w:lang w:val="en-US"/>
              </w:rPr>
            </w:pPr>
            <w:r w:rsidRPr="00F46642">
              <w:rPr>
                <w:color w:val="auto"/>
                <w:sz w:val="24"/>
                <w:szCs w:val="24"/>
                <w:lang w:val="en-US"/>
              </w:rPr>
              <w:t>8.46</w:t>
            </w:r>
          </w:p>
        </w:tc>
        <w:tc>
          <w:tcPr>
            <w:tcW w:w="1297" w:type="dxa"/>
            <w:hideMark/>
          </w:tcPr>
          <w:p w14:paraId="77DAB995" w14:textId="77777777" w:rsidR="00EB6D1B" w:rsidRPr="00F46642" w:rsidRDefault="00EB6D1B">
            <w:pPr>
              <w:rPr>
                <w:color w:val="auto"/>
                <w:sz w:val="24"/>
                <w:szCs w:val="24"/>
                <w:lang w:val="en-US"/>
              </w:rPr>
            </w:pPr>
            <w:r w:rsidRPr="00F46642">
              <w:rPr>
                <w:color w:val="auto"/>
                <w:sz w:val="24"/>
                <w:szCs w:val="24"/>
                <w:lang w:val="en-US"/>
              </w:rPr>
              <w:t>10.47</w:t>
            </w:r>
          </w:p>
        </w:tc>
      </w:tr>
    </w:tbl>
    <w:p w14:paraId="52CB4736" w14:textId="77777777" w:rsidR="00EB6D1B" w:rsidRDefault="00EB6D1B" w:rsidP="00EB6D1B">
      <w:pPr>
        <w:rPr>
          <w:sz w:val="24"/>
          <w:szCs w:val="24"/>
        </w:rPr>
      </w:pPr>
    </w:p>
    <w:p w14:paraId="5B77B6FC" w14:textId="77777777" w:rsidR="00EB6D1B" w:rsidRPr="0006316E" w:rsidRDefault="00EB6D1B" w:rsidP="00EB6D1B">
      <w:pPr>
        <w:rPr>
          <w:sz w:val="24"/>
          <w:szCs w:val="24"/>
        </w:rPr>
      </w:pPr>
    </w:p>
    <w:p w14:paraId="1AB3CF9E" w14:textId="77777777" w:rsidR="00EB6D1B" w:rsidRDefault="00EB6D1B" w:rsidP="00EB6D1B">
      <w:pPr>
        <w:keepNext/>
        <w:jc w:val="center"/>
      </w:pPr>
      <w:r>
        <w:rPr>
          <w:noProof/>
        </w:rPr>
        <w:drawing>
          <wp:inline distT="0" distB="0" distL="0" distR="0" wp14:anchorId="58EF3019" wp14:editId="6B150CF7">
            <wp:extent cx="4585647" cy="3621375"/>
            <wp:effectExtent l="0" t="0" r="5715"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7226" cy="3630519"/>
                    </a:xfrm>
                    <a:prstGeom prst="rect">
                      <a:avLst/>
                    </a:prstGeom>
                    <a:noFill/>
                    <a:ln>
                      <a:noFill/>
                    </a:ln>
                  </pic:spPr>
                </pic:pic>
              </a:graphicData>
            </a:graphic>
          </wp:inline>
        </w:drawing>
      </w:r>
    </w:p>
    <w:p w14:paraId="7F30B3B7" w14:textId="6C6A347F" w:rsidR="00EB6D1B" w:rsidRDefault="00EB6D1B" w:rsidP="00EB6D1B">
      <w:pPr>
        <w:pStyle w:val="Caption"/>
      </w:pPr>
      <w:bookmarkStart w:id="30" w:name="_Ref115257478"/>
      <w:r w:rsidRPr="00F46642">
        <w:t xml:space="preserve">Figure </w:t>
      </w:r>
      <w:r>
        <w:fldChar w:fldCharType="begin"/>
      </w:r>
      <w:r>
        <w:instrText>SEQ Figure \* ARABIC</w:instrText>
      </w:r>
      <w:r>
        <w:fldChar w:fldCharType="separate"/>
      </w:r>
      <w:r w:rsidR="000711E8">
        <w:rPr>
          <w:noProof/>
        </w:rPr>
        <w:t>11</w:t>
      </w:r>
      <w:r>
        <w:fldChar w:fldCharType="end"/>
      </w:r>
      <w:bookmarkEnd w:id="30"/>
      <w:r w:rsidRPr="00F46642">
        <w:t xml:space="preserve"> CDF of horizontal positioning errors of direct AI/ML positioning (solid red plot: Baseline performance; solid green plot: Type2 generalization without finetuning; dashed and dotted plots: Type 2 generalizations with fine tuning).</w:t>
      </w:r>
    </w:p>
    <w:p w14:paraId="0A6B7316" w14:textId="77777777" w:rsidR="00EB6D1B" w:rsidRPr="00702AA2" w:rsidRDefault="00EB6D1B" w:rsidP="00EB6D1B"/>
    <w:p w14:paraId="572AD35B" w14:textId="4A177E8B" w:rsidR="00EB6D1B" w:rsidRPr="00834521" w:rsidRDefault="00EB6D1B" w:rsidP="00EB6D1B">
      <w:pPr>
        <w:pStyle w:val="Caption"/>
        <w:keepNext/>
      </w:pPr>
      <w:bookmarkStart w:id="31" w:name="_Ref115427518"/>
      <w:r w:rsidRPr="00834521">
        <w:t xml:space="preserve">Table </w:t>
      </w:r>
      <w:r w:rsidR="00AB4346">
        <w:fldChar w:fldCharType="begin"/>
      </w:r>
      <w:r w:rsidR="00AB4346">
        <w:instrText xml:space="preserve"> SEQ Table \* ARABIC </w:instrText>
      </w:r>
      <w:r w:rsidR="00AB4346">
        <w:fldChar w:fldCharType="separate"/>
      </w:r>
      <w:r w:rsidR="000711E8">
        <w:rPr>
          <w:noProof/>
        </w:rPr>
        <w:t>10</w:t>
      </w:r>
      <w:r w:rsidR="00AB4346">
        <w:rPr>
          <w:noProof/>
        </w:rPr>
        <w:fldChar w:fldCharType="end"/>
      </w:r>
      <w:bookmarkEnd w:id="31"/>
      <w:r w:rsidRPr="00834521">
        <w:t xml:space="preserve"> Evaluation results for AI/ML model deployed on UE-side, with model finetuning generalization (Type 2 </w:t>
      </w:r>
      <w:r w:rsidR="00852CAD">
        <w:t>–</w:t>
      </w:r>
      <w:r w:rsidRPr="00834521">
        <w:t xml:space="preserve"> different drops)</w:t>
      </w:r>
      <w:r w:rsidR="001E21BE" w:rsidRPr="00834521">
        <w:t>, CNN</w:t>
      </w:r>
      <w:r w:rsidR="00F714B9" w:rsidRPr="00CB47A8">
        <w:t>,</w:t>
      </w:r>
      <w:r w:rsidR="00F714B9">
        <w:rPr>
          <w:color w:val="000000"/>
        </w:rPr>
        <w:t xml:space="preserve">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8"/>
        <w:gridCol w:w="540"/>
        <w:gridCol w:w="679"/>
        <w:gridCol w:w="835"/>
        <w:gridCol w:w="808"/>
        <w:gridCol w:w="835"/>
        <w:gridCol w:w="742"/>
        <w:gridCol w:w="808"/>
        <w:gridCol w:w="954"/>
        <w:gridCol w:w="1074"/>
        <w:gridCol w:w="794"/>
      </w:tblGrid>
      <w:tr w:rsidR="00EB6D1B" w:rsidRPr="00834521" w14:paraId="3D8C1AFE" w14:textId="77777777">
        <w:trPr>
          <w:trHeight w:val="955"/>
        </w:trPr>
        <w:tc>
          <w:tcPr>
            <w:tcW w:w="717" w:type="dxa"/>
            <w:vMerge w:val="restart"/>
            <w:shd w:val="clear" w:color="auto" w:fill="auto"/>
          </w:tcPr>
          <w:p w14:paraId="20FB2506" w14:textId="77777777" w:rsidR="00EB6D1B" w:rsidRPr="00834521" w:rsidRDefault="00EB6D1B">
            <w:pPr>
              <w:rPr>
                <w:rFonts w:ascii="Arial" w:hAnsi="Arial" w:cs="Arial"/>
                <w:b/>
                <w:bCs/>
                <w:sz w:val="16"/>
                <w:szCs w:val="16"/>
              </w:rPr>
            </w:pPr>
            <w:r w:rsidRPr="00834521">
              <w:rPr>
                <w:rFonts w:ascii="Arial" w:hAnsi="Arial" w:cs="Arial"/>
                <w:b/>
                <w:bCs/>
                <w:sz w:val="16"/>
                <w:szCs w:val="16"/>
              </w:rPr>
              <w:t>Model input</w:t>
            </w:r>
          </w:p>
        </w:tc>
        <w:tc>
          <w:tcPr>
            <w:tcW w:w="718" w:type="dxa"/>
            <w:vMerge w:val="restart"/>
            <w:shd w:val="clear" w:color="auto" w:fill="auto"/>
          </w:tcPr>
          <w:p w14:paraId="5DC81E49" w14:textId="77777777" w:rsidR="00EB6D1B" w:rsidRPr="00834521" w:rsidRDefault="00EB6D1B">
            <w:pPr>
              <w:rPr>
                <w:rFonts w:ascii="Arial" w:hAnsi="Arial" w:cs="Arial"/>
                <w:b/>
                <w:bCs/>
                <w:sz w:val="16"/>
                <w:szCs w:val="16"/>
              </w:rPr>
            </w:pPr>
            <w:r w:rsidRPr="00834521">
              <w:rPr>
                <w:rFonts w:ascii="Arial" w:hAnsi="Arial" w:cs="Arial"/>
                <w:b/>
                <w:bCs/>
                <w:sz w:val="16"/>
                <w:szCs w:val="16"/>
              </w:rPr>
              <w:t>Model output</w:t>
            </w:r>
          </w:p>
        </w:tc>
        <w:tc>
          <w:tcPr>
            <w:tcW w:w="540" w:type="dxa"/>
            <w:vMerge w:val="restart"/>
            <w:shd w:val="clear" w:color="auto" w:fill="auto"/>
          </w:tcPr>
          <w:p w14:paraId="613EBED1" w14:textId="77777777" w:rsidR="00EB6D1B" w:rsidRPr="00834521" w:rsidRDefault="00EB6D1B">
            <w:pPr>
              <w:rPr>
                <w:rFonts w:ascii="Arial" w:hAnsi="Arial" w:cs="Arial"/>
                <w:b/>
                <w:bCs/>
                <w:sz w:val="16"/>
                <w:szCs w:val="16"/>
              </w:rPr>
            </w:pPr>
            <w:r w:rsidRPr="00834521">
              <w:rPr>
                <w:rFonts w:ascii="Arial" w:hAnsi="Arial" w:cs="Arial"/>
                <w:b/>
                <w:bCs/>
                <w:sz w:val="16"/>
                <w:szCs w:val="16"/>
              </w:rPr>
              <w:t>Label</w:t>
            </w:r>
          </w:p>
        </w:tc>
        <w:tc>
          <w:tcPr>
            <w:tcW w:w="2322" w:type="dxa"/>
            <w:gridSpan w:val="3"/>
          </w:tcPr>
          <w:p w14:paraId="3F2B5222" w14:textId="77777777" w:rsidR="00EB6D1B" w:rsidRPr="00834521" w:rsidRDefault="00EB6D1B">
            <w:pPr>
              <w:rPr>
                <w:rFonts w:ascii="Arial" w:hAnsi="Arial" w:cs="Arial"/>
                <w:b/>
                <w:bCs/>
                <w:sz w:val="16"/>
                <w:szCs w:val="16"/>
              </w:rPr>
            </w:pPr>
            <w:r w:rsidRPr="00834521">
              <w:rPr>
                <w:rFonts w:ascii="Arial" w:hAnsi="Arial" w:cs="Arial"/>
                <w:b/>
                <w:bCs/>
                <w:sz w:val="16"/>
                <w:szCs w:val="16"/>
              </w:rPr>
              <w:t>Settings (</w:t>
            </w:r>
            <w:r w:rsidRPr="00834521">
              <w:rPr>
                <w:rFonts w:ascii="Arial" w:hAnsi="Arial" w:cs="Arial"/>
                <w:sz w:val="16"/>
                <w:szCs w:val="16"/>
              </w:rPr>
              <w:t>{60%, 6m, 2m}</w:t>
            </w:r>
            <w:r w:rsidRPr="00834521">
              <w:rPr>
                <w:rFonts w:ascii="Arial" w:hAnsi="Arial" w:cs="Arial"/>
                <w:b/>
                <w:bCs/>
                <w:sz w:val="16"/>
                <w:szCs w:val="16"/>
              </w:rPr>
              <w:t>)</w:t>
            </w:r>
          </w:p>
        </w:tc>
        <w:tc>
          <w:tcPr>
            <w:tcW w:w="2385" w:type="dxa"/>
            <w:gridSpan w:val="3"/>
            <w:shd w:val="clear" w:color="auto" w:fill="auto"/>
          </w:tcPr>
          <w:p w14:paraId="7BFAC601" w14:textId="77777777" w:rsidR="00EB6D1B" w:rsidRPr="00834521" w:rsidRDefault="00EB6D1B">
            <w:pPr>
              <w:rPr>
                <w:rFonts w:ascii="Arial" w:hAnsi="Arial" w:cs="Arial"/>
                <w:b/>
                <w:bCs/>
                <w:sz w:val="16"/>
                <w:szCs w:val="16"/>
              </w:rPr>
            </w:pPr>
            <w:r w:rsidRPr="00834521">
              <w:rPr>
                <w:rFonts w:ascii="Arial" w:hAnsi="Arial" w:cs="Arial"/>
                <w:b/>
                <w:bCs/>
                <w:sz w:val="16"/>
                <w:szCs w:val="16"/>
              </w:rPr>
              <w:t>Dataset size</w:t>
            </w:r>
          </w:p>
        </w:tc>
        <w:tc>
          <w:tcPr>
            <w:tcW w:w="2028" w:type="dxa"/>
            <w:gridSpan w:val="2"/>
            <w:shd w:val="clear" w:color="auto" w:fill="auto"/>
          </w:tcPr>
          <w:p w14:paraId="5E8B0488" w14:textId="77777777" w:rsidR="00EB6D1B" w:rsidRPr="00834521" w:rsidRDefault="00EB6D1B">
            <w:pPr>
              <w:rPr>
                <w:rFonts w:ascii="Arial" w:hAnsi="Arial" w:cs="Arial"/>
                <w:b/>
                <w:bCs/>
                <w:sz w:val="16"/>
                <w:szCs w:val="16"/>
              </w:rPr>
            </w:pPr>
            <w:r w:rsidRPr="00834521">
              <w:rPr>
                <w:rFonts w:ascii="Arial" w:hAnsi="Arial" w:cs="Arial"/>
                <w:b/>
                <w:bCs/>
                <w:sz w:val="16"/>
                <w:szCs w:val="16"/>
              </w:rPr>
              <w:t>AI/ML complexity</w:t>
            </w:r>
          </w:p>
        </w:tc>
        <w:tc>
          <w:tcPr>
            <w:tcW w:w="794" w:type="dxa"/>
            <w:shd w:val="clear" w:color="auto" w:fill="auto"/>
          </w:tcPr>
          <w:p w14:paraId="1639AC1A" w14:textId="77777777" w:rsidR="00EB6D1B" w:rsidRPr="00834521" w:rsidRDefault="00EB6D1B">
            <w:pPr>
              <w:rPr>
                <w:rFonts w:ascii="Arial" w:hAnsi="Arial" w:cs="Arial"/>
                <w:b/>
                <w:bCs/>
                <w:sz w:val="16"/>
                <w:szCs w:val="16"/>
              </w:rPr>
            </w:pPr>
            <w:r w:rsidRPr="00834521">
              <w:rPr>
                <w:rFonts w:ascii="Arial" w:eastAsia="Calibri" w:hAnsi="Arial" w:cs="Arial"/>
                <w:b/>
                <w:bCs/>
                <w:sz w:val="16"/>
                <w:szCs w:val="16"/>
                <w:lang w:eastAsia="ja-JP"/>
              </w:rPr>
              <w:t>Horizontal positioning accuracy at CDF=90% (meters)</w:t>
            </w:r>
          </w:p>
        </w:tc>
      </w:tr>
      <w:tr w:rsidR="00EB6D1B" w:rsidRPr="00834521" w14:paraId="3133131F" w14:textId="77777777">
        <w:trPr>
          <w:trHeight w:val="486"/>
        </w:trPr>
        <w:tc>
          <w:tcPr>
            <w:tcW w:w="717" w:type="dxa"/>
            <w:vMerge/>
            <w:shd w:val="clear" w:color="auto" w:fill="auto"/>
          </w:tcPr>
          <w:p w14:paraId="42F448EE" w14:textId="77777777" w:rsidR="00EB6D1B" w:rsidRPr="00834521" w:rsidRDefault="00EB6D1B">
            <w:pPr>
              <w:rPr>
                <w:rFonts w:ascii="Arial" w:hAnsi="Arial" w:cs="Arial"/>
                <w:sz w:val="16"/>
                <w:szCs w:val="16"/>
              </w:rPr>
            </w:pPr>
          </w:p>
        </w:tc>
        <w:tc>
          <w:tcPr>
            <w:tcW w:w="718" w:type="dxa"/>
            <w:vMerge/>
            <w:shd w:val="clear" w:color="auto" w:fill="auto"/>
          </w:tcPr>
          <w:p w14:paraId="309EB751" w14:textId="77777777" w:rsidR="00EB6D1B" w:rsidRPr="00834521" w:rsidRDefault="00EB6D1B">
            <w:pPr>
              <w:rPr>
                <w:rFonts w:ascii="Arial" w:hAnsi="Arial" w:cs="Arial"/>
                <w:sz w:val="16"/>
                <w:szCs w:val="16"/>
              </w:rPr>
            </w:pPr>
          </w:p>
        </w:tc>
        <w:tc>
          <w:tcPr>
            <w:tcW w:w="540" w:type="dxa"/>
            <w:vMerge/>
            <w:shd w:val="clear" w:color="auto" w:fill="auto"/>
          </w:tcPr>
          <w:p w14:paraId="53EB64A2" w14:textId="77777777" w:rsidR="00EB6D1B" w:rsidRPr="00834521" w:rsidRDefault="00EB6D1B">
            <w:pPr>
              <w:rPr>
                <w:rFonts w:ascii="Arial" w:hAnsi="Arial" w:cs="Arial"/>
                <w:sz w:val="16"/>
                <w:szCs w:val="16"/>
              </w:rPr>
            </w:pPr>
          </w:p>
        </w:tc>
        <w:tc>
          <w:tcPr>
            <w:tcW w:w="679" w:type="dxa"/>
          </w:tcPr>
          <w:p w14:paraId="08807C43" w14:textId="77777777" w:rsidR="00EB6D1B" w:rsidRPr="00834521" w:rsidRDefault="00EB6D1B">
            <w:pPr>
              <w:rPr>
                <w:rFonts w:ascii="Arial" w:hAnsi="Arial" w:cs="Arial"/>
                <w:sz w:val="16"/>
                <w:szCs w:val="16"/>
              </w:rPr>
            </w:pPr>
            <w:r w:rsidRPr="00834521">
              <w:rPr>
                <w:rFonts w:ascii="Arial" w:hAnsi="Arial" w:cs="Arial"/>
                <w:sz w:val="16"/>
                <w:szCs w:val="16"/>
              </w:rPr>
              <w:t>train</w:t>
            </w:r>
          </w:p>
        </w:tc>
        <w:tc>
          <w:tcPr>
            <w:tcW w:w="835" w:type="dxa"/>
          </w:tcPr>
          <w:p w14:paraId="442BCEE9" w14:textId="77777777" w:rsidR="00EB6D1B" w:rsidRPr="00834521" w:rsidRDefault="00EB6D1B">
            <w:pPr>
              <w:rPr>
                <w:rFonts w:ascii="Arial" w:hAnsi="Arial" w:cs="Arial"/>
                <w:sz w:val="16"/>
                <w:szCs w:val="16"/>
              </w:rPr>
            </w:pPr>
            <w:r w:rsidRPr="00834521">
              <w:rPr>
                <w:rFonts w:ascii="Arial" w:hAnsi="Arial" w:cs="Arial"/>
                <w:sz w:val="16"/>
                <w:szCs w:val="16"/>
              </w:rPr>
              <w:t>finetune</w:t>
            </w:r>
          </w:p>
        </w:tc>
        <w:tc>
          <w:tcPr>
            <w:tcW w:w="808" w:type="dxa"/>
          </w:tcPr>
          <w:p w14:paraId="5FAD9FCD" w14:textId="77777777" w:rsidR="00EB6D1B" w:rsidRPr="00834521" w:rsidRDefault="00EB6D1B">
            <w:pPr>
              <w:rPr>
                <w:rFonts w:ascii="Arial" w:hAnsi="Arial" w:cs="Arial"/>
                <w:sz w:val="16"/>
                <w:szCs w:val="16"/>
              </w:rPr>
            </w:pPr>
            <w:r w:rsidRPr="00834521">
              <w:rPr>
                <w:rFonts w:ascii="Arial" w:hAnsi="Arial" w:cs="Arial"/>
                <w:sz w:val="16"/>
                <w:szCs w:val="16"/>
              </w:rPr>
              <w:t>Test</w:t>
            </w:r>
          </w:p>
        </w:tc>
        <w:tc>
          <w:tcPr>
            <w:tcW w:w="835" w:type="dxa"/>
            <w:shd w:val="clear" w:color="auto" w:fill="auto"/>
          </w:tcPr>
          <w:p w14:paraId="22D86F8A" w14:textId="77777777" w:rsidR="00EB6D1B" w:rsidRPr="00834521" w:rsidRDefault="00EB6D1B">
            <w:pPr>
              <w:rPr>
                <w:rFonts w:ascii="Arial" w:hAnsi="Arial" w:cs="Arial"/>
                <w:sz w:val="16"/>
                <w:szCs w:val="16"/>
              </w:rPr>
            </w:pPr>
            <w:r w:rsidRPr="00834521">
              <w:rPr>
                <w:rFonts w:ascii="Arial" w:hAnsi="Arial" w:cs="Arial"/>
                <w:sz w:val="16"/>
                <w:szCs w:val="16"/>
              </w:rPr>
              <w:t xml:space="preserve">Train </w:t>
            </w:r>
          </w:p>
        </w:tc>
        <w:tc>
          <w:tcPr>
            <w:tcW w:w="742" w:type="dxa"/>
            <w:shd w:val="clear" w:color="auto" w:fill="auto"/>
          </w:tcPr>
          <w:p w14:paraId="643BC278" w14:textId="77777777" w:rsidR="00EB6D1B" w:rsidRPr="00834521" w:rsidRDefault="00EB6D1B">
            <w:pPr>
              <w:rPr>
                <w:rFonts w:ascii="Arial" w:hAnsi="Arial" w:cs="Arial"/>
                <w:sz w:val="16"/>
                <w:szCs w:val="16"/>
              </w:rPr>
            </w:pPr>
            <w:r w:rsidRPr="00834521">
              <w:rPr>
                <w:rFonts w:ascii="Arial" w:hAnsi="Arial" w:cs="Arial"/>
                <w:sz w:val="16"/>
                <w:szCs w:val="16"/>
              </w:rPr>
              <w:t>Finetune</w:t>
            </w:r>
          </w:p>
        </w:tc>
        <w:tc>
          <w:tcPr>
            <w:tcW w:w="808" w:type="dxa"/>
          </w:tcPr>
          <w:p w14:paraId="63A05E6B" w14:textId="77777777" w:rsidR="00EB6D1B" w:rsidRPr="00834521" w:rsidRDefault="00EB6D1B">
            <w:pPr>
              <w:rPr>
                <w:rFonts w:ascii="Arial" w:hAnsi="Arial" w:cs="Arial"/>
                <w:sz w:val="16"/>
                <w:szCs w:val="16"/>
              </w:rPr>
            </w:pPr>
            <w:r w:rsidRPr="00834521">
              <w:rPr>
                <w:rFonts w:ascii="Arial" w:hAnsi="Arial" w:cs="Arial"/>
                <w:sz w:val="16"/>
                <w:szCs w:val="16"/>
              </w:rPr>
              <w:t>Test</w:t>
            </w:r>
          </w:p>
        </w:tc>
        <w:tc>
          <w:tcPr>
            <w:tcW w:w="954" w:type="dxa"/>
            <w:shd w:val="clear" w:color="auto" w:fill="auto"/>
          </w:tcPr>
          <w:p w14:paraId="1A530D22" w14:textId="77777777" w:rsidR="00EB6D1B" w:rsidRPr="00834521" w:rsidRDefault="00EB6D1B">
            <w:pPr>
              <w:rPr>
                <w:rFonts w:ascii="Arial" w:hAnsi="Arial" w:cs="Arial"/>
                <w:sz w:val="16"/>
                <w:szCs w:val="16"/>
              </w:rPr>
            </w:pPr>
            <w:r w:rsidRPr="00834521">
              <w:rPr>
                <w:rFonts w:ascii="Arial" w:hAnsi="Arial" w:cs="Arial"/>
                <w:sz w:val="16"/>
                <w:szCs w:val="16"/>
              </w:rPr>
              <w:t>Model complexity [parameters]</w:t>
            </w:r>
          </w:p>
        </w:tc>
        <w:tc>
          <w:tcPr>
            <w:tcW w:w="1074" w:type="dxa"/>
            <w:shd w:val="clear" w:color="auto" w:fill="auto"/>
          </w:tcPr>
          <w:p w14:paraId="7F2B9828" w14:textId="77777777" w:rsidR="00EB6D1B" w:rsidRPr="00834521" w:rsidRDefault="00EB6D1B">
            <w:pPr>
              <w:rPr>
                <w:rFonts w:ascii="Arial" w:hAnsi="Arial" w:cs="Arial"/>
                <w:sz w:val="16"/>
                <w:szCs w:val="16"/>
              </w:rPr>
            </w:pPr>
            <w:r w:rsidRPr="00834521">
              <w:rPr>
                <w:rFonts w:ascii="Arial" w:hAnsi="Arial" w:cs="Arial"/>
                <w:sz w:val="16"/>
                <w:szCs w:val="16"/>
              </w:rPr>
              <w:t>Computational complexity FLOPs</w:t>
            </w:r>
          </w:p>
        </w:tc>
        <w:tc>
          <w:tcPr>
            <w:tcW w:w="794" w:type="dxa"/>
            <w:shd w:val="clear" w:color="auto" w:fill="auto"/>
          </w:tcPr>
          <w:p w14:paraId="46792952" w14:textId="77777777" w:rsidR="00EB6D1B" w:rsidRPr="00834521" w:rsidRDefault="00EB6D1B">
            <w:pPr>
              <w:rPr>
                <w:rFonts w:ascii="Arial" w:hAnsi="Arial" w:cs="Arial"/>
                <w:sz w:val="16"/>
                <w:szCs w:val="16"/>
              </w:rPr>
            </w:pPr>
            <w:r w:rsidRPr="00834521">
              <w:rPr>
                <w:rFonts w:ascii="Arial" w:hAnsi="Arial" w:cs="Arial"/>
                <w:sz w:val="16"/>
                <w:szCs w:val="16"/>
              </w:rPr>
              <w:t>AI/ML</w:t>
            </w:r>
          </w:p>
        </w:tc>
      </w:tr>
      <w:tr w:rsidR="00EB6D1B" w:rsidRPr="00834521" w14:paraId="24761634" w14:textId="77777777">
        <w:trPr>
          <w:trHeight w:val="29"/>
        </w:trPr>
        <w:tc>
          <w:tcPr>
            <w:tcW w:w="717" w:type="dxa"/>
            <w:shd w:val="clear" w:color="auto" w:fill="auto"/>
          </w:tcPr>
          <w:p w14:paraId="0F71480F"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07E618FB" w14:textId="77777777" w:rsidR="00EB6D1B" w:rsidRPr="00834521" w:rsidRDefault="00EB6D1B">
            <w:pPr>
              <w:rPr>
                <w:rFonts w:ascii="Arial" w:hAnsi="Arial" w:cs="Arial"/>
                <w:sz w:val="16"/>
                <w:szCs w:val="16"/>
              </w:rPr>
            </w:pPr>
            <w:r w:rsidRPr="00834521">
              <w:rPr>
                <w:rFonts w:ascii="Arial" w:hAnsi="Arial" w:cs="Arial"/>
                <w:sz w:val="16"/>
                <w:szCs w:val="16"/>
              </w:rPr>
              <w:t xml:space="preserve">2D </w:t>
            </w:r>
          </w:p>
        </w:tc>
        <w:tc>
          <w:tcPr>
            <w:tcW w:w="540" w:type="dxa"/>
            <w:shd w:val="clear" w:color="auto" w:fill="auto"/>
          </w:tcPr>
          <w:p w14:paraId="21590B22"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700CE8CC" w14:textId="7DB0703B" w:rsidR="00EB6D1B" w:rsidRPr="00834521" w:rsidRDefault="00EB6D1B">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14:paraId="3A4BC4F5" w14:textId="77777777" w:rsidR="00EB6D1B" w:rsidRPr="00834521" w:rsidRDefault="00EB6D1B">
            <w:pPr>
              <w:rPr>
                <w:rFonts w:ascii="Arial" w:hAnsi="Arial" w:cs="Arial"/>
                <w:sz w:val="16"/>
                <w:szCs w:val="16"/>
              </w:rPr>
            </w:pPr>
            <w:r w:rsidRPr="00834521">
              <w:rPr>
                <w:rFonts w:ascii="Arial" w:hAnsi="Arial" w:cs="Arial"/>
                <w:sz w:val="16"/>
                <w:szCs w:val="16"/>
              </w:rPr>
              <w:t>--</w:t>
            </w:r>
          </w:p>
        </w:tc>
        <w:tc>
          <w:tcPr>
            <w:tcW w:w="808" w:type="dxa"/>
          </w:tcPr>
          <w:p w14:paraId="07CFC5BF" w14:textId="4476CC7B"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35" w:type="dxa"/>
            <w:shd w:val="clear" w:color="auto" w:fill="auto"/>
          </w:tcPr>
          <w:p w14:paraId="48E1E297"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1CBE8928"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808" w:type="dxa"/>
          </w:tcPr>
          <w:p w14:paraId="54A09640"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2FB10379"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34DEF3DA"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683DC331" w14:textId="77777777" w:rsidR="00EB6D1B" w:rsidRPr="00834521" w:rsidRDefault="00EB6D1B">
            <w:pPr>
              <w:rPr>
                <w:rFonts w:ascii="Arial" w:hAnsi="Arial" w:cs="Arial"/>
                <w:sz w:val="16"/>
                <w:szCs w:val="16"/>
              </w:rPr>
            </w:pPr>
            <w:r w:rsidRPr="00834521">
              <w:rPr>
                <w:rFonts w:ascii="Arial" w:hAnsi="Arial" w:cs="Arial"/>
                <w:sz w:val="16"/>
                <w:szCs w:val="16"/>
              </w:rPr>
              <w:t>12.33</w:t>
            </w:r>
          </w:p>
        </w:tc>
      </w:tr>
      <w:tr w:rsidR="00EB6D1B" w:rsidRPr="00834521" w14:paraId="2C9A39E7" w14:textId="77777777">
        <w:trPr>
          <w:trHeight w:val="29"/>
        </w:trPr>
        <w:tc>
          <w:tcPr>
            <w:tcW w:w="717" w:type="dxa"/>
            <w:shd w:val="clear" w:color="auto" w:fill="auto"/>
          </w:tcPr>
          <w:p w14:paraId="613E95D7"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390747DA" w14:textId="77777777" w:rsidR="00EB6D1B" w:rsidRPr="00834521" w:rsidRDefault="00EB6D1B">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675C3B80"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58639E60" w14:textId="0C7CC1DA" w:rsidR="00EB6D1B" w:rsidRPr="00834521" w:rsidRDefault="00EB6D1B">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14:paraId="00BFB2E7" w14:textId="181BFFF6"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08" w:type="dxa"/>
          </w:tcPr>
          <w:p w14:paraId="553EFC38" w14:textId="3DC47703"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35" w:type="dxa"/>
            <w:shd w:val="clear" w:color="auto" w:fill="auto"/>
          </w:tcPr>
          <w:p w14:paraId="6C5EC1F0"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0A431871" w14:textId="77777777" w:rsidR="00EB6D1B" w:rsidRPr="00834521" w:rsidRDefault="00EB6D1B">
            <w:pPr>
              <w:rPr>
                <w:rFonts w:ascii="Arial" w:hAnsi="Arial" w:cs="Arial"/>
                <w:sz w:val="16"/>
                <w:szCs w:val="16"/>
              </w:rPr>
            </w:pPr>
            <w:r w:rsidRPr="00834521">
              <w:rPr>
                <w:rFonts w:ascii="Arial" w:hAnsi="Arial" w:cs="Arial"/>
                <w:sz w:val="16"/>
                <w:szCs w:val="16"/>
              </w:rPr>
              <w:t>100</w:t>
            </w:r>
          </w:p>
        </w:tc>
        <w:tc>
          <w:tcPr>
            <w:tcW w:w="808" w:type="dxa"/>
          </w:tcPr>
          <w:p w14:paraId="4B0D4B17"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5806995B"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10361666"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0605EE79" w14:textId="77777777" w:rsidR="00EB6D1B" w:rsidRPr="00834521" w:rsidRDefault="00EB6D1B">
            <w:pPr>
              <w:rPr>
                <w:rFonts w:ascii="Arial" w:hAnsi="Arial" w:cs="Arial"/>
                <w:sz w:val="16"/>
                <w:szCs w:val="16"/>
              </w:rPr>
            </w:pPr>
            <w:r w:rsidRPr="00834521">
              <w:rPr>
                <w:rFonts w:ascii="Arial" w:hAnsi="Arial" w:cs="Arial"/>
                <w:sz w:val="16"/>
                <w:szCs w:val="16"/>
              </w:rPr>
              <w:t>10.47</w:t>
            </w:r>
          </w:p>
        </w:tc>
      </w:tr>
      <w:tr w:rsidR="00EB6D1B" w:rsidRPr="00834521" w14:paraId="622123D0" w14:textId="77777777">
        <w:trPr>
          <w:trHeight w:val="29"/>
        </w:trPr>
        <w:tc>
          <w:tcPr>
            <w:tcW w:w="717" w:type="dxa"/>
            <w:shd w:val="clear" w:color="auto" w:fill="auto"/>
          </w:tcPr>
          <w:p w14:paraId="33AC1142"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6B1EEF9C" w14:textId="77777777" w:rsidR="00EB6D1B" w:rsidRPr="00834521" w:rsidRDefault="00EB6D1B">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1CDB1D53"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1D00B120" w14:textId="4C414350" w:rsidR="00EB6D1B" w:rsidRPr="00834521" w:rsidRDefault="00EB6D1B">
            <w:pPr>
              <w:rPr>
                <w:rFonts w:ascii="Arial" w:hAnsi="Arial" w:cs="Arial"/>
                <w:sz w:val="16"/>
                <w:szCs w:val="16"/>
              </w:rPr>
            </w:pPr>
            <w:r w:rsidRPr="00834521">
              <w:rPr>
                <w:rFonts w:ascii="Arial" w:hAnsi="Arial" w:cs="Arial"/>
                <w:sz w:val="16"/>
                <w:szCs w:val="16"/>
              </w:rPr>
              <w:t>drop A</w:t>
            </w:r>
            <w:r w:rsidR="009835CF">
              <w:rPr>
                <w:rFonts w:ascii="Arial" w:hAnsi="Arial" w:cs="Arial"/>
                <w:sz w:val="16"/>
                <w:szCs w:val="16"/>
              </w:rPr>
              <w:t xml:space="preserve"> (with UE clock drift)</w:t>
            </w:r>
          </w:p>
        </w:tc>
        <w:tc>
          <w:tcPr>
            <w:tcW w:w="835" w:type="dxa"/>
          </w:tcPr>
          <w:p w14:paraId="3E97E667" w14:textId="60672431" w:rsidR="00EB6D1B" w:rsidRPr="00834521" w:rsidRDefault="00EB6D1B">
            <w:pPr>
              <w:rPr>
                <w:rFonts w:ascii="Arial" w:hAnsi="Arial" w:cs="Arial"/>
                <w:sz w:val="16"/>
                <w:szCs w:val="16"/>
              </w:rPr>
            </w:pPr>
            <w:r w:rsidRPr="00834521">
              <w:rPr>
                <w:rFonts w:ascii="Arial" w:hAnsi="Arial" w:cs="Arial"/>
                <w:sz w:val="16"/>
                <w:szCs w:val="16"/>
              </w:rPr>
              <w:t>drop B</w:t>
            </w:r>
            <w:r w:rsidR="009835CF">
              <w:rPr>
                <w:rFonts w:ascii="Arial" w:hAnsi="Arial" w:cs="Arial"/>
                <w:sz w:val="16"/>
                <w:szCs w:val="16"/>
              </w:rPr>
              <w:t xml:space="preserve"> (with UE clock drift)</w:t>
            </w:r>
          </w:p>
        </w:tc>
        <w:tc>
          <w:tcPr>
            <w:tcW w:w="808" w:type="dxa"/>
          </w:tcPr>
          <w:p w14:paraId="646EC5B9" w14:textId="017DBEF6" w:rsidR="00EB6D1B" w:rsidRPr="00834521" w:rsidRDefault="00EB6D1B">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35" w:type="dxa"/>
            <w:shd w:val="clear" w:color="auto" w:fill="auto"/>
          </w:tcPr>
          <w:p w14:paraId="08A42EEA"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1DA87F48" w14:textId="77777777" w:rsidR="00EB6D1B" w:rsidRPr="00834521" w:rsidRDefault="00EB6D1B">
            <w:pPr>
              <w:rPr>
                <w:rFonts w:ascii="Arial" w:hAnsi="Arial" w:cs="Arial"/>
                <w:sz w:val="16"/>
                <w:szCs w:val="16"/>
              </w:rPr>
            </w:pPr>
            <w:r w:rsidRPr="00834521">
              <w:rPr>
                <w:rFonts w:ascii="Arial" w:hAnsi="Arial" w:cs="Arial"/>
                <w:sz w:val="16"/>
                <w:szCs w:val="16"/>
              </w:rPr>
              <w:t>240</w:t>
            </w:r>
          </w:p>
        </w:tc>
        <w:tc>
          <w:tcPr>
            <w:tcW w:w="808" w:type="dxa"/>
          </w:tcPr>
          <w:p w14:paraId="6427B071"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61A8BD3C"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21708D00"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75DE098C" w14:textId="77777777" w:rsidR="00EB6D1B" w:rsidRPr="00834521" w:rsidRDefault="00EB6D1B">
            <w:pPr>
              <w:rPr>
                <w:rFonts w:ascii="Arial" w:hAnsi="Arial" w:cs="Arial"/>
                <w:sz w:val="16"/>
                <w:szCs w:val="16"/>
              </w:rPr>
            </w:pPr>
            <w:r w:rsidRPr="00834521">
              <w:rPr>
                <w:rFonts w:ascii="Arial" w:hAnsi="Arial" w:cs="Arial"/>
                <w:sz w:val="16"/>
                <w:szCs w:val="16"/>
              </w:rPr>
              <w:t>6.92</w:t>
            </w:r>
          </w:p>
        </w:tc>
      </w:tr>
      <w:tr w:rsidR="00EB6D1B" w:rsidRPr="00834521" w14:paraId="7CB3880E" w14:textId="77777777">
        <w:trPr>
          <w:trHeight w:val="233"/>
        </w:trPr>
        <w:tc>
          <w:tcPr>
            <w:tcW w:w="717" w:type="dxa"/>
            <w:shd w:val="clear" w:color="auto" w:fill="auto"/>
          </w:tcPr>
          <w:p w14:paraId="2C67C864" w14:textId="77777777" w:rsidR="00EB6D1B" w:rsidRPr="00834521" w:rsidRDefault="00EB6D1B">
            <w:pPr>
              <w:rPr>
                <w:rFonts w:ascii="Arial" w:hAnsi="Arial" w:cs="Arial"/>
                <w:sz w:val="16"/>
                <w:szCs w:val="16"/>
              </w:rPr>
            </w:pPr>
            <w:r w:rsidRPr="00834521">
              <w:rPr>
                <w:rFonts w:ascii="Arial" w:hAnsi="Arial" w:cs="Arial"/>
                <w:sz w:val="16"/>
                <w:szCs w:val="16"/>
              </w:rPr>
              <w:t>CIR (18,4,400)</w:t>
            </w:r>
          </w:p>
        </w:tc>
        <w:tc>
          <w:tcPr>
            <w:tcW w:w="718" w:type="dxa"/>
            <w:shd w:val="clear" w:color="auto" w:fill="auto"/>
          </w:tcPr>
          <w:p w14:paraId="247F7866" w14:textId="77777777" w:rsidR="00EB6D1B" w:rsidRPr="00834521" w:rsidRDefault="00EB6D1B">
            <w:pPr>
              <w:rPr>
                <w:rFonts w:ascii="Arial" w:hAnsi="Arial" w:cs="Arial"/>
                <w:sz w:val="16"/>
                <w:szCs w:val="16"/>
              </w:rPr>
            </w:pPr>
            <w:r w:rsidRPr="00834521">
              <w:rPr>
                <w:rFonts w:ascii="Arial" w:hAnsi="Arial" w:cs="Arial"/>
                <w:sz w:val="16"/>
                <w:szCs w:val="16"/>
              </w:rPr>
              <w:t>2D</w:t>
            </w:r>
          </w:p>
        </w:tc>
        <w:tc>
          <w:tcPr>
            <w:tcW w:w="540" w:type="dxa"/>
            <w:shd w:val="clear" w:color="auto" w:fill="auto"/>
          </w:tcPr>
          <w:p w14:paraId="493AB340" w14:textId="77777777" w:rsidR="00EB6D1B" w:rsidRPr="00834521" w:rsidRDefault="00EB6D1B">
            <w:pPr>
              <w:rPr>
                <w:rFonts w:ascii="Arial" w:hAnsi="Arial" w:cs="Arial"/>
                <w:sz w:val="16"/>
                <w:szCs w:val="16"/>
              </w:rPr>
            </w:pPr>
            <w:r w:rsidRPr="00834521">
              <w:rPr>
                <w:rFonts w:ascii="Arial" w:hAnsi="Arial" w:cs="Arial"/>
                <w:sz w:val="16"/>
                <w:szCs w:val="16"/>
              </w:rPr>
              <w:t>0%</w:t>
            </w:r>
          </w:p>
        </w:tc>
        <w:tc>
          <w:tcPr>
            <w:tcW w:w="679" w:type="dxa"/>
          </w:tcPr>
          <w:p w14:paraId="6BFB820D" w14:textId="1B07B623" w:rsidR="00EB6D1B" w:rsidRPr="00834521" w:rsidRDefault="00EB6D1B">
            <w:pPr>
              <w:rPr>
                <w:rFonts w:ascii="Arial" w:hAnsi="Arial" w:cs="Arial"/>
                <w:sz w:val="16"/>
                <w:szCs w:val="16"/>
              </w:rPr>
            </w:pPr>
            <w:r w:rsidRPr="00834521">
              <w:rPr>
                <w:rFonts w:ascii="Arial" w:hAnsi="Arial" w:cs="Arial"/>
                <w:sz w:val="16"/>
                <w:szCs w:val="16"/>
              </w:rPr>
              <w:t>drop A</w:t>
            </w:r>
            <w:r w:rsidR="00420CA9">
              <w:rPr>
                <w:rFonts w:ascii="Arial" w:hAnsi="Arial" w:cs="Arial"/>
                <w:sz w:val="16"/>
                <w:szCs w:val="16"/>
              </w:rPr>
              <w:t xml:space="preserve"> (with UE clock drift)</w:t>
            </w:r>
          </w:p>
        </w:tc>
        <w:tc>
          <w:tcPr>
            <w:tcW w:w="835" w:type="dxa"/>
          </w:tcPr>
          <w:p w14:paraId="2AB92AD4" w14:textId="489A4920" w:rsidR="00EB6D1B" w:rsidRPr="00834521" w:rsidRDefault="00EB6D1B">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08" w:type="dxa"/>
          </w:tcPr>
          <w:p w14:paraId="1CACD578" w14:textId="11C7612B" w:rsidR="00EB6D1B" w:rsidRPr="00834521" w:rsidRDefault="00EB6D1B">
            <w:pPr>
              <w:rPr>
                <w:rFonts w:ascii="Arial" w:hAnsi="Arial" w:cs="Arial"/>
                <w:sz w:val="16"/>
                <w:szCs w:val="16"/>
              </w:rPr>
            </w:pPr>
            <w:r w:rsidRPr="00834521">
              <w:rPr>
                <w:rFonts w:ascii="Arial" w:hAnsi="Arial" w:cs="Arial"/>
                <w:sz w:val="16"/>
                <w:szCs w:val="16"/>
              </w:rPr>
              <w:t>drop B</w:t>
            </w:r>
            <w:r w:rsidR="00420CA9">
              <w:rPr>
                <w:rFonts w:ascii="Arial" w:hAnsi="Arial" w:cs="Arial"/>
                <w:sz w:val="16"/>
                <w:szCs w:val="16"/>
              </w:rPr>
              <w:t xml:space="preserve"> (with UE clock drift)</w:t>
            </w:r>
          </w:p>
        </w:tc>
        <w:tc>
          <w:tcPr>
            <w:tcW w:w="835" w:type="dxa"/>
            <w:shd w:val="clear" w:color="auto" w:fill="auto"/>
          </w:tcPr>
          <w:p w14:paraId="2D8616E4" w14:textId="77777777" w:rsidR="00EB6D1B" w:rsidRPr="00834521" w:rsidRDefault="00EB6D1B">
            <w:pPr>
              <w:rPr>
                <w:rFonts w:ascii="Arial" w:hAnsi="Arial" w:cs="Arial"/>
                <w:sz w:val="16"/>
                <w:szCs w:val="16"/>
              </w:rPr>
            </w:pPr>
            <w:r w:rsidRPr="00834521">
              <w:rPr>
                <w:rFonts w:ascii="Arial" w:hAnsi="Arial" w:cs="Arial"/>
                <w:sz w:val="16"/>
                <w:szCs w:val="16"/>
              </w:rPr>
              <w:t>15k</w:t>
            </w:r>
          </w:p>
        </w:tc>
        <w:tc>
          <w:tcPr>
            <w:tcW w:w="742" w:type="dxa"/>
            <w:shd w:val="clear" w:color="auto" w:fill="auto"/>
          </w:tcPr>
          <w:p w14:paraId="0C28E872" w14:textId="77777777" w:rsidR="00EB6D1B" w:rsidRPr="00834521" w:rsidRDefault="00EB6D1B">
            <w:pPr>
              <w:rPr>
                <w:rFonts w:ascii="Arial" w:hAnsi="Arial" w:cs="Arial"/>
                <w:sz w:val="16"/>
                <w:szCs w:val="16"/>
              </w:rPr>
            </w:pPr>
            <w:r w:rsidRPr="00834521">
              <w:rPr>
                <w:rFonts w:ascii="Arial" w:hAnsi="Arial" w:cs="Arial"/>
                <w:sz w:val="16"/>
                <w:szCs w:val="16"/>
              </w:rPr>
              <w:t>500</w:t>
            </w:r>
          </w:p>
        </w:tc>
        <w:tc>
          <w:tcPr>
            <w:tcW w:w="808" w:type="dxa"/>
          </w:tcPr>
          <w:p w14:paraId="186A190F" w14:textId="77777777" w:rsidR="00EB6D1B" w:rsidRPr="00834521" w:rsidRDefault="00EB6D1B">
            <w:pPr>
              <w:rPr>
                <w:rFonts w:ascii="Arial" w:hAnsi="Arial" w:cs="Arial"/>
                <w:sz w:val="16"/>
                <w:szCs w:val="16"/>
              </w:rPr>
            </w:pPr>
            <w:r w:rsidRPr="00834521">
              <w:rPr>
                <w:rFonts w:ascii="Arial" w:hAnsi="Arial" w:cs="Arial"/>
                <w:sz w:val="16"/>
                <w:szCs w:val="16"/>
              </w:rPr>
              <w:t>2K</w:t>
            </w:r>
          </w:p>
        </w:tc>
        <w:tc>
          <w:tcPr>
            <w:tcW w:w="954" w:type="dxa"/>
            <w:shd w:val="clear" w:color="auto" w:fill="auto"/>
          </w:tcPr>
          <w:p w14:paraId="39501E67" w14:textId="77777777" w:rsidR="00EB6D1B" w:rsidRPr="00834521" w:rsidRDefault="00EB6D1B">
            <w:pPr>
              <w:rPr>
                <w:rFonts w:ascii="Arial" w:hAnsi="Arial" w:cs="Arial"/>
                <w:sz w:val="16"/>
                <w:szCs w:val="16"/>
              </w:rPr>
            </w:pPr>
            <w:r w:rsidRPr="00834521">
              <w:rPr>
                <w:rFonts w:ascii="Arial" w:hAnsi="Arial" w:cs="Arial"/>
                <w:sz w:val="16"/>
                <w:szCs w:val="16"/>
              </w:rPr>
              <w:t xml:space="preserve">1.5M </w:t>
            </w:r>
          </w:p>
        </w:tc>
        <w:tc>
          <w:tcPr>
            <w:tcW w:w="1074" w:type="dxa"/>
            <w:shd w:val="clear" w:color="auto" w:fill="auto"/>
          </w:tcPr>
          <w:p w14:paraId="51AB39F9" w14:textId="77777777" w:rsidR="00EB6D1B" w:rsidRPr="00834521" w:rsidRDefault="00EB6D1B">
            <w:pPr>
              <w:rPr>
                <w:rFonts w:ascii="Arial" w:hAnsi="Arial" w:cs="Arial"/>
                <w:sz w:val="16"/>
                <w:szCs w:val="16"/>
              </w:rPr>
            </w:pPr>
            <w:r w:rsidRPr="00834521">
              <w:rPr>
                <w:rFonts w:ascii="Arial" w:hAnsi="Arial" w:cs="Arial"/>
                <w:sz w:val="16"/>
                <w:szCs w:val="16"/>
              </w:rPr>
              <w:t xml:space="preserve">1.54G </w:t>
            </w:r>
          </w:p>
        </w:tc>
        <w:tc>
          <w:tcPr>
            <w:tcW w:w="794" w:type="dxa"/>
            <w:shd w:val="clear" w:color="auto" w:fill="auto"/>
          </w:tcPr>
          <w:p w14:paraId="30DBD628" w14:textId="77777777" w:rsidR="00EB6D1B" w:rsidRPr="00834521" w:rsidRDefault="00EB6D1B">
            <w:pPr>
              <w:rPr>
                <w:rFonts w:ascii="Arial" w:hAnsi="Arial" w:cs="Arial"/>
                <w:sz w:val="16"/>
                <w:szCs w:val="16"/>
              </w:rPr>
            </w:pPr>
            <w:r w:rsidRPr="00834521">
              <w:rPr>
                <w:rFonts w:ascii="Arial" w:hAnsi="Arial" w:cs="Arial"/>
                <w:sz w:val="16"/>
                <w:szCs w:val="16"/>
              </w:rPr>
              <w:t>6.07</w:t>
            </w:r>
          </w:p>
        </w:tc>
      </w:tr>
    </w:tbl>
    <w:p w14:paraId="0E7784E3" w14:textId="77777777" w:rsidR="00EB6D1B" w:rsidRPr="00F80F5E" w:rsidRDefault="00EB6D1B" w:rsidP="00EB6D1B"/>
    <w:p w14:paraId="1A31BF6D" w14:textId="620729AD" w:rsidR="00EB6D1B" w:rsidRPr="00DF2E56" w:rsidRDefault="00EB6D1B" w:rsidP="00A15501">
      <w:pPr>
        <w:pStyle w:val="Heading5"/>
      </w:pPr>
      <w:r w:rsidRPr="00394031">
        <w:t>3.</w:t>
      </w:r>
      <w:r w:rsidR="00DB34FF">
        <w:t>2</w:t>
      </w:r>
      <w:r w:rsidRPr="00394031">
        <w:t>.</w:t>
      </w:r>
      <w:r w:rsidR="00ED0320" w:rsidRPr="00394031">
        <w:t>3</w:t>
      </w:r>
      <w:r w:rsidRPr="00394031">
        <w:t>.</w:t>
      </w:r>
      <w:r w:rsidR="00466D74">
        <w:t>2</w:t>
      </w:r>
      <w:r w:rsidRPr="00394031">
        <w:t xml:space="preserve"> </w:t>
      </w:r>
      <w:r w:rsidR="00394031" w:rsidRPr="00394031">
        <w:t xml:space="preserve">RFFP model LCM evaluation: </w:t>
      </w:r>
      <w:r w:rsidR="00F96580">
        <w:t>Model s</w:t>
      </w:r>
      <w:r w:rsidRPr="00DF2E56">
        <w:t xml:space="preserve">witching for inter-site </w:t>
      </w:r>
      <w:proofErr w:type="gramStart"/>
      <w:r w:rsidRPr="00DF2E56">
        <w:t>generalization</w:t>
      </w:r>
      <w:proofErr w:type="gramEnd"/>
    </w:p>
    <w:p w14:paraId="01896C9A" w14:textId="0B766739" w:rsidR="00EB6D1B" w:rsidRPr="006E171B" w:rsidRDefault="00EB6D1B" w:rsidP="00EB6D1B">
      <w:pPr>
        <w:rPr>
          <w:sz w:val="24"/>
          <w:szCs w:val="24"/>
        </w:rPr>
      </w:pPr>
      <w:r w:rsidRPr="006E171B">
        <w:rPr>
          <w:sz w:val="24"/>
          <w:szCs w:val="24"/>
        </w:rPr>
        <w:t>We evaluate the model switching to enhance performance for inter-site generalization. We emulate a scenario in which a UE keeps moving between two sites with significantly different realization of blocking and reflections. We evaluate two cases: ‘no model switching’ and ‘model switching</w:t>
      </w:r>
      <w:r w:rsidR="6EE49E45" w:rsidRPr="006E171B">
        <w:rPr>
          <w:sz w:val="24"/>
          <w:szCs w:val="24"/>
        </w:rPr>
        <w:t>.’</w:t>
      </w:r>
      <w:r w:rsidRPr="006E171B">
        <w:rPr>
          <w:sz w:val="24"/>
          <w:szCs w:val="24"/>
        </w:rPr>
        <w:t xml:space="preserve"> In the ‘no model switching’ case, the UE keeps using the same model that is trained only on dataset from the first site, while in the ‘model switching’ case, the UE switches the model as it moves between the two sites and uses the right model that matches the testing site. Each model is trained with 15K samples. The testing in each site considers 2K samples. The two sites are modelled with two different drop values. In </w:t>
      </w:r>
      <w:r w:rsidRPr="006E171B">
        <w:rPr>
          <w:sz w:val="24"/>
          <w:szCs w:val="24"/>
        </w:rPr>
        <w:fldChar w:fldCharType="begin"/>
      </w:r>
      <w:r w:rsidRPr="006E171B">
        <w:rPr>
          <w:sz w:val="24"/>
          <w:szCs w:val="24"/>
        </w:rPr>
        <w:instrText xml:space="preserve"> REF _Ref118298315 \h </w:instrText>
      </w:r>
      <w:r w:rsidRPr="006E171B">
        <w:rPr>
          <w:sz w:val="24"/>
          <w:szCs w:val="24"/>
        </w:rPr>
      </w:r>
      <w:r w:rsidRPr="006E171B">
        <w:rPr>
          <w:sz w:val="24"/>
          <w:szCs w:val="24"/>
        </w:rPr>
        <w:fldChar w:fldCharType="separate"/>
      </w:r>
      <w:r w:rsidR="001D3886" w:rsidRPr="006E171B">
        <w:t xml:space="preserve">Table </w:t>
      </w:r>
      <w:r w:rsidR="001D3886">
        <w:rPr>
          <w:noProof/>
        </w:rPr>
        <w:t>11</w:t>
      </w:r>
      <w:r w:rsidRPr="006E171B">
        <w:rPr>
          <w:sz w:val="24"/>
          <w:szCs w:val="24"/>
        </w:rPr>
        <w:fldChar w:fldCharType="end"/>
      </w:r>
      <w:r w:rsidRPr="006E171B">
        <w:rPr>
          <w:sz w:val="24"/>
          <w:szCs w:val="24"/>
        </w:rPr>
        <w:t xml:space="preserve"> and </w:t>
      </w:r>
      <w:r w:rsidRPr="006E171B">
        <w:rPr>
          <w:sz w:val="24"/>
          <w:szCs w:val="24"/>
        </w:rPr>
        <w:fldChar w:fldCharType="begin"/>
      </w:r>
      <w:r w:rsidRPr="006E171B">
        <w:rPr>
          <w:sz w:val="24"/>
          <w:szCs w:val="24"/>
        </w:rPr>
        <w:instrText xml:space="preserve"> REF _Ref118298364 \h </w:instrText>
      </w:r>
      <w:r w:rsidRPr="006E171B">
        <w:rPr>
          <w:sz w:val="24"/>
          <w:szCs w:val="24"/>
        </w:rPr>
      </w:r>
      <w:r w:rsidRPr="006E171B">
        <w:rPr>
          <w:sz w:val="24"/>
          <w:szCs w:val="24"/>
        </w:rPr>
        <w:fldChar w:fldCharType="separate"/>
      </w:r>
      <w:r w:rsidR="001D3886" w:rsidRPr="006E171B">
        <w:t xml:space="preserve">Table </w:t>
      </w:r>
      <w:r w:rsidR="001D3886">
        <w:rPr>
          <w:noProof/>
        </w:rPr>
        <w:t>12</w:t>
      </w:r>
      <w:r w:rsidRPr="006E171B">
        <w:rPr>
          <w:sz w:val="24"/>
          <w:szCs w:val="24"/>
        </w:rPr>
        <w:fldChar w:fldCharType="end"/>
      </w:r>
      <w:r w:rsidRPr="006E171B">
        <w:rPr>
          <w:sz w:val="24"/>
          <w:szCs w:val="24"/>
        </w:rPr>
        <w:t xml:space="preserve">, we summarize the performance for the two cases. We also plot the evaluation results in </w:t>
      </w:r>
      <w:r w:rsidRPr="006E171B">
        <w:rPr>
          <w:sz w:val="24"/>
          <w:szCs w:val="24"/>
        </w:rPr>
        <w:fldChar w:fldCharType="begin"/>
      </w:r>
      <w:r w:rsidRPr="006E171B">
        <w:rPr>
          <w:sz w:val="24"/>
          <w:szCs w:val="24"/>
        </w:rPr>
        <w:instrText xml:space="preserve"> REF _Ref118299768 \h </w:instrText>
      </w:r>
      <w:r w:rsidRPr="006E171B">
        <w:rPr>
          <w:sz w:val="24"/>
          <w:szCs w:val="24"/>
        </w:rPr>
      </w:r>
      <w:r w:rsidRPr="006E171B">
        <w:rPr>
          <w:sz w:val="24"/>
          <w:szCs w:val="24"/>
        </w:rPr>
        <w:fldChar w:fldCharType="separate"/>
      </w:r>
      <w:r w:rsidR="00D53D15" w:rsidRPr="006E171B">
        <w:t xml:space="preserve">Figure </w:t>
      </w:r>
      <w:r w:rsidR="00D53D15">
        <w:rPr>
          <w:noProof/>
        </w:rPr>
        <w:t>12</w:t>
      </w:r>
      <w:r w:rsidRPr="006E171B">
        <w:rPr>
          <w:sz w:val="24"/>
          <w:szCs w:val="24"/>
        </w:rPr>
        <w:fldChar w:fldCharType="end"/>
      </w:r>
      <w:r w:rsidRPr="006E171B">
        <w:rPr>
          <w:sz w:val="24"/>
          <w:szCs w:val="24"/>
        </w:rPr>
        <w:t xml:space="preserve"> . As can be observed, the positioning performance is maintained to an excellent level when model switching is enabled, while it deteriorates when UE does not consider model switching. The positioning error at 90</w:t>
      </w:r>
      <w:r w:rsidRPr="006E171B">
        <w:rPr>
          <w:sz w:val="24"/>
          <w:szCs w:val="24"/>
          <w:vertAlign w:val="superscript"/>
        </w:rPr>
        <w:t>th</w:t>
      </w:r>
      <w:r w:rsidRPr="006E171B">
        <w:rPr>
          <w:sz w:val="24"/>
          <w:szCs w:val="24"/>
        </w:rPr>
        <w:t xml:space="preserve"> percentile improves from 9.54m to 2.75m when model switching is considered. </w:t>
      </w:r>
    </w:p>
    <w:p w14:paraId="101805AC" w14:textId="48CAEAF7" w:rsidR="00EB6D1B" w:rsidRPr="006E171B" w:rsidRDefault="00EB6D1B" w:rsidP="00EB6D1B">
      <w:pPr>
        <w:rPr>
          <w:b/>
          <w:sz w:val="24"/>
          <w:szCs w:val="24"/>
          <w:lang w:val="en-US"/>
        </w:rPr>
      </w:pPr>
      <w:r w:rsidRPr="006E171B">
        <w:rPr>
          <w:b/>
          <w:sz w:val="24"/>
          <w:szCs w:val="24"/>
          <w:u w:val="single"/>
          <w:lang w:val="en-US"/>
        </w:rPr>
        <w:t xml:space="preserve">Observation </w:t>
      </w:r>
      <w:r w:rsidR="005960E7">
        <w:rPr>
          <w:b/>
          <w:sz w:val="24"/>
          <w:szCs w:val="24"/>
          <w:u w:val="single"/>
          <w:lang w:val="en-US"/>
        </w:rPr>
        <w:t>1</w:t>
      </w:r>
      <w:r w:rsidR="00F56F16">
        <w:rPr>
          <w:b/>
          <w:sz w:val="24"/>
          <w:szCs w:val="24"/>
          <w:u w:val="single"/>
          <w:lang w:val="en-US"/>
        </w:rPr>
        <w:t>5</w:t>
      </w:r>
      <w:r w:rsidRPr="006E171B">
        <w:rPr>
          <w:b/>
          <w:sz w:val="24"/>
          <w:szCs w:val="24"/>
          <w:u w:val="single"/>
          <w:lang w:val="en-US"/>
        </w:rPr>
        <w:t>:</w:t>
      </w:r>
      <w:r w:rsidRPr="006E171B">
        <w:rPr>
          <w:b/>
          <w:sz w:val="24"/>
          <w:szCs w:val="24"/>
          <w:lang w:val="en-US"/>
        </w:rPr>
        <w:t xml:space="preserve"> With model switching, direct AI/ML positioning offers excellent performance when considering generalization across different drops. </w:t>
      </w:r>
    </w:p>
    <w:p w14:paraId="049E5408" w14:textId="4EC2B124" w:rsidR="00EB6D1B" w:rsidRPr="006E171B" w:rsidRDefault="00EB6D1B" w:rsidP="00EB6D1B">
      <w:pPr>
        <w:rPr>
          <w:sz w:val="24"/>
          <w:szCs w:val="24"/>
          <w:lang w:val="en-US"/>
        </w:rPr>
      </w:pPr>
      <w:r w:rsidRPr="006E171B">
        <w:rPr>
          <w:sz w:val="24"/>
          <w:szCs w:val="24"/>
          <w:lang w:val="en-US"/>
        </w:rPr>
        <w:t xml:space="preserve">By comparing the enhancement of finetuning and model switching, we notice that model switching offers better enhancement and maintains the excellent performance of direct AI/ML positioning. Model finetuning, on the other hand, offers only a mild enhancement and </w:t>
      </w:r>
      <w:r w:rsidR="224482D1" w:rsidRPr="006E171B">
        <w:rPr>
          <w:sz w:val="24"/>
          <w:szCs w:val="24"/>
          <w:lang w:val="en-US"/>
        </w:rPr>
        <w:t xml:space="preserve">is </w:t>
      </w:r>
      <w:r w:rsidRPr="006E171B">
        <w:rPr>
          <w:sz w:val="24"/>
          <w:szCs w:val="24"/>
          <w:lang w:val="en-US"/>
        </w:rPr>
        <w:t xml:space="preserve">still far from achieving the performance with model switching. This can be observed by comparing the numbers in </w:t>
      </w:r>
      <w:r w:rsidRPr="006E171B">
        <w:rPr>
          <w:sz w:val="24"/>
          <w:szCs w:val="24"/>
          <w:lang w:val="en-US"/>
        </w:rPr>
        <w:fldChar w:fldCharType="begin"/>
      </w:r>
      <w:r w:rsidRPr="006E171B">
        <w:rPr>
          <w:sz w:val="24"/>
          <w:szCs w:val="24"/>
          <w:lang w:val="en-US"/>
        </w:rPr>
        <w:instrText xml:space="preserve"> REF _Ref115427518 \h </w:instrText>
      </w:r>
      <w:r w:rsidRPr="006E171B">
        <w:rPr>
          <w:sz w:val="24"/>
          <w:szCs w:val="24"/>
          <w:lang w:val="en-US"/>
        </w:rPr>
      </w:r>
      <w:r w:rsidRPr="006E171B">
        <w:rPr>
          <w:sz w:val="24"/>
          <w:szCs w:val="24"/>
          <w:lang w:val="en-US"/>
        </w:rPr>
        <w:fldChar w:fldCharType="separate"/>
      </w:r>
      <w:r w:rsidR="001D3886" w:rsidRPr="00834521">
        <w:t xml:space="preserve">Table </w:t>
      </w:r>
      <w:r w:rsidR="001D3886">
        <w:rPr>
          <w:noProof/>
        </w:rPr>
        <w:t>10</w:t>
      </w:r>
      <w:r w:rsidRPr="006E171B">
        <w:rPr>
          <w:sz w:val="24"/>
          <w:szCs w:val="24"/>
          <w:lang w:val="en-US"/>
        </w:rPr>
        <w:fldChar w:fldCharType="end"/>
      </w:r>
      <w:r w:rsidRPr="006E171B">
        <w:rPr>
          <w:sz w:val="24"/>
          <w:szCs w:val="24"/>
          <w:lang w:val="en-US"/>
        </w:rPr>
        <w:t xml:space="preserve"> and </w:t>
      </w:r>
      <w:r w:rsidRPr="006E171B">
        <w:rPr>
          <w:sz w:val="24"/>
          <w:szCs w:val="24"/>
          <w:lang w:val="en-US"/>
        </w:rPr>
        <w:fldChar w:fldCharType="begin"/>
      </w:r>
      <w:r w:rsidRPr="006E171B">
        <w:rPr>
          <w:sz w:val="24"/>
          <w:szCs w:val="24"/>
          <w:lang w:val="en-US"/>
        </w:rPr>
        <w:instrText xml:space="preserve"> REF _Ref118298315 \h </w:instrText>
      </w:r>
      <w:r w:rsidRPr="006E171B">
        <w:rPr>
          <w:sz w:val="24"/>
          <w:szCs w:val="24"/>
          <w:lang w:val="en-US"/>
        </w:rPr>
      </w:r>
      <w:r w:rsidRPr="006E171B">
        <w:rPr>
          <w:sz w:val="24"/>
          <w:szCs w:val="24"/>
          <w:lang w:val="en-US"/>
        </w:rPr>
        <w:fldChar w:fldCharType="separate"/>
      </w:r>
      <w:r w:rsidR="001D3886" w:rsidRPr="006E171B">
        <w:t xml:space="preserve">Table </w:t>
      </w:r>
      <w:r w:rsidR="001D3886">
        <w:rPr>
          <w:noProof/>
        </w:rPr>
        <w:t>11</w:t>
      </w:r>
      <w:r w:rsidRPr="006E171B">
        <w:rPr>
          <w:sz w:val="24"/>
          <w:szCs w:val="24"/>
          <w:lang w:val="en-US"/>
        </w:rPr>
        <w:fldChar w:fldCharType="end"/>
      </w:r>
      <w:r w:rsidRPr="006E171B">
        <w:rPr>
          <w:sz w:val="24"/>
          <w:szCs w:val="24"/>
          <w:lang w:val="en-US"/>
        </w:rPr>
        <w:t xml:space="preserve">. </w:t>
      </w:r>
      <w:r w:rsidRPr="006E171B">
        <w:rPr>
          <w:sz w:val="24"/>
          <w:szCs w:val="24"/>
        </w:rPr>
        <w:t>The positioning error at 90</w:t>
      </w:r>
      <w:r w:rsidRPr="006E171B">
        <w:rPr>
          <w:sz w:val="24"/>
          <w:szCs w:val="24"/>
          <w:vertAlign w:val="superscript"/>
        </w:rPr>
        <w:t>th</w:t>
      </w:r>
      <w:r w:rsidRPr="006E171B">
        <w:rPr>
          <w:sz w:val="24"/>
          <w:szCs w:val="24"/>
        </w:rPr>
        <w:t xml:space="preserve"> percentile with model finetuning is 6.07m and it is still far from the site-specific testing performance of 2.74m. On the other hand, the positioning error at 90</w:t>
      </w:r>
      <w:r w:rsidRPr="006E171B">
        <w:rPr>
          <w:sz w:val="24"/>
          <w:szCs w:val="24"/>
          <w:vertAlign w:val="superscript"/>
        </w:rPr>
        <w:t>th</w:t>
      </w:r>
      <w:r w:rsidRPr="006E171B">
        <w:rPr>
          <w:sz w:val="24"/>
          <w:szCs w:val="24"/>
        </w:rPr>
        <w:t xml:space="preserve"> percentile with model switching is 2.75m, and it is comparable to the site-specific performance of 2.74m. </w:t>
      </w:r>
    </w:p>
    <w:p w14:paraId="490A6CE4" w14:textId="108EDC3E" w:rsidR="00EB6D1B" w:rsidRPr="006E171B" w:rsidRDefault="00EB6D1B" w:rsidP="00EB6D1B">
      <w:pPr>
        <w:rPr>
          <w:b/>
          <w:sz w:val="24"/>
          <w:szCs w:val="24"/>
          <w:lang w:val="en-US"/>
        </w:rPr>
      </w:pPr>
      <w:r w:rsidRPr="006E171B">
        <w:rPr>
          <w:b/>
          <w:sz w:val="24"/>
          <w:szCs w:val="24"/>
          <w:u w:val="single"/>
          <w:lang w:val="en-US"/>
        </w:rPr>
        <w:t xml:space="preserve">Observation </w:t>
      </w:r>
      <w:r w:rsidR="005960E7">
        <w:rPr>
          <w:b/>
          <w:sz w:val="24"/>
          <w:szCs w:val="24"/>
          <w:u w:val="single"/>
          <w:lang w:val="en-US"/>
        </w:rPr>
        <w:t>1</w:t>
      </w:r>
      <w:r w:rsidR="00F56F16">
        <w:rPr>
          <w:b/>
          <w:sz w:val="24"/>
          <w:szCs w:val="24"/>
          <w:u w:val="single"/>
          <w:lang w:val="en-US"/>
        </w:rPr>
        <w:t>6</w:t>
      </w:r>
      <w:r w:rsidRPr="006E171B">
        <w:rPr>
          <w:b/>
          <w:sz w:val="24"/>
          <w:szCs w:val="24"/>
          <w:u w:val="single"/>
          <w:lang w:val="en-US"/>
        </w:rPr>
        <w:t>:</w:t>
      </w:r>
      <w:r w:rsidRPr="006E171B">
        <w:rPr>
          <w:b/>
          <w:sz w:val="24"/>
          <w:szCs w:val="24"/>
          <w:lang w:val="en-US"/>
        </w:rPr>
        <w:t xml:space="preserve"> Model switching offers superior performance enhancement than model fine-tuning when considering generalization of direct AI/ML positioning across different drops. </w:t>
      </w:r>
    </w:p>
    <w:p w14:paraId="30004EF1" w14:textId="77777777" w:rsidR="00EB6D1B" w:rsidRPr="006E171B" w:rsidRDefault="00EB6D1B" w:rsidP="00EB6D1B">
      <w:pPr>
        <w:rPr>
          <w:sz w:val="24"/>
          <w:szCs w:val="24"/>
          <w:lang w:val="en-US"/>
        </w:rPr>
      </w:pPr>
      <w:r w:rsidRPr="006E171B">
        <w:rPr>
          <w:sz w:val="24"/>
          <w:szCs w:val="24"/>
          <w:lang w:val="en-US"/>
        </w:rPr>
        <w:t xml:space="preserve">When considering generalization of direct AI/ML positioning approach across different sites (i.e., different drops), model switching should be considered the baseline solution and future discussions on specification impacts to enhance direct AI/ML positioning model generalization should prioritize model switching. </w:t>
      </w:r>
    </w:p>
    <w:p w14:paraId="46CB909F" w14:textId="77777777" w:rsidR="00EB6D1B" w:rsidRPr="006E171B" w:rsidRDefault="00EB6D1B" w:rsidP="00EB6D1B">
      <w:pPr>
        <w:rPr>
          <w:sz w:val="24"/>
          <w:szCs w:val="24"/>
        </w:rPr>
      </w:pPr>
    </w:p>
    <w:p w14:paraId="0A780300" w14:textId="08FE8F80" w:rsidR="00EB6D1B" w:rsidRPr="006E171B" w:rsidRDefault="00EB6D1B" w:rsidP="00EB6D1B">
      <w:pPr>
        <w:pStyle w:val="Caption"/>
        <w:keepNext/>
      </w:pPr>
      <w:bookmarkStart w:id="32" w:name="_Ref118298315"/>
      <w:r w:rsidRPr="006E171B">
        <w:t xml:space="preserve">Table </w:t>
      </w:r>
      <w:r w:rsidRPr="006E171B">
        <w:fldChar w:fldCharType="begin"/>
      </w:r>
      <w:r w:rsidRPr="006E171B">
        <w:instrText>SEQ Table \* ARABIC</w:instrText>
      </w:r>
      <w:r w:rsidRPr="006E171B">
        <w:fldChar w:fldCharType="separate"/>
      </w:r>
      <w:r w:rsidR="001D3886">
        <w:rPr>
          <w:noProof/>
        </w:rPr>
        <w:t>11</w:t>
      </w:r>
      <w:r w:rsidRPr="006E171B">
        <w:fldChar w:fldCharType="end"/>
      </w:r>
      <w:bookmarkEnd w:id="32"/>
      <w:r w:rsidRPr="006E171B">
        <w:t xml:space="preserve"> Horizontal positioning error (meters) of RFFP with model switching for Type 2 generalizations (different drops)</w:t>
      </w:r>
    </w:p>
    <w:tbl>
      <w:tblPr>
        <w:tblStyle w:val="GridTable6Colorful-Accent5"/>
        <w:tblW w:w="0" w:type="auto"/>
        <w:jc w:val="center"/>
        <w:tblLook w:val="04A0" w:firstRow="1" w:lastRow="0" w:firstColumn="1" w:lastColumn="0" w:noHBand="0" w:noVBand="1"/>
      </w:tblPr>
      <w:tblGrid>
        <w:gridCol w:w="3055"/>
        <w:gridCol w:w="1170"/>
        <w:gridCol w:w="990"/>
        <w:gridCol w:w="1080"/>
        <w:gridCol w:w="1641"/>
      </w:tblGrid>
      <w:tr w:rsidR="00EB6D1B" w:rsidRPr="006E171B" w14:paraId="4672D747"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14:paraId="3917C54E" w14:textId="77777777" w:rsidR="00EB6D1B" w:rsidRPr="006E171B" w:rsidRDefault="00EB6D1B">
            <w:pPr>
              <w:rPr>
                <w:b w:val="0"/>
                <w:bCs w:val="0"/>
                <w:color w:val="auto"/>
                <w:sz w:val="24"/>
                <w:szCs w:val="24"/>
              </w:rPr>
            </w:pPr>
            <w:r w:rsidRPr="006E171B">
              <w:rPr>
                <w:b w:val="0"/>
                <w:bCs w:val="0"/>
                <w:color w:val="auto"/>
                <w:sz w:val="24"/>
                <w:szCs w:val="24"/>
              </w:rPr>
              <w:t>Testing on two drops</w:t>
            </w:r>
          </w:p>
        </w:tc>
        <w:tc>
          <w:tcPr>
            <w:tcW w:w="1170" w:type="dxa"/>
          </w:tcPr>
          <w:p w14:paraId="5FF924EA"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50%</w:t>
            </w:r>
          </w:p>
        </w:tc>
        <w:tc>
          <w:tcPr>
            <w:tcW w:w="990" w:type="dxa"/>
          </w:tcPr>
          <w:p w14:paraId="740A0E34"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67%</w:t>
            </w:r>
          </w:p>
        </w:tc>
        <w:tc>
          <w:tcPr>
            <w:tcW w:w="1080" w:type="dxa"/>
          </w:tcPr>
          <w:p w14:paraId="40CFE1FE"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80%</w:t>
            </w:r>
          </w:p>
        </w:tc>
        <w:tc>
          <w:tcPr>
            <w:tcW w:w="1641" w:type="dxa"/>
          </w:tcPr>
          <w:p w14:paraId="021DA5EB" w14:textId="77777777" w:rsidR="00EB6D1B" w:rsidRPr="006E171B" w:rsidRDefault="00EB6D1B">
            <w:pPr>
              <w:cnfStyle w:val="100000000000" w:firstRow="1"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90%tile</w:t>
            </w:r>
          </w:p>
        </w:tc>
      </w:tr>
      <w:tr w:rsidR="00EB6D1B" w:rsidRPr="006E171B" w14:paraId="7EE5211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Pr>
          <w:p w14:paraId="3EB98D65" w14:textId="77777777" w:rsidR="00EB6D1B" w:rsidRPr="006E171B" w:rsidRDefault="00EB6D1B">
            <w:pPr>
              <w:rPr>
                <w:b w:val="0"/>
                <w:bCs w:val="0"/>
                <w:color w:val="auto"/>
                <w:sz w:val="24"/>
                <w:szCs w:val="24"/>
              </w:rPr>
            </w:pPr>
            <w:r w:rsidRPr="006E171B">
              <w:rPr>
                <w:color w:val="auto"/>
                <w:sz w:val="24"/>
                <w:szCs w:val="24"/>
              </w:rPr>
              <w:t>No model switching</w:t>
            </w:r>
          </w:p>
        </w:tc>
        <w:tc>
          <w:tcPr>
            <w:tcW w:w="1170" w:type="dxa"/>
          </w:tcPr>
          <w:p w14:paraId="6F723AEC"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2.56</w:t>
            </w:r>
          </w:p>
        </w:tc>
        <w:tc>
          <w:tcPr>
            <w:tcW w:w="990" w:type="dxa"/>
          </w:tcPr>
          <w:p w14:paraId="0C4B6AC5"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4.42</w:t>
            </w:r>
          </w:p>
        </w:tc>
        <w:tc>
          <w:tcPr>
            <w:tcW w:w="1080" w:type="dxa"/>
          </w:tcPr>
          <w:p w14:paraId="444BC4EF"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7.01</w:t>
            </w:r>
          </w:p>
        </w:tc>
        <w:tc>
          <w:tcPr>
            <w:tcW w:w="1641" w:type="dxa"/>
          </w:tcPr>
          <w:p w14:paraId="29CED599" w14:textId="77777777" w:rsidR="00EB6D1B" w:rsidRPr="006E171B" w:rsidRDefault="00EB6D1B">
            <w:pPr>
              <w:cnfStyle w:val="000000100000" w:firstRow="0" w:lastRow="0" w:firstColumn="0" w:lastColumn="0" w:oddVBand="0" w:evenVBand="0" w:oddHBand="1" w:evenHBand="0" w:firstRowFirstColumn="0" w:firstRowLastColumn="0" w:lastRowFirstColumn="0" w:lastRowLastColumn="0"/>
              <w:rPr>
                <w:color w:val="auto"/>
                <w:sz w:val="24"/>
                <w:szCs w:val="24"/>
              </w:rPr>
            </w:pPr>
            <w:r w:rsidRPr="006E171B">
              <w:rPr>
                <w:color w:val="auto"/>
                <w:sz w:val="24"/>
                <w:szCs w:val="24"/>
              </w:rPr>
              <w:t>9.45</w:t>
            </w:r>
          </w:p>
        </w:tc>
      </w:tr>
      <w:tr w:rsidR="00EB6D1B" w:rsidRPr="006E171B" w14:paraId="33390B87" w14:textId="77777777">
        <w:trPr>
          <w:jc w:val="center"/>
        </w:trPr>
        <w:tc>
          <w:tcPr>
            <w:cnfStyle w:val="001000000000" w:firstRow="0" w:lastRow="0" w:firstColumn="1" w:lastColumn="0" w:oddVBand="0" w:evenVBand="0" w:oddHBand="0" w:evenHBand="0" w:firstRowFirstColumn="0" w:firstRowLastColumn="0" w:lastRowFirstColumn="0" w:lastRowLastColumn="0"/>
            <w:tcW w:w="3055" w:type="dxa"/>
          </w:tcPr>
          <w:p w14:paraId="3732D595" w14:textId="77777777" w:rsidR="00EB6D1B" w:rsidRPr="006E171B" w:rsidRDefault="00EB6D1B">
            <w:pPr>
              <w:rPr>
                <w:b w:val="0"/>
                <w:bCs w:val="0"/>
                <w:color w:val="auto"/>
                <w:sz w:val="24"/>
                <w:szCs w:val="24"/>
              </w:rPr>
            </w:pPr>
            <w:r w:rsidRPr="006E171B">
              <w:rPr>
                <w:color w:val="auto"/>
                <w:sz w:val="24"/>
                <w:szCs w:val="24"/>
              </w:rPr>
              <w:t>Model switching</w:t>
            </w:r>
          </w:p>
        </w:tc>
        <w:tc>
          <w:tcPr>
            <w:tcW w:w="1170" w:type="dxa"/>
          </w:tcPr>
          <w:p w14:paraId="34387C63"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1.34</w:t>
            </w:r>
          </w:p>
        </w:tc>
        <w:tc>
          <w:tcPr>
            <w:tcW w:w="990" w:type="dxa"/>
          </w:tcPr>
          <w:p w14:paraId="7608B1D6"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1.72</w:t>
            </w:r>
          </w:p>
        </w:tc>
        <w:tc>
          <w:tcPr>
            <w:tcW w:w="1080" w:type="dxa"/>
          </w:tcPr>
          <w:p w14:paraId="469B50B5"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2.16</w:t>
            </w:r>
          </w:p>
        </w:tc>
        <w:tc>
          <w:tcPr>
            <w:tcW w:w="1641" w:type="dxa"/>
          </w:tcPr>
          <w:p w14:paraId="4F74143B" w14:textId="77777777" w:rsidR="00EB6D1B" w:rsidRPr="006E171B" w:rsidRDefault="00EB6D1B">
            <w:pPr>
              <w:cnfStyle w:val="000000000000" w:firstRow="0" w:lastRow="0" w:firstColumn="0" w:lastColumn="0" w:oddVBand="0" w:evenVBand="0" w:oddHBand="0" w:evenHBand="0" w:firstRowFirstColumn="0" w:firstRowLastColumn="0" w:lastRowFirstColumn="0" w:lastRowLastColumn="0"/>
              <w:rPr>
                <w:color w:val="auto"/>
                <w:sz w:val="24"/>
                <w:szCs w:val="24"/>
              </w:rPr>
            </w:pPr>
            <w:r w:rsidRPr="006E171B">
              <w:rPr>
                <w:color w:val="auto"/>
                <w:sz w:val="24"/>
                <w:szCs w:val="24"/>
              </w:rPr>
              <w:t>2.75</w:t>
            </w:r>
          </w:p>
        </w:tc>
      </w:tr>
    </w:tbl>
    <w:p w14:paraId="2E7C09B1" w14:textId="77777777" w:rsidR="00EB6D1B" w:rsidRPr="006E171B" w:rsidRDefault="00EB6D1B" w:rsidP="00EB6D1B">
      <w:pPr>
        <w:rPr>
          <w:sz w:val="24"/>
          <w:szCs w:val="24"/>
        </w:rPr>
      </w:pPr>
    </w:p>
    <w:p w14:paraId="678CA85C" w14:textId="77777777" w:rsidR="00EB6D1B" w:rsidRPr="006E171B" w:rsidRDefault="00EB6D1B" w:rsidP="00EB6D1B">
      <w:pPr>
        <w:keepNext/>
        <w:jc w:val="center"/>
      </w:pPr>
      <w:r w:rsidRPr="006E171B">
        <w:rPr>
          <w:noProof/>
          <w:sz w:val="28"/>
          <w:szCs w:val="28"/>
        </w:rPr>
        <w:drawing>
          <wp:inline distT="0" distB="0" distL="0" distR="0" wp14:anchorId="219F506D" wp14:editId="77DD2043">
            <wp:extent cx="3960150" cy="3166086"/>
            <wp:effectExtent l="0" t="0" r="2540"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7784" cy="3172189"/>
                    </a:xfrm>
                    <a:prstGeom prst="rect">
                      <a:avLst/>
                    </a:prstGeom>
                    <a:noFill/>
                    <a:ln>
                      <a:noFill/>
                    </a:ln>
                  </pic:spPr>
                </pic:pic>
              </a:graphicData>
            </a:graphic>
          </wp:inline>
        </w:drawing>
      </w:r>
    </w:p>
    <w:p w14:paraId="1A23C231" w14:textId="519BEAC1" w:rsidR="00EB6D1B" w:rsidRPr="006E171B" w:rsidRDefault="00EB6D1B" w:rsidP="00EB6D1B">
      <w:pPr>
        <w:pStyle w:val="Caption"/>
        <w:rPr>
          <w:sz w:val="24"/>
          <w:szCs w:val="24"/>
        </w:rPr>
      </w:pPr>
      <w:bookmarkStart w:id="33" w:name="_Ref118299768"/>
      <w:r w:rsidRPr="006E171B">
        <w:t xml:space="preserve">Figure </w:t>
      </w:r>
      <w:r w:rsidR="00AB4346">
        <w:fldChar w:fldCharType="begin"/>
      </w:r>
      <w:r w:rsidR="00AB4346">
        <w:instrText xml:space="preserve"> SEQ Figure \* ARABIC </w:instrText>
      </w:r>
      <w:r w:rsidR="00AB4346">
        <w:fldChar w:fldCharType="separate"/>
      </w:r>
      <w:r w:rsidR="000711E8">
        <w:rPr>
          <w:noProof/>
        </w:rPr>
        <w:t>12</w:t>
      </w:r>
      <w:r w:rsidR="00AB4346">
        <w:rPr>
          <w:noProof/>
        </w:rPr>
        <w:fldChar w:fldCharType="end"/>
      </w:r>
      <w:bookmarkEnd w:id="33"/>
      <w:r w:rsidRPr="006E171B">
        <w:t xml:space="preserve"> CDF of horizontal positioning errors of direct AI/ML positioning (solid red plot: Performance with model switching on two drops; solid blue plot: Performance without model switching on two drops – model is trained on one drop only).</w:t>
      </w:r>
    </w:p>
    <w:p w14:paraId="68DD9370" w14:textId="77777777" w:rsidR="00EB6D1B" w:rsidRPr="006E171B" w:rsidRDefault="00EB6D1B" w:rsidP="00EB6D1B">
      <w:pPr>
        <w:rPr>
          <w:sz w:val="24"/>
          <w:szCs w:val="24"/>
        </w:rPr>
      </w:pPr>
    </w:p>
    <w:p w14:paraId="176E0E06" w14:textId="1229B842" w:rsidR="00EB6D1B" w:rsidRPr="006E171B" w:rsidRDefault="67E181D7" w:rsidP="00EB6D1B">
      <w:pPr>
        <w:pStyle w:val="Caption"/>
        <w:keepNext/>
      </w:pPr>
      <w:bookmarkStart w:id="34" w:name="_Ref118298364"/>
      <w:r>
        <w:t xml:space="preserve">Table </w:t>
      </w:r>
      <w:r w:rsidR="00EB6D1B" w:rsidRPr="0CCA2845">
        <w:fldChar w:fldCharType="begin"/>
      </w:r>
      <w:r w:rsidR="00EB6D1B">
        <w:instrText xml:space="preserve"> SEQ Table \* ARABIC </w:instrText>
      </w:r>
      <w:r w:rsidR="00EB6D1B" w:rsidRPr="0CCA2845">
        <w:fldChar w:fldCharType="separate"/>
      </w:r>
      <w:r w:rsidR="618D26A4" w:rsidRPr="0CCA2845">
        <w:rPr>
          <w:noProof/>
        </w:rPr>
        <w:t>12</w:t>
      </w:r>
      <w:r w:rsidR="00EB6D1B" w:rsidRPr="0CCA2845">
        <w:rPr>
          <w:noProof/>
        </w:rPr>
        <w:fldChar w:fldCharType="end"/>
      </w:r>
      <w:bookmarkEnd w:id="34"/>
      <w:r>
        <w:t xml:space="preserve"> Evaluation results for AI/ML model deployed on UE-side, with model switching for generalization (Type 2 </w:t>
      </w:r>
      <w:r w:rsidR="1D878FC2">
        <w:t>–</w:t>
      </w:r>
      <w:r>
        <w:t xml:space="preserve"> different drops</w:t>
      </w:r>
      <w:r w:rsidR="010D6052">
        <w:t>),</w:t>
      </w:r>
      <w:r w:rsidR="43882AE4">
        <w:t xml:space="preserve"> CNN</w:t>
      </w:r>
      <w:r w:rsidR="1CDACB55">
        <w:t>,</w:t>
      </w:r>
      <w:r w:rsidR="1CDACB55" w:rsidRPr="0CCA2845">
        <w:rPr>
          <w:color w:val="000000" w:themeColor="text1"/>
        </w:rPr>
        <w:t xml:space="preserve"> UE distribution area = 120x60 m</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36"/>
        <w:gridCol w:w="715"/>
        <w:gridCol w:w="1080"/>
        <w:gridCol w:w="992"/>
        <w:gridCol w:w="988"/>
        <w:gridCol w:w="810"/>
        <w:gridCol w:w="540"/>
        <w:gridCol w:w="1330"/>
        <w:gridCol w:w="798"/>
        <w:gridCol w:w="750"/>
      </w:tblGrid>
      <w:tr w:rsidR="00EB6D1B" w:rsidRPr="006E171B" w14:paraId="1010E181" w14:textId="77777777" w:rsidTr="0CCA2845">
        <w:trPr>
          <w:trHeight w:val="720"/>
        </w:trPr>
        <w:tc>
          <w:tcPr>
            <w:tcW w:w="704" w:type="dxa"/>
            <w:vMerge w:val="restart"/>
            <w:shd w:val="clear" w:color="auto" w:fill="auto"/>
          </w:tcPr>
          <w:p w14:paraId="741CC9F4" w14:textId="77777777" w:rsidR="00EB6D1B" w:rsidRPr="006E171B" w:rsidRDefault="00EB6D1B">
            <w:pPr>
              <w:rPr>
                <w:rFonts w:ascii="Arial" w:hAnsi="Arial" w:cs="Arial"/>
                <w:b/>
                <w:bCs/>
                <w:sz w:val="16"/>
                <w:szCs w:val="16"/>
              </w:rPr>
            </w:pPr>
            <w:r w:rsidRPr="006E171B">
              <w:rPr>
                <w:rFonts w:ascii="Arial" w:hAnsi="Arial" w:cs="Arial"/>
                <w:b/>
                <w:bCs/>
                <w:sz w:val="16"/>
                <w:szCs w:val="16"/>
              </w:rPr>
              <w:t>Model input</w:t>
            </w:r>
          </w:p>
        </w:tc>
        <w:tc>
          <w:tcPr>
            <w:tcW w:w="736" w:type="dxa"/>
            <w:vMerge w:val="restart"/>
            <w:shd w:val="clear" w:color="auto" w:fill="auto"/>
          </w:tcPr>
          <w:p w14:paraId="0F7C8450" w14:textId="77777777" w:rsidR="00EB6D1B" w:rsidRPr="006E171B" w:rsidRDefault="00EB6D1B">
            <w:pPr>
              <w:rPr>
                <w:rFonts w:ascii="Arial" w:hAnsi="Arial" w:cs="Arial"/>
                <w:b/>
                <w:bCs/>
                <w:sz w:val="16"/>
                <w:szCs w:val="16"/>
              </w:rPr>
            </w:pPr>
            <w:r w:rsidRPr="006E171B">
              <w:rPr>
                <w:rFonts w:ascii="Arial" w:hAnsi="Arial" w:cs="Arial"/>
                <w:b/>
                <w:bCs/>
                <w:sz w:val="16"/>
                <w:szCs w:val="16"/>
              </w:rPr>
              <w:t>Model output</w:t>
            </w:r>
          </w:p>
        </w:tc>
        <w:tc>
          <w:tcPr>
            <w:tcW w:w="715" w:type="dxa"/>
            <w:vMerge w:val="restart"/>
            <w:shd w:val="clear" w:color="auto" w:fill="auto"/>
          </w:tcPr>
          <w:p w14:paraId="36ECAF7B" w14:textId="77777777" w:rsidR="00EB6D1B" w:rsidRPr="006E171B" w:rsidRDefault="00EB6D1B">
            <w:pPr>
              <w:rPr>
                <w:rFonts w:ascii="Arial" w:hAnsi="Arial" w:cs="Arial"/>
                <w:b/>
                <w:bCs/>
                <w:sz w:val="16"/>
                <w:szCs w:val="16"/>
              </w:rPr>
            </w:pPr>
            <w:r w:rsidRPr="006E171B">
              <w:rPr>
                <w:rFonts w:ascii="Arial" w:hAnsi="Arial" w:cs="Arial"/>
                <w:b/>
                <w:bCs/>
                <w:sz w:val="16"/>
                <w:szCs w:val="16"/>
              </w:rPr>
              <w:t>Label</w:t>
            </w:r>
          </w:p>
        </w:tc>
        <w:tc>
          <w:tcPr>
            <w:tcW w:w="1080" w:type="dxa"/>
            <w:vMerge w:val="restart"/>
          </w:tcPr>
          <w:p w14:paraId="3114C0ED" w14:textId="77777777" w:rsidR="00EB6D1B" w:rsidRPr="006E171B" w:rsidRDefault="00EB6D1B">
            <w:pPr>
              <w:rPr>
                <w:rFonts w:ascii="Arial" w:hAnsi="Arial" w:cs="Arial"/>
                <w:b/>
                <w:bCs/>
                <w:sz w:val="16"/>
                <w:szCs w:val="16"/>
              </w:rPr>
            </w:pPr>
            <w:r w:rsidRPr="006E171B">
              <w:rPr>
                <w:rFonts w:ascii="Arial" w:hAnsi="Arial" w:cs="Arial"/>
                <w:b/>
                <w:bCs/>
                <w:sz w:val="16"/>
                <w:szCs w:val="16"/>
              </w:rPr>
              <w:t>Model switching (number of models)</w:t>
            </w:r>
          </w:p>
          <w:p w14:paraId="043A0344" w14:textId="77777777" w:rsidR="00EB6D1B" w:rsidRPr="006E171B" w:rsidRDefault="00EB6D1B">
            <w:pPr>
              <w:rPr>
                <w:rFonts w:ascii="Arial" w:hAnsi="Arial" w:cs="Arial"/>
                <w:b/>
                <w:bCs/>
                <w:sz w:val="16"/>
                <w:szCs w:val="16"/>
              </w:rPr>
            </w:pPr>
          </w:p>
        </w:tc>
        <w:tc>
          <w:tcPr>
            <w:tcW w:w="1980" w:type="dxa"/>
            <w:gridSpan w:val="2"/>
          </w:tcPr>
          <w:p w14:paraId="409BFFE6" w14:textId="77777777" w:rsidR="00EB6D1B" w:rsidRPr="006E171B" w:rsidRDefault="00EB6D1B">
            <w:pPr>
              <w:rPr>
                <w:rFonts w:ascii="Arial" w:hAnsi="Arial" w:cs="Arial"/>
                <w:b/>
                <w:bCs/>
                <w:sz w:val="16"/>
                <w:szCs w:val="16"/>
              </w:rPr>
            </w:pPr>
            <w:r w:rsidRPr="006E171B">
              <w:rPr>
                <w:rFonts w:ascii="Arial" w:hAnsi="Arial" w:cs="Arial"/>
                <w:b/>
                <w:bCs/>
                <w:sz w:val="16"/>
                <w:szCs w:val="16"/>
              </w:rPr>
              <w:t>Setting (</w:t>
            </w:r>
            <w:r w:rsidRPr="006E171B">
              <w:rPr>
                <w:rFonts w:ascii="Arial" w:hAnsi="Arial" w:cs="Arial"/>
                <w:sz w:val="16"/>
                <w:szCs w:val="16"/>
              </w:rPr>
              <w:t>{60%, 6m, 2m}</w:t>
            </w:r>
            <w:r w:rsidRPr="006E171B">
              <w:rPr>
                <w:rFonts w:ascii="Arial" w:hAnsi="Arial" w:cs="Arial"/>
                <w:b/>
                <w:bCs/>
                <w:sz w:val="16"/>
                <w:szCs w:val="16"/>
              </w:rPr>
              <w:t>)</w:t>
            </w:r>
          </w:p>
        </w:tc>
        <w:tc>
          <w:tcPr>
            <w:tcW w:w="1350" w:type="dxa"/>
            <w:gridSpan w:val="2"/>
            <w:shd w:val="clear" w:color="auto" w:fill="auto"/>
          </w:tcPr>
          <w:p w14:paraId="3BB4FD3C" w14:textId="77777777" w:rsidR="00EB6D1B" w:rsidRPr="006E171B" w:rsidRDefault="00EB6D1B">
            <w:pPr>
              <w:rPr>
                <w:rFonts w:ascii="Arial" w:hAnsi="Arial" w:cs="Arial"/>
                <w:b/>
                <w:bCs/>
                <w:sz w:val="16"/>
                <w:szCs w:val="16"/>
              </w:rPr>
            </w:pPr>
            <w:r w:rsidRPr="006E171B">
              <w:rPr>
                <w:rFonts w:ascii="Arial" w:hAnsi="Arial" w:cs="Arial"/>
                <w:b/>
                <w:bCs/>
                <w:sz w:val="16"/>
                <w:szCs w:val="16"/>
              </w:rPr>
              <w:t>Dataset size</w:t>
            </w:r>
          </w:p>
        </w:tc>
        <w:tc>
          <w:tcPr>
            <w:tcW w:w="2128" w:type="dxa"/>
            <w:gridSpan w:val="2"/>
            <w:shd w:val="clear" w:color="auto" w:fill="auto"/>
          </w:tcPr>
          <w:p w14:paraId="2963C91B" w14:textId="77777777" w:rsidR="00EB6D1B" w:rsidRPr="006E171B" w:rsidRDefault="00EB6D1B">
            <w:pPr>
              <w:rPr>
                <w:rFonts w:ascii="Arial" w:hAnsi="Arial" w:cs="Arial"/>
                <w:b/>
                <w:bCs/>
                <w:sz w:val="16"/>
                <w:szCs w:val="16"/>
              </w:rPr>
            </w:pPr>
            <w:r w:rsidRPr="006E171B">
              <w:rPr>
                <w:rFonts w:ascii="Arial" w:hAnsi="Arial" w:cs="Arial"/>
                <w:b/>
                <w:bCs/>
                <w:sz w:val="16"/>
                <w:szCs w:val="16"/>
              </w:rPr>
              <w:t>AI/ML complexity</w:t>
            </w:r>
          </w:p>
        </w:tc>
        <w:tc>
          <w:tcPr>
            <w:tcW w:w="750" w:type="dxa"/>
            <w:shd w:val="clear" w:color="auto" w:fill="auto"/>
          </w:tcPr>
          <w:p w14:paraId="7426D045" w14:textId="77777777" w:rsidR="00EB6D1B" w:rsidRPr="006E171B" w:rsidRDefault="00EB6D1B">
            <w:pPr>
              <w:rPr>
                <w:rFonts w:ascii="Arial" w:hAnsi="Arial" w:cs="Arial"/>
                <w:b/>
                <w:bCs/>
                <w:sz w:val="16"/>
                <w:szCs w:val="16"/>
              </w:rPr>
            </w:pPr>
            <w:r w:rsidRPr="006E171B">
              <w:rPr>
                <w:rFonts w:ascii="Arial" w:eastAsia="Calibri" w:hAnsi="Arial" w:cs="Arial"/>
                <w:b/>
                <w:bCs/>
                <w:sz w:val="16"/>
                <w:szCs w:val="16"/>
                <w:lang w:eastAsia="ja-JP"/>
              </w:rPr>
              <w:t>Horizontal positioning accuracy at CDF=90% (meters)</w:t>
            </w:r>
          </w:p>
        </w:tc>
      </w:tr>
      <w:tr w:rsidR="00EB6D1B" w:rsidRPr="006E171B" w14:paraId="29242F96" w14:textId="77777777" w:rsidTr="0CCA2845">
        <w:trPr>
          <w:trHeight w:val="366"/>
        </w:trPr>
        <w:tc>
          <w:tcPr>
            <w:tcW w:w="704" w:type="dxa"/>
            <w:vMerge/>
          </w:tcPr>
          <w:p w14:paraId="72A7BDD8" w14:textId="77777777" w:rsidR="00EB6D1B" w:rsidRPr="006E171B" w:rsidRDefault="00EB6D1B">
            <w:pPr>
              <w:rPr>
                <w:rFonts w:ascii="Arial" w:hAnsi="Arial" w:cs="Arial"/>
                <w:sz w:val="16"/>
                <w:szCs w:val="16"/>
              </w:rPr>
            </w:pPr>
          </w:p>
        </w:tc>
        <w:tc>
          <w:tcPr>
            <w:tcW w:w="736" w:type="dxa"/>
            <w:vMerge/>
          </w:tcPr>
          <w:p w14:paraId="282AF936" w14:textId="77777777" w:rsidR="00EB6D1B" w:rsidRPr="006E171B" w:rsidRDefault="00EB6D1B">
            <w:pPr>
              <w:rPr>
                <w:rFonts w:ascii="Arial" w:hAnsi="Arial" w:cs="Arial"/>
                <w:sz w:val="16"/>
                <w:szCs w:val="16"/>
              </w:rPr>
            </w:pPr>
          </w:p>
        </w:tc>
        <w:tc>
          <w:tcPr>
            <w:tcW w:w="715" w:type="dxa"/>
            <w:vMerge/>
          </w:tcPr>
          <w:p w14:paraId="13A75C45" w14:textId="77777777" w:rsidR="00EB6D1B" w:rsidRPr="006E171B" w:rsidRDefault="00EB6D1B">
            <w:pPr>
              <w:rPr>
                <w:rFonts w:ascii="Arial" w:hAnsi="Arial" w:cs="Arial"/>
                <w:sz w:val="16"/>
                <w:szCs w:val="16"/>
              </w:rPr>
            </w:pPr>
          </w:p>
        </w:tc>
        <w:tc>
          <w:tcPr>
            <w:tcW w:w="1080" w:type="dxa"/>
            <w:vMerge/>
          </w:tcPr>
          <w:p w14:paraId="168B79C4" w14:textId="77777777" w:rsidR="00EB6D1B" w:rsidRPr="006E171B" w:rsidRDefault="00EB6D1B">
            <w:pPr>
              <w:rPr>
                <w:rFonts w:ascii="Arial" w:hAnsi="Arial" w:cs="Arial"/>
                <w:sz w:val="16"/>
                <w:szCs w:val="16"/>
              </w:rPr>
            </w:pPr>
          </w:p>
        </w:tc>
        <w:tc>
          <w:tcPr>
            <w:tcW w:w="992" w:type="dxa"/>
          </w:tcPr>
          <w:p w14:paraId="7FCB1E9A" w14:textId="77777777" w:rsidR="00EB6D1B" w:rsidRPr="006E171B" w:rsidRDefault="00EB6D1B">
            <w:pPr>
              <w:rPr>
                <w:rFonts w:ascii="Arial" w:hAnsi="Arial" w:cs="Arial"/>
                <w:sz w:val="16"/>
                <w:szCs w:val="16"/>
              </w:rPr>
            </w:pPr>
            <w:r w:rsidRPr="006E171B">
              <w:rPr>
                <w:rFonts w:ascii="Arial" w:hAnsi="Arial" w:cs="Arial"/>
                <w:sz w:val="16"/>
                <w:szCs w:val="16"/>
              </w:rPr>
              <w:t>Train</w:t>
            </w:r>
          </w:p>
        </w:tc>
        <w:tc>
          <w:tcPr>
            <w:tcW w:w="988" w:type="dxa"/>
          </w:tcPr>
          <w:p w14:paraId="2E62084F" w14:textId="77777777" w:rsidR="00EB6D1B" w:rsidRPr="006E171B" w:rsidRDefault="00EB6D1B">
            <w:pPr>
              <w:rPr>
                <w:rFonts w:ascii="Arial" w:hAnsi="Arial" w:cs="Arial"/>
                <w:sz w:val="16"/>
                <w:szCs w:val="16"/>
              </w:rPr>
            </w:pPr>
            <w:r w:rsidRPr="006E171B">
              <w:rPr>
                <w:rFonts w:ascii="Arial" w:hAnsi="Arial" w:cs="Arial"/>
                <w:sz w:val="16"/>
                <w:szCs w:val="16"/>
              </w:rPr>
              <w:t>Test</w:t>
            </w:r>
          </w:p>
        </w:tc>
        <w:tc>
          <w:tcPr>
            <w:tcW w:w="810" w:type="dxa"/>
            <w:shd w:val="clear" w:color="auto" w:fill="auto"/>
          </w:tcPr>
          <w:p w14:paraId="01E59D0A" w14:textId="77777777" w:rsidR="00EB6D1B" w:rsidRPr="006E171B" w:rsidRDefault="00EB6D1B">
            <w:pPr>
              <w:rPr>
                <w:rFonts w:ascii="Arial" w:hAnsi="Arial" w:cs="Arial"/>
                <w:sz w:val="16"/>
                <w:szCs w:val="16"/>
              </w:rPr>
            </w:pPr>
            <w:r w:rsidRPr="006E171B">
              <w:rPr>
                <w:rFonts w:ascii="Arial" w:hAnsi="Arial" w:cs="Arial"/>
                <w:sz w:val="16"/>
                <w:szCs w:val="16"/>
              </w:rPr>
              <w:t xml:space="preserve">Training </w:t>
            </w:r>
          </w:p>
        </w:tc>
        <w:tc>
          <w:tcPr>
            <w:tcW w:w="540" w:type="dxa"/>
            <w:shd w:val="clear" w:color="auto" w:fill="auto"/>
          </w:tcPr>
          <w:p w14:paraId="60C6300B" w14:textId="77777777" w:rsidR="00EB6D1B" w:rsidRPr="006E171B" w:rsidRDefault="00EB6D1B">
            <w:pPr>
              <w:rPr>
                <w:rFonts w:ascii="Arial" w:hAnsi="Arial" w:cs="Arial"/>
                <w:sz w:val="16"/>
                <w:szCs w:val="16"/>
              </w:rPr>
            </w:pPr>
            <w:r w:rsidRPr="006E171B">
              <w:rPr>
                <w:rFonts w:ascii="Arial" w:hAnsi="Arial" w:cs="Arial"/>
                <w:sz w:val="16"/>
                <w:szCs w:val="16"/>
              </w:rPr>
              <w:t xml:space="preserve">Test </w:t>
            </w:r>
          </w:p>
        </w:tc>
        <w:tc>
          <w:tcPr>
            <w:tcW w:w="1330" w:type="dxa"/>
            <w:shd w:val="clear" w:color="auto" w:fill="auto"/>
          </w:tcPr>
          <w:p w14:paraId="2E2E04AB" w14:textId="77777777" w:rsidR="00EB6D1B" w:rsidRPr="006E171B" w:rsidRDefault="00EB6D1B">
            <w:pPr>
              <w:rPr>
                <w:rFonts w:ascii="Arial" w:hAnsi="Arial" w:cs="Arial"/>
                <w:sz w:val="16"/>
                <w:szCs w:val="16"/>
              </w:rPr>
            </w:pPr>
            <w:r w:rsidRPr="006E171B">
              <w:rPr>
                <w:rFonts w:ascii="Arial" w:hAnsi="Arial" w:cs="Arial"/>
                <w:sz w:val="16"/>
                <w:szCs w:val="16"/>
              </w:rPr>
              <w:t>Model complexity [parameters]</w:t>
            </w:r>
          </w:p>
        </w:tc>
        <w:tc>
          <w:tcPr>
            <w:tcW w:w="798" w:type="dxa"/>
            <w:shd w:val="clear" w:color="auto" w:fill="auto"/>
          </w:tcPr>
          <w:p w14:paraId="3675E977" w14:textId="77777777" w:rsidR="00EB6D1B" w:rsidRPr="006E171B" w:rsidRDefault="00EB6D1B">
            <w:pPr>
              <w:rPr>
                <w:rFonts w:ascii="Arial" w:hAnsi="Arial" w:cs="Arial"/>
                <w:sz w:val="16"/>
                <w:szCs w:val="16"/>
              </w:rPr>
            </w:pPr>
            <w:r w:rsidRPr="006E171B">
              <w:rPr>
                <w:rFonts w:ascii="Arial" w:hAnsi="Arial" w:cs="Arial"/>
                <w:sz w:val="16"/>
                <w:szCs w:val="16"/>
              </w:rPr>
              <w:t>Computational complexity [FLOPs]</w:t>
            </w:r>
          </w:p>
        </w:tc>
        <w:tc>
          <w:tcPr>
            <w:tcW w:w="750" w:type="dxa"/>
            <w:shd w:val="clear" w:color="auto" w:fill="auto"/>
          </w:tcPr>
          <w:p w14:paraId="648A4FCC" w14:textId="77777777" w:rsidR="00EB6D1B" w:rsidRPr="006E171B" w:rsidRDefault="00EB6D1B">
            <w:pPr>
              <w:rPr>
                <w:rFonts w:ascii="Arial" w:hAnsi="Arial" w:cs="Arial"/>
                <w:sz w:val="16"/>
                <w:szCs w:val="16"/>
              </w:rPr>
            </w:pPr>
            <w:r w:rsidRPr="006E171B">
              <w:rPr>
                <w:rFonts w:ascii="Arial" w:hAnsi="Arial" w:cs="Arial"/>
                <w:sz w:val="16"/>
                <w:szCs w:val="16"/>
              </w:rPr>
              <w:t>AI/ML</w:t>
            </w:r>
          </w:p>
        </w:tc>
      </w:tr>
      <w:tr w:rsidR="00EB6D1B" w:rsidRPr="006E171B" w14:paraId="321115A6" w14:textId="77777777" w:rsidTr="0CCA2845">
        <w:trPr>
          <w:trHeight w:val="21"/>
        </w:trPr>
        <w:tc>
          <w:tcPr>
            <w:tcW w:w="704" w:type="dxa"/>
            <w:shd w:val="clear" w:color="auto" w:fill="auto"/>
          </w:tcPr>
          <w:p w14:paraId="6C42453D" w14:textId="77777777" w:rsidR="00EB6D1B" w:rsidRPr="006E171B" w:rsidRDefault="00EB6D1B">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14:paraId="45671465" w14:textId="77777777" w:rsidR="00EB6D1B" w:rsidRPr="006E171B" w:rsidRDefault="00EB6D1B">
            <w:pPr>
              <w:rPr>
                <w:rFonts w:ascii="Arial" w:hAnsi="Arial" w:cs="Arial"/>
                <w:sz w:val="16"/>
                <w:szCs w:val="16"/>
              </w:rPr>
            </w:pPr>
            <w:r w:rsidRPr="006E171B">
              <w:rPr>
                <w:rFonts w:ascii="Arial" w:hAnsi="Arial" w:cs="Arial"/>
                <w:sz w:val="16"/>
                <w:szCs w:val="16"/>
              </w:rPr>
              <w:t xml:space="preserve">2D </w:t>
            </w:r>
          </w:p>
        </w:tc>
        <w:tc>
          <w:tcPr>
            <w:tcW w:w="715" w:type="dxa"/>
            <w:shd w:val="clear" w:color="auto" w:fill="auto"/>
          </w:tcPr>
          <w:p w14:paraId="1E863B70" w14:textId="77777777" w:rsidR="00EB6D1B" w:rsidRPr="006E171B" w:rsidRDefault="00EB6D1B">
            <w:pPr>
              <w:rPr>
                <w:rFonts w:ascii="Arial" w:hAnsi="Arial" w:cs="Arial"/>
                <w:sz w:val="16"/>
                <w:szCs w:val="16"/>
              </w:rPr>
            </w:pPr>
            <w:r w:rsidRPr="006E171B">
              <w:rPr>
                <w:rFonts w:ascii="Arial" w:hAnsi="Arial" w:cs="Arial"/>
                <w:sz w:val="16"/>
                <w:szCs w:val="16"/>
              </w:rPr>
              <w:t>0%</w:t>
            </w:r>
          </w:p>
        </w:tc>
        <w:tc>
          <w:tcPr>
            <w:tcW w:w="1080" w:type="dxa"/>
          </w:tcPr>
          <w:p w14:paraId="1EA2FBE0" w14:textId="77777777" w:rsidR="00EB6D1B" w:rsidRPr="006E171B" w:rsidRDefault="00EB6D1B">
            <w:pPr>
              <w:rPr>
                <w:rFonts w:ascii="Arial" w:hAnsi="Arial" w:cs="Arial"/>
                <w:sz w:val="16"/>
                <w:szCs w:val="16"/>
              </w:rPr>
            </w:pPr>
            <w:r w:rsidRPr="006E171B">
              <w:rPr>
                <w:rFonts w:ascii="Arial" w:hAnsi="Arial" w:cs="Arial"/>
                <w:sz w:val="16"/>
                <w:szCs w:val="16"/>
              </w:rPr>
              <w:t>2</w:t>
            </w:r>
          </w:p>
        </w:tc>
        <w:tc>
          <w:tcPr>
            <w:tcW w:w="992" w:type="dxa"/>
          </w:tcPr>
          <w:p w14:paraId="6DA57F16" w14:textId="144873EC" w:rsidR="00EB6D1B" w:rsidRPr="006E171B" w:rsidRDefault="67E181D7">
            <w:pPr>
              <w:rPr>
                <w:rFonts w:ascii="Arial" w:hAnsi="Arial" w:cs="Arial"/>
                <w:sz w:val="16"/>
                <w:szCs w:val="16"/>
              </w:rPr>
            </w:pPr>
            <w:r w:rsidRPr="0CCA2845">
              <w:rPr>
                <w:rFonts w:ascii="Arial" w:hAnsi="Arial" w:cs="Arial"/>
                <w:sz w:val="16"/>
                <w:szCs w:val="16"/>
              </w:rPr>
              <w:t xml:space="preserve">two </w:t>
            </w:r>
            <w:r w:rsidR="0A9D214E" w:rsidRPr="0CCA2845">
              <w:rPr>
                <w:rFonts w:ascii="Arial" w:hAnsi="Arial" w:cs="Arial"/>
                <w:sz w:val="16"/>
                <w:szCs w:val="16"/>
              </w:rPr>
              <w:t>drops (</w:t>
            </w:r>
            <w:r w:rsidR="21D5F5F6" w:rsidRPr="0CCA2845">
              <w:rPr>
                <w:rFonts w:ascii="Arial" w:hAnsi="Arial" w:cs="Arial"/>
                <w:sz w:val="16"/>
                <w:szCs w:val="16"/>
              </w:rPr>
              <w:t>with UE clock drift)</w:t>
            </w:r>
          </w:p>
        </w:tc>
        <w:tc>
          <w:tcPr>
            <w:tcW w:w="988" w:type="dxa"/>
          </w:tcPr>
          <w:p w14:paraId="01097079" w14:textId="66BB22A6" w:rsidR="00EB6D1B" w:rsidRPr="006E171B" w:rsidRDefault="00EB6D1B">
            <w:pPr>
              <w:rPr>
                <w:rFonts w:ascii="Arial" w:hAnsi="Arial" w:cs="Arial"/>
                <w:sz w:val="16"/>
                <w:szCs w:val="16"/>
              </w:rPr>
            </w:pPr>
            <w:r w:rsidRPr="006E171B">
              <w:rPr>
                <w:rFonts w:ascii="Arial" w:hAnsi="Arial" w:cs="Arial"/>
                <w:sz w:val="16"/>
                <w:szCs w:val="16"/>
              </w:rPr>
              <w:t>two drops</w:t>
            </w:r>
            <w:r w:rsidR="00420CA9">
              <w:rPr>
                <w:rFonts w:ascii="Arial" w:hAnsi="Arial" w:cs="Arial"/>
                <w:sz w:val="16"/>
                <w:szCs w:val="16"/>
              </w:rPr>
              <w:t xml:space="preserve"> (with UE clock drift)</w:t>
            </w:r>
            <w:r w:rsidRPr="006E171B">
              <w:rPr>
                <w:rFonts w:ascii="Arial" w:hAnsi="Arial" w:cs="Arial"/>
                <w:sz w:val="16"/>
                <w:szCs w:val="16"/>
              </w:rPr>
              <w:t xml:space="preserve"> </w:t>
            </w:r>
          </w:p>
        </w:tc>
        <w:tc>
          <w:tcPr>
            <w:tcW w:w="810" w:type="dxa"/>
            <w:shd w:val="clear" w:color="auto" w:fill="auto"/>
          </w:tcPr>
          <w:p w14:paraId="622C80A3" w14:textId="77777777" w:rsidR="00EB6D1B" w:rsidRPr="006E171B" w:rsidRDefault="00EB6D1B">
            <w:pPr>
              <w:rPr>
                <w:rFonts w:ascii="Arial" w:hAnsi="Arial" w:cs="Arial"/>
                <w:sz w:val="16"/>
                <w:szCs w:val="16"/>
              </w:rPr>
            </w:pPr>
            <w:r w:rsidRPr="006E171B">
              <w:rPr>
                <w:rFonts w:ascii="Arial" w:hAnsi="Arial" w:cs="Arial"/>
                <w:sz w:val="16"/>
                <w:szCs w:val="16"/>
              </w:rPr>
              <w:t>15k</w:t>
            </w:r>
          </w:p>
        </w:tc>
        <w:tc>
          <w:tcPr>
            <w:tcW w:w="540" w:type="dxa"/>
            <w:shd w:val="clear" w:color="auto" w:fill="auto"/>
          </w:tcPr>
          <w:p w14:paraId="604FCD46" w14:textId="77777777" w:rsidR="00EB6D1B" w:rsidRPr="006E171B" w:rsidRDefault="00EB6D1B">
            <w:pPr>
              <w:rPr>
                <w:rFonts w:ascii="Arial" w:hAnsi="Arial" w:cs="Arial"/>
                <w:sz w:val="16"/>
                <w:szCs w:val="16"/>
              </w:rPr>
            </w:pPr>
            <w:r w:rsidRPr="006E171B">
              <w:rPr>
                <w:rFonts w:ascii="Arial" w:hAnsi="Arial" w:cs="Arial"/>
                <w:sz w:val="16"/>
                <w:szCs w:val="16"/>
              </w:rPr>
              <w:t>2k</w:t>
            </w:r>
          </w:p>
        </w:tc>
        <w:tc>
          <w:tcPr>
            <w:tcW w:w="1330" w:type="dxa"/>
            <w:shd w:val="clear" w:color="auto" w:fill="auto"/>
          </w:tcPr>
          <w:p w14:paraId="7082D67C" w14:textId="77777777" w:rsidR="00EB6D1B" w:rsidRPr="006E171B" w:rsidRDefault="00EB6D1B">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14:paraId="666B4E01" w14:textId="77777777" w:rsidR="00EB6D1B" w:rsidRPr="006E171B" w:rsidRDefault="00EB6D1B">
            <w:pPr>
              <w:rPr>
                <w:rFonts w:ascii="Arial" w:hAnsi="Arial" w:cs="Arial"/>
                <w:sz w:val="16"/>
                <w:szCs w:val="16"/>
              </w:rPr>
            </w:pPr>
            <w:r w:rsidRPr="006E171B">
              <w:rPr>
                <w:rFonts w:ascii="Arial" w:hAnsi="Arial" w:cs="Arial"/>
                <w:sz w:val="16"/>
                <w:szCs w:val="16"/>
              </w:rPr>
              <w:t>1.54G</w:t>
            </w:r>
          </w:p>
        </w:tc>
        <w:tc>
          <w:tcPr>
            <w:tcW w:w="750" w:type="dxa"/>
            <w:shd w:val="clear" w:color="auto" w:fill="auto"/>
          </w:tcPr>
          <w:p w14:paraId="3D9C590D" w14:textId="77777777" w:rsidR="00EB6D1B" w:rsidRPr="006E171B" w:rsidRDefault="00EB6D1B">
            <w:pPr>
              <w:rPr>
                <w:rFonts w:ascii="Arial" w:hAnsi="Arial" w:cs="Arial"/>
                <w:sz w:val="16"/>
                <w:szCs w:val="16"/>
              </w:rPr>
            </w:pPr>
            <w:r w:rsidRPr="006E171B">
              <w:rPr>
                <w:rFonts w:ascii="Arial" w:hAnsi="Arial" w:cs="Arial"/>
                <w:sz w:val="16"/>
                <w:szCs w:val="16"/>
              </w:rPr>
              <w:t>2.75</w:t>
            </w:r>
          </w:p>
        </w:tc>
      </w:tr>
      <w:tr w:rsidR="00EB6D1B" w:rsidRPr="006E171B" w14:paraId="52202F78" w14:textId="77777777" w:rsidTr="0CCA2845">
        <w:trPr>
          <w:trHeight w:val="21"/>
        </w:trPr>
        <w:tc>
          <w:tcPr>
            <w:tcW w:w="704" w:type="dxa"/>
            <w:shd w:val="clear" w:color="auto" w:fill="auto"/>
          </w:tcPr>
          <w:p w14:paraId="5478578C" w14:textId="77777777" w:rsidR="00EB6D1B" w:rsidRPr="006E171B" w:rsidRDefault="00EB6D1B">
            <w:pPr>
              <w:rPr>
                <w:rFonts w:ascii="Arial" w:hAnsi="Arial" w:cs="Arial"/>
                <w:sz w:val="16"/>
                <w:szCs w:val="16"/>
              </w:rPr>
            </w:pPr>
            <w:r w:rsidRPr="006E171B">
              <w:rPr>
                <w:rFonts w:ascii="Arial" w:hAnsi="Arial" w:cs="Arial"/>
                <w:sz w:val="16"/>
                <w:szCs w:val="16"/>
              </w:rPr>
              <w:t>CIR (18,4,400)</w:t>
            </w:r>
          </w:p>
        </w:tc>
        <w:tc>
          <w:tcPr>
            <w:tcW w:w="736" w:type="dxa"/>
            <w:shd w:val="clear" w:color="auto" w:fill="auto"/>
          </w:tcPr>
          <w:p w14:paraId="27C37253" w14:textId="77777777" w:rsidR="00EB6D1B" w:rsidRPr="006E171B" w:rsidRDefault="00EB6D1B">
            <w:pPr>
              <w:rPr>
                <w:rFonts w:ascii="Arial" w:hAnsi="Arial" w:cs="Arial"/>
                <w:sz w:val="16"/>
                <w:szCs w:val="16"/>
              </w:rPr>
            </w:pPr>
            <w:r w:rsidRPr="006E171B">
              <w:rPr>
                <w:rFonts w:ascii="Arial" w:hAnsi="Arial" w:cs="Arial"/>
                <w:sz w:val="16"/>
                <w:szCs w:val="16"/>
              </w:rPr>
              <w:t>2D</w:t>
            </w:r>
          </w:p>
        </w:tc>
        <w:tc>
          <w:tcPr>
            <w:tcW w:w="715" w:type="dxa"/>
            <w:shd w:val="clear" w:color="auto" w:fill="auto"/>
          </w:tcPr>
          <w:p w14:paraId="1005932D" w14:textId="77777777" w:rsidR="00EB6D1B" w:rsidRPr="006E171B" w:rsidRDefault="00EB6D1B">
            <w:pPr>
              <w:rPr>
                <w:rFonts w:ascii="Arial" w:hAnsi="Arial" w:cs="Arial"/>
                <w:sz w:val="16"/>
                <w:szCs w:val="16"/>
              </w:rPr>
            </w:pPr>
            <w:r w:rsidRPr="006E171B">
              <w:rPr>
                <w:rFonts w:ascii="Arial" w:hAnsi="Arial" w:cs="Arial"/>
                <w:sz w:val="16"/>
                <w:szCs w:val="16"/>
              </w:rPr>
              <w:t>0%</w:t>
            </w:r>
          </w:p>
        </w:tc>
        <w:tc>
          <w:tcPr>
            <w:tcW w:w="1080" w:type="dxa"/>
          </w:tcPr>
          <w:p w14:paraId="40EBE197" w14:textId="77777777" w:rsidR="00EB6D1B" w:rsidRPr="006E171B" w:rsidRDefault="00EB6D1B">
            <w:pPr>
              <w:rPr>
                <w:rFonts w:ascii="Arial" w:hAnsi="Arial" w:cs="Arial"/>
                <w:sz w:val="16"/>
                <w:szCs w:val="16"/>
              </w:rPr>
            </w:pPr>
            <w:r w:rsidRPr="006E171B">
              <w:rPr>
                <w:rFonts w:ascii="Arial" w:hAnsi="Arial" w:cs="Arial"/>
                <w:sz w:val="16"/>
                <w:szCs w:val="16"/>
              </w:rPr>
              <w:t>1</w:t>
            </w:r>
          </w:p>
        </w:tc>
        <w:tc>
          <w:tcPr>
            <w:tcW w:w="992" w:type="dxa"/>
          </w:tcPr>
          <w:p w14:paraId="343A3932" w14:textId="765DDF28" w:rsidR="00EB6D1B" w:rsidRPr="006E171B" w:rsidRDefault="00EB6D1B">
            <w:pPr>
              <w:rPr>
                <w:rFonts w:ascii="Arial" w:hAnsi="Arial" w:cs="Arial"/>
                <w:sz w:val="16"/>
                <w:szCs w:val="16"/>
              </w:rPr>
            </w:pPr>
            <w:r w:rsidRPr="006E171B">
              <w:rPr>
                <w:rFonts w:ascii="Arial" w:hAnsi="Arial" w:cs="Arial"/>
                <w:sz w:val="16"/>
                <w:szCs w:val="16"/>
              </w:rPr>
              <w:t>one drop</w:t>
            </w:r>
            <w:r w:rsidR="00420CA9">
              <w:rPr>
                <w:rFonts w:ascii="Arial" w:hAnsi="Arial" w:cs="Arial"/>
                <w:sz w:val="16"/>
                <w:szCs w:val="16"/>
              </w:rPr>
              <w:t xml:space="preserve"> (with UE clock drift)</w:t>
            </w:r>
          </w:p>
        </w:tc>
        <w:tc>
          <w:tcPr>
            <w:tcW w:w="988" w:type="dxa"/>
          </w:tcPr>
          <w:p w14:paraId="38B0F6C0" w14:textId="018EB473" w:rsidR="00EB6D1B" w:rsidRPr="006E171B" w:rsidRDefault="00EB6D1B">
            <w:pPr>
              <w:rPr>
                <w:rFonts w:ascii="Arial" w:hAnsi="Arial" w:cs="Arial"/>
                <w:sz w:val="16"/>
                <w:szCs w:val="16"/>
              </w:rPr>
            </w:pPr>
            <w:r w:rsidRPr="006E171B">
              <w:rPr>
                <w:rFonts w:ascii="Arial" w:hAnsi="Arial" w:cs="Arial"/>
                <w:sz w:val="16"/>
                <w:szCs w:val="16"/>
              </w:rPr>
              <w:t>two drops</w:t>
            </w:r>
            <w:r w:rsidR="00420CA9">
              <w:rPr>
                <w:rFonts w:ascii="Arial" w:hAnsi="Arial" w:cs="Arial"/>
                <w:sz w:val="16"/>
                <w:szCs w:val="16"/>
              </w:rPr>
              <w:t xml:space="preserve"> (with UE clock drift)</w:t>
            </w:r>
          </w:p>
        </w:tc>
        <w:tc>
          <w:tcPr>
            <w:tcW w:w="810" w:type="dxa"/>
            <w:shd w:val="clear" w:color="auto" w:fill="auto"/>
          </w:tcPr>
          <w:p w14:paraId="77F6F771" w14:textId="77777777" w:rsidR="00EB6D1B" w:rsidRPr="006E171B" w:rsidRDefault="00EB6D1B">
            <w:pPr>
              <w:rPr>
                <w:rFonts w:ascii="Arial" w:hAnsi="Arial" w:cs="Arial"/>
                <w:sz w:val="16"/>
                <w:szCs w:val="16"/>
              </w:rPr>
            </w:pPr>
            <w:r w:rsidRPr="006E171B">
              <w:rPr>
                <w:rFonts w:ascii="Arial" w:hAnsi="Arial" w:cs="Arial"/>
                <w:sz w:val="16"/>
                <w:szCs w:val="16"/>
              </w:rPr>
              <w:t xml:space="preserve">15k </w:t>
            </w:r>
          </w:p>
        </w:tc>
        <w:tc>
          <w:tcPr>
            <w:tcW w:w="540" w:type="dxa"/>
            <w:shd w:val="clear" w:color="auto" w:fill="auto"/>
          </w:tcPr>
          <w:p w14:paraId="587FA622" w14:textId="77777777" w:rsidR="00EB6D1B" w:rsidRPr="006E171B" w:rsidRDefault="00EB6D1B">
            <w:pPr>
              <w:rPr>
                <w:rFonts w:ascii="Arial" w:hAnsi="Arial" w:cs="Arial"/>
                <w:sz w:val="16"/>
                <w:szCs w:val="16"/>
              </w:rPr>
            </w:pPr>
            <w:r w:rsidRPr="006E171B">
              <w:rPr>
                <w:rFonts w:ascii="Arial" w:hAnsi="Arial" w:cs="Arial"/>
                <w:sz w:val="16"/>
                <w:szCs w:val="16"/>
              </w:rPr>
              <w:t>2k</w:t>
            </w:r>
          </w:p>
        </w:tc>
        <w:tc>
          <w:tcPr>
            <w:tcW w:w="1330" w:type="dxa"/>
            <w:shd w:val="clear" w:color="auto" w:fill="auto"/>
          </w:tcPr>
          <w:p w14:paraId="34153866" w14:textId="77777777" w:rsidR="00EB6D1B" w:rsidRPr="006E171B" w:rsidRDefault="00EB6D1B">
            <w:pPr>
              <w:rPr>
                <w:rFonts w:ascii="Arial" w:hAnsi="Arial" w:cs="Arial"/>
                <w:sz w:val="16"/>
                <w:szCs w:val="16"/>
              </w:rPr>
            </w:pPr>
            <w:r w:rsidRPr="006E171B">
              <w:rPr>
                <w:rFonts w:ascii="Arial" w:hAnsi="Arial" w:cs="Arial"/>
                <w:sz w:val="16"/>
                <w:szCs w:val="16"/>
              </w:rPr>
              <w:t xml:space="preserve">1.5M </w:t>
            </w:r>
          </w:p>
        </w:tc>
        <w:tc>
          <w:tcPr>
            <w:tcW w:w="798" w:type="dxa"/>
            <w:shd w:val="clear" w:color="auto" w:fill="auto"/>
          </w:tcPr>
          <w:p w14:paraId="2D2176ED" w14:textId="77777777" w:rsidR="00EB6D1B" w:rsidRPr="006E171B" w:rsidRDefault="00EB6D1B">
            <w:pPr>
              <w:rPr>
                <w:rFonts w:ascii="Arial" w:hAnsi="Arial" w:cs="Arial"/>
                <w:sz w:val="16"/>
                <w:szCs w:val="16"/>
              </w:rPr>
            </w:pPr>
            <w:r w:rsidRPr="006E171B">
              <w:rPr>
                <w:rFonts w:ascii="Arial" w:hAnsi="Arial" w:cs="Arial"/>
                <w:sz w:val="16"/>
                <w:szCs w:val="16"/>
              </w:rPr>
              <w:t>1.54G</w:t>
            </w:r>
          </w:p>
        </w:tc>
        <w:tc>
          <w:tcPr>
            <w:tcW w:w="750" w:type="dxa"/>
            <w:shd w:val="clear" w:color="auto" w:fill="auto"/>
          </w:tcPr>
          <w:p w14:paraId="77DC1BB7" w14:textId="77777777" w:rsidR="00EB6D1B" w:rsidRPr="006E171B" w:rsidRDefault="00EB6D1B">
            <w:pPr>
              <w:rPr>
                <w:rFonts w:ascii="Arial" w:hAnsi="Arial" w:cs="Arial"/>
                <w:sz w:val="16"/>
                <w:szCs w:val="16"/>
              </w:rPr>
            </w:pPr>
            <w:r w:rsidRPr="006E171B">
              <w:rPr>
                <w:rFonts w:ascii="Arial" w:hAnsi="Arial" w:cs="Arial"/>
                <w:sz w:val="16"/>
                <w:szCs w:val="16"/>
              </w:rPr>
              <w:t>9.45</w:t>
            </w:r>
          </w:p>
        </w:tc>
      </w:tr>
    </w:tbl>
    <w:p w14:paraId="7EBDDF37" w14:textId="77777777" w:rsidR="00EB6D1B" w:rsidRPr="00EB6D1B" w:rsidRDefault="00EB6D1B" w:rsidP="00EB6D1B"/>
    <w:p w14:paraId="589A5C54" w14:textId="77777777" w:rsidR="005377EA" w:rsidRPr="005377EA" w:rsidRDefault="005377EA" w:rsidP="005377EA">
      <w:pPr>
        <w:jc w:val="left"/>
        <w:rPr>
          <w:color w:val="FF0000"/>
        </w:rPr>
      </w:pPr>
    </w:p>
    <w:p w14:paraId="467B6AE1" w14:textId="6E550FF2" w:rsidR="006B1BE4" w:rsidRDefault="006B1BE4" w:rsidP="000305F6">
      <w:pPr>
        <w:pStyle w:val="Heading3"/>
        <w:numPr>
          <w:ilvl w:val="2"/>
          <w:numId w:val="36"/>
        </w:numPr>
      </w:pPr>
      <w:r>
        <w:t xml:space="preserve">Performance evaluation </w:t>
      </w:r>
      <w:r w:rsidR="003629F4">
        <w:t xml:space="preserve">of RFFP </w:t>
      </w:r>
      <w:r>
        <w:t xml:space="preserve">using </w:t>
      </w:r>
      <w:r w:rsidR="00F8504C">
        <w:t>field</w:t>
      </w:r>
      <w:r>
        <w:t xml:space="preserve"> data</w:t>
      </w:r>
    </w:p>
    <w:p w14:paraId="3A61F07E" w14:textId="1B0570F7" w:rsidR="000839F8" w:rsidRPr="00983803" w:rsidRDefault="00A424D8" w:rsidP="00AE0C31">
      <w:pPr>
        <w:rPr>
          <w:sz w:val="24"/>
          <w:szCs w:val="24"/>
        </w:rPr>
      </w:pPr>
      <w:r w:rsidRPr="000D7102">
        <w:rPr>
          <w:sz w:val="24"/>
          <w:szCs w:val="24"/>
        </w:rPr>
        <w:t xml:space="preserve">We employ field data to </w:t>
      </w:r>
      <w:r w:rsidR="00D339A2" w:rsidRPr="000D7102">
        <w:rPr>
          <w:sz w:val="24"/>
          <w:szCs w:val="24"/>
        </w:rPr>
        <w:t xml:space="preserve">verify on previous findings </w:t>
      </w:r>
      <w:r w:rsidR="008611E5" w:rsidRPr="000D7102">
        <w:rPr>
          <w:sz w:val="24"/>
          <w:szCs w:val="24"/>
        </w:rPr>
        <w:t xml:space="preserve">from </w:t>
      </w:r>
      <w:r w:rsidR="00297AB8" w:rsidRPr="000D7102">
        <w:rPr>
          <w:sz w:val="24"/>
          <w:szCs w:val="24"/>
        </w:rPr>
        <w:t>st</w:t>
      </w:r>
      <w:r w:rsidR="00052C08" w:rsidRPr="000D7102">
        <w:rPr>
          <w:sz w:val="24"/>
          <w:szCs w:val="24"/>
        </w:rPr>
        <w:t xml:space="preserve">atistical </w:t>
      </w:r>
      <w:r w:rsidR="00F948F2" w:rsidRPr="000D7102">
        <w:rPr>
          <w:sz w:val="24"/>
          <w:szCs w:val="24"/>
        </w:rPr>
        <w:t>channel model</w:t>
      </w:r>
      <w:r w:rsidR="005F67CD">
        <w:rPr>
          <w:sz w:val="24"/>
          <w:szCs w:val="24"/>
        </w:rPr>
        <w:t>s</w:t>
      </w:r>
      <w:r w:rsidR="00915F1D" w:rsidRPr="000D7102">
        <w:rPr>
          <w:sz w:val="24"/>
          <w:szCs w:val="24"/>
        </w:rPr>
        <w:t xml:space="preserve">. </w:t>
      </w:r>
      <w:r w:rsidR="0012624A" w:rsidRPr="000D7102">
        <w:rPr>
          <w:sz w:val="24"/>
          <w:szCs w:val="24"/>
        </w:rPr>
        <w:t xml:space="preserve">We </w:t>
      </w:r>
      <w:r w:rsidR="00915F1D" w:rsidRPr="000D7102">
        <w:rPr>
          <w:sz w:val="24"/>
          <w:szCs w:val="24"/>
        </w:rPr>
        <w:t xml:space="preserve">conduct </w:t>
      </w:r>
      <w:r w:rsidR="0064056E" w:rsidRPr="000D7102">
        <w:rPr>
          <w:sz w:val="24"/>
          <w:szCs w:val="24"/>
        </w:rPr>
        <w:t xml:space="preserve">experiment </w:t>
      </w:r>
      <w:r w:rsidR="00403C59" w:rsidRPr="000D7102">
        <w:rPr>
          <w:sz w:val="24"/>
          <w:szCs w:val="24"/>
        </w:rPr>
        <w:t xml:space="preserve">using </w:t>
      </w:r>
      <w:r w:rsidR="008C4529">
        <w:rPr>
          <w:sz w:val="24"/>
          <w:szCs w:val="24"/>
        </w:rPr>
        <w:t>an</w:t>
      </w:r>
      <w:r w:rsidR="00403C59" w:rsidRPr="000D7102">
        <w:rPr>
          <w:sz w:val="24"/>
          <w:szCs w:val="24"/>
        </w:rPr>
        <w:t xml:space="preserve"> in-house testbed </w:t>
      </w:r>
      <w:r w:rsidR="00ED5AB7" w:rsidRPr="000D7102">
        <w:rPr>
          <w:sz w:val="24"/>
          <w:szCs w:val="24"/>
        </w:rPr>
        <w:t xml:space="preserve">that has </w:t>
      </w:r>
      <w:r w:rsidR="00F16937" w:rsidRPr="000D7102">
        <w:rPr>
          <w:sz w:val="24"/>
          <w:szCs w:val="24"/>
        </w:rPr>
        <w:t xml:space="preserve">six TRPs and UE mounted on an </w:t>
      </w:r>
      <w:r w:rsidRPr="000D7102">
        <w:rPr>
          <w:sz w:val="24"/>
          <w:szCs w:val="24"/>
        </w:rPr>
        <w:t>A</w:t>
      </w:r>
      <w:r w:rsidR="00F16937" w:rsidRPr="000D7102">
        <w:rPr>
          <w:sz w:val="24"/>
          <w:szCs w:val="24"/>
        </w:rPr>
        <w:t>utomate</w:t>
      </w:r>
      <w:r w:rsidRPr="000D7102">
        <w:rPr>
          <w:sz w:val="24"/>
          <w:szCs w:val="24"/>
        </w:rPr>
        <w:t>d</w:t>
      </w:r>
      <w:r w:rsidR="00F16937" w:rsidRPr="000D7102">
        <w:rPr>
          <w:sz w:val="24"/>
          <w:szCs w:val="24"/>
        </w:rPr>
        <w:t xml:space="preserve"> </w:t>
      </w:r>
      <w:r w:rsidRPr="000D7102">
        <w:rPr>
          <w:sz w:val="24"/>
          <w:szCs w:val="24"/>
        </w:rPr>
        <w:t>G</w:t>
      </w:r>
      <w:r w:rsidR="00F16937" w:rsidRPr="000D7102">
        <w:rPr>
          <w:sz w:val="24"/>
          <w:szCs w:val="24"/>
        </w:rPr>
        <w:t xml:space="preserve">round </w:t>
      </w:r>
      <w:r w:rsidRPr="000D7102">
        <w:rPr>
          <w:sz w:val="24"/>
          <w:szCs w:val="24"/>
        </w:rPr>
        <w:t>V</w:t>
      </w:r>
      <w:r w:rsidR="00F16937" w:rsidRPr="000D7102">
        <w:rPr>
          <w:sz w:val="24"/>
          <w:szCs w:val="24"/>
        </w:rPr>
        <w:t>ehicle</w:t>
      </w:r>
      <w:r w:rsidR="002B3530" w:rsidRPr="000D7102">
        <w:rPr>
          <w:sz w:val="24"/>
          <w:szCs w:val="24"/>
        </w:rPr>
        <w:t xml:space="preserve"> (AGV)</w:t>
      </w:r>
      <w:r w:rsidR="00C72634" w:rsidRPr="000D7102">
        <w:rPr>
          <w:sz w:val="24"/>
          <w:szCs w:val="24"/>
        </w:rPr>
        <w:t>, as shown in</w:t>
      </w:r>
      <w:r w:rsidR="00953F65">
        <w:rPr>
          <w:sz w:val="24"/>
          <w:szCs w:val="24"/>
        </w:rPr>
        <w:t xml:space="preserve"> </w:t>
      </w:r>
      <w:r w:rsidR="00953F65">
        <w:rPr>
          <w:sz w:val="24"/>
          <w:szCs w:val="24"/>
        </w:rPr>
        <w:fldChar w:fldCharType="begin"/>
      </w:r>
      <w:r w:rsidR="00953F65">
        <w:rPr>
          <w:sz w:val="24"/>
          <w:szCs w:val="24"/>
        </w:rPr>
        <w:instrText xml:space="preserve"> REF _Ref101905917 \h </w:instrText>
      </w:r>
      <w:r w:rsidR="00953F65">
        <w:rPr>
          <w:sz w:val="24"/>
          <w:szCs w:val="24"/>
        </w:rPr>
      </w:r>
      <w:r w:rsidR="00953F65">
        <w:rPr>
          <w:sz w:val="24"/>
          <w:szCs w:val="24"/>
        </w:rPr>
        <w:fldChar w:fldCharType="separate"/>
      </w:r>
      <w:r w:rsidR="00D53D15">
        <w:t xml:space="preserve">Figure </w:t>
      </w:r>
      <w:r w:rsidR="00D53D15">
        <w:rPr>
          <w:noProof/>
        </w:rPr>
        <w:t>13</w:t>
      </w:r>
      <w:r w:rsidR="00953F65">
        <w:rPr>
          <w:sz w:val="24"/>
          <w:szCs w:val="24"/>
        </w:rPr>
        <w:fldChar w:fldCharType="end"/>
      </w:r>
      <w:r w:rsidR="00F16937" w:rsidRPr="000D7102">
        <w:rPr>
          <w:sz w:val="24"/>
          <w:szCs w:val="24"/>
        </w:rPr>
        <w:t xml:space="preserve">. </w:t>
      </w:r>
      <w:r w:rsidR="009D4CA9" w:rsidRPr="000D7102">
        <w:rPr>
          <w:sz w:val="24"/>
          <w:szCs w:val="24"/>
        </w:rPr>
        <w:t xml:space="preserve">To emulate NLOS condition, we introduce a </w:t>
      </w:r>
      <w:r w:rsidR="00FB5CC3" w:rsidRPr="000D7102">
        <w:rPr>
          <w:sz w:val="24"/>
          <w:szCs w:val="24"/>
        </w:rPr>
        <w:t xml:space="preserve">metal sheet </w:t>
      </w:r>
      <w:r w:rsidR="009D4CA9" w:rsidRPr="000D7102">
        <w:rPr>
          <w:sz w:val="24"/>
          <w:szCs w:val="24"/>
        </w:rPr>
        <w:t>blocker</w:t>
      </w:r>
      <w:r w:rsidR="00FB5CC3" w:rsidRPr="000D7102">
        <w:rPr>
          <w:sz w:val="24"/>
          <w:szCs w:val="24"/>
        </w:rPr>
        <w:t xml:space="preserve"> </w:t>
      </w:r>
      <w:r w:rsidR="002B3530" w:rsidRPr="000D7102">
        <w:rPr>
          <w:sz w:val="24"/>
          <w:szCs w:val="24"/>
        </w:rPr>
        <w:t xml:space="preserve">that </w:t>
      </w:r>
      <w:r w:rsidRPr="000D7102">
        <w:rPr>
          <w:sz w:val="24"/>
          <w:szCs w:val="24"/>
        </w:rPr>
        <w:t xml:space="preserve">causes </w:t>
      </w:r>
      <w:r w:rsidR="00387C78" w:rsidRPr="000D7102">
        <w:rPr>
          <w:sz w:val="24"/>
          <w:szCs w:val="24"/>
        </w:rPr>
        <w:t>blocking to</w:t>
      </w:r>
      <w:r w:rsidR="00FB5CC3" w:rsidRPr="000D7102">
        <w:rPr>
          <w:sz w:val="24"/>
          <w:szCs w:val="24"/>
        </w:rPr>
        <w:t xml:space="preserve"> two TRPs, i.e., TRP</w:t>
      </w:r>
      <w:r w:rsidR="007015B6" w:rsidRPr="000D7102">
        <w:rPr>
          <w:sz w:val="24"/>
          <w:szCs w:val="24"/>
        </w:rPr>
        <w:t xml:space="preserve"> 3 and TRP 4. </w:t>
      </w:r>
      <w:r w:rsidR="00F1321C" w:rsidRPr="000D7102">
        <w:rPr>
          <w:sz w:val="24"/>
          <w:szCs w:val="24"/>
        </w:rPr>
        <w:t xml:space="preserve">This deployment </w:t>
      </w:r>
      <w:r w:rsidR="00DC7C40" w:rsidRPr="000D7102">
        <w:rPr>
          <w:sz w:val="24"/>
          <w:szCs w:val="24"/>
        </w:rPr>
        <w:t>considers</w:t>
      </w:r>
      <w:r w:rsidR="00F1321C" w:rsidRPr="000D7102">
        <w:rPr>
          <w:sz w:val="24"/>
          <w:szCs w:val="24"/>
        </w:rPr>
        <w:t xml:space="preserve"> positioning using uplink SRS signals</w:t>
      </w:r>
      <w:r w:rsidR="00387C78" w:rsidRPr="000D7102">
        <w:rPr>
          <w:sz w:val="24"/>
          <w:szCs w:val="24"/>
        </w:rPr>
        <w:t xml:space="preserve"> with 100 MHz channel </w:t>
      </w:r>
      <w:r w:rsidR="0041420A" w:rsidRPr="000D7102">
        <w:rPr>
          <w:sz w:val="24"/>
          <w:szCs w:val="24"/>
        </w:rPr>
        <w:t>centred</w:t>
      </w:r>
      <w:r w:rsidR="00387C78" w:rsidRPr="000D7102">
        <w:rPr>
          <w:sz w:val="24"/>
          <w:szCs w:val="24"/>
        </w:rPr>
        <w:t xml:space="preserve"> at 3.</w:t>
      </w:r>
      <w:r w:rsidR="00F025FD" w:rsidRPr="000D7102">
        <w:rPr>
          <w:sz w:val="24"/>
          <w:szCs w:val="24"/>
        </w:rPr>
        <w:t>7</w:t>
      </w:r>
      <w:r w:rsidR="00387C78" w:rsidRPr="000D7102">
        <w:rPr>
          <w:sz w:val="24"/>
          <w:szCs w:val="24"/>
        </w:rPr>
        <w:t>5 GHz</w:t>
      </w:r>
      <w:r w:rsidR="0002777D" w:rsidRPr="000D7102">
        <w:rPr>
          <w:sz w:val="24"/>
          <w:szCs w:val="24"/>
        </w:rPr>
        <w:t xml:space="preserve">. We conduct 3D positioning </w:t>
      </w:r>
      <w:r w:rsidR="005B705D" w:rsidRPr="000D7102">
        <w:rPr>
          <w:sz w:val="24"/>
          <w:szCs w:val="24"/>
        </w:rPr>
        <w:t>using RFFP and classical scheme</w:t>
      </w:r>
      <w:r w:rsidR="00D5750B" w:rsidRPr="000D7102">
        <w:rPr>
          <w:sz w:val="24"/>
          <w:szCs w:val="24"/>
        </w:rPr>
        <w:t>s. The CDF</w:t>
      </w:r>
      <w:r w:rsidR="00823B30">
        <w:rPr>
          <w:sz w:val="24"/>
          <w:szCs w:val="24"/>
        </w:rPr>
        <w:t>s</w:t>
      </w:r>
      <w:r w:rsidR="00D5750B" w:rsidRPr="000D7102">
        <w:rPr>
          <w:sz w:val="24"/>
          <w:szCs w:val="24"/>
        </w:rPr>
        <w:t xml:space="preserve"> of horizontal </w:t>
      </w:r>
      <w:r w:rsidR="00DC7C40" w:rsidRPr="000D7102">
        <w:rPr>
          <w:sz w:val="24"/>
          <w:szCs w:val="24"/>
        </w:rPr>
        <w:t xml:space="preserve">positioning error </w:t>
      </w:r>
      <w:r w:rsidR="00182E83" w:rsidRPr="000D7102">
        <w:rPr>
          <w:sz w:val="24"/>
          <w:szCs w:val="24"/>
        </w:rPr>
        <w:t>for</w:t>
      </w:r>
      <w:r w:rsidR="009B5071" w:rsidRPr="000D7102">
        <w:rPr>
          <w:sz w:val="24"/>
          <w:szCs w:val="24"/>
        </w:rPr>
        <w:t xml:space="preserve"> the two schemes </w:t>
      </w:r>
      <w:r w:rsidR="00823B30">
        <w:rPr>
          <w:sz w:val="24"/>
          <w:szCs w:val="24"/>
        </w:rPr>
        <w:t>are</w:t>
      </w:r>
      <w:r w:rsidR="00DC7C40" w:rsidRPr="000D7102">
        <w:rPr>
          <w:sz w:val="24"/>
          <w:szCs w:val="24"/>
        </w:rPr>
        <w:t xml:space="preserve"> shown in</w:t>
      </w:r>
      <w:r w:rsidR="00FA64EC">
        <w:rPr>
          <w:sz w:val="24"/>
          <w:szCs w:val="24"/>
        </w:rPr>
        <w:t xml:space="preserve"> </w:t>
      </w:r>
      <w:r w:rsidR="00FA64EC">
        <w:rPr>
          <w:sz w:val="24"/>
          <w:szCs w:val="24"/>
        </w:rPr>
        <w:fldChar w:fldCharType="begin"/>
      </w:r>
      <w:r w:rsidR="00FA64EC">
        <w:rPr>
          <w:sz w:val="24"/>
          <w:szCs w:val="24"/>
        </w:rPr>
        <w:instrText xml:space="preserve"> REF _Ref101905963 \h </w:instrText>
      </w:r>
      <w:r w:rsidR="00FA64EC">
        <w:rPr>
          <w:sz w:val="24"/>
          <w:szCs w:val="24"/>
        </w:rPr>
      </w:r>
      <w:r w:rsidR="00FA64EC">
        <w:rPr>
          <w:sz w:val="24"/>
          <w:szCs w:val="24"/>
        </w:rPr>
        <w:fldChar w:fldCharType="separate"/>
      </w:r>
      <w:r w:rsidR="00D53D15">
        <w:t xml:space="preserve">Figure </w:t>
      </w:r>
      <w:r w:rsidR="00D53D15">
        <w:rPr>
          <w:noProof/>
        </w:rPr>
        <w:t>14</w:t>
      </w:r>
      <w:r w:rsidR="00FA64EC">
        <w:rPr>
          <w:sz w:val="24"/>
          <w:szCs w:val="24"/>
        </w:rPr>
        <w:fldChar w:fldCharType="end"/>
      </w:r>
      <w:r w:rsidR="00DC7C40" w:rsidRPr="000D7102">
        <w:rPr>
          <w:sz w:val="24"/>
          <w:szCs w:val="24"/>
        </w:rPr>
        <w:t>.</w:t>
      </w:r>
      <w:r w:rsidR="00995282" w:rsidRPr="000D7102">
        <w:rPr>
          <w:sz w:val="24"/>
          <w:szCs w:val="24"/>
        </w:rPr>
        <w:t xml:space="preserve"> </w:t>
      </w:r>
      <w:r w:rsidR="00482BBA" w:rsidRPr="000D7102">
        <w:rPr>
          <w:sz w:val="24"/>
          <w:szCs w:val="24"/>
        </w:rPr>
        <w:t xml:space="preserve">The </w:t>
      </w:r>
      <w:r w:rsidR="00E614D8" w:rsidRPr="000D7102">
        <w:rPr>
          <w:sz w:val="24"/>
          <w:szCs w:val="24"/>
        </w:rPr>
        <w:t xml:space="preserve">RFFP scheme </w:t>
      </w:r>
      <w:r w:rsidR="008220E4" w:rsidRPr="000D7102">
        <w:rPr>
          <w:sz w:val="24"/>
          <w:szCs w:val="24"/>
        </w:rPr>
        <w:t xml:space="preserve">offers </w:t>
      </w:r>
      <w:r w:rsidR="00314698" w:rsidRPr="000D7102">
        <w:rPr>
          <w:sz w:val="24"/>
          <w:szCs w:val="24"/>
        </w:rPr>
        <w:t xml:space="preserve">good improvement to </w:t>
      </w:r>
      <w:r w:rsidR="0096049A" w:rsidRPr="000D7102">
        <w:rPr>
          <w:sz w:val="24"/>
          <w:szCs w:val="24"/>
        </w:rPr>
        <w:t>positioning accuracy</w:t>
      </w:r>
      <w:r w:rsidR="007D71AA" w:rsidRPr="000D7102">
        <w:rPr>
          <w:sz w:val="24"/>
          <w:szCs w:val="24"/>
        </w:rPr>
        <w:t xml:space="preserve"> when compared to classical scheme</w:t>
      </w:r>
      <w:r w:rsidR="0096049A" w:rsidRPr="000D7102">
        <w:rPr>
          <w:sz w:val="24"/>
          <w:szCs w:val="24"/>
        </w:rPr>
        <w:t>.</w:t>
      </w:r>
      <w:r w:rsidR="007D71AA" w:rsidRPr="000D7102">
        <w:rPr>
          <w:sz w:val="24"/>
          <w:szCs w:val="24"/>
        </w:rPr>
        <w:t xml:space="preserve"> We would like </w:t>
      </w:r>
      <w:r w:rsidR="005E7CF8" w:rsidRPr="000D7102">
        <w:rPr>
          <w:sz w:val="24"/>
          <w:szCs w:val="24"/>
        </w:rPr>
        <w:t>to mention that classical scheme in this experiment appl</w:t>
      </w:r>
      <w:r w:rsidR="0041420A">
        <w:rPr>
          <w:sz w:val="24"/>
          <w:szCs w:val="24"/>
        </w:rPr>
        <w:t>ie</w:t>
      </w:r>
      <w:r w:rsidR="005E7CF8" w:rsidRPr="000D7102">
        <w:rPr>
          <w:sz w:val="24"/>
          <w:szCs w:val="24"/>
        </w:rPr>
        <w:t xml:space="preserve">s time filtering using Kalman filter to </w:t>
      </w:r>
      <w:r w:rsidR="00D36FF6">
        <w:rPr>
          <w:sz w:val="24"/>
          <w:szCs w:val="24"/>
        </w:rPr>
        <w:t xml:space="preserve">further </w:t>
      </w:r>
      <w:r w:rsidR="005E7CF8" w:rsidRPr="000D7102">
        <w:rPr>
          <w:sz w:val="24"/>
          <w:szCs w:val="24"/>
        </w:rPr>
        <w:t>improve positioning performance.</w:t>
      </w:r>
      <w:r w:rsidR="0096049A" w:rsidRPr="000D7102">
        <w:rPr>
          <w:sz w:val="24"/>
          <w:szCs w:val="24"/>
        </w:rPr>
        <w:t xml:space="preserve"> </w:t>
      </w:r>
      <w:r w:rsidR="00D3502B" w:rsidRPr="000D7102">
        <w:rPr>
          <w:sz w:val="24"/>
          <w:szCs w:val="24"/>
        </w:rPr>
        <w:t xml:space="preserve">The </w:t>
      </w:r>
      <w:r w:rsidR="00904BFA" w:rsidRPr="000D7102">
        <w:rPr>
          <w:sz w:val="24"/>
          <w:szCs w:val="24"/>
        </w:rPr>
        <w:t xml:space="preserve">RFFP </w:t>
      </w:r>
      <w:r w:rsidR="00C722B0" w:rsidRPr="000D7102">
        <w:rPr>
          <w:sz w:val="24"/>
          <w:szCs w:val="24"/>
        </w:rPr>
        <w:t>performance</w:t>
      </w:r>
      <w:r w:rsidR="00904BFA" w:rsidRPr="000D7102">
        <w:rPr>
          <w:sz w:val="24"/>
          <w:szCs w:val="24"/>
        </w:rPr>
        <w:t xml:space="preserve"> </w:t>
      </w:r>
      <w:r w:rsidR="00DF0B69" w:rsidRPr="000D7102">
        <w:rPr>
          <w:sz w:val="24"/>
          <w:szCs w:val="24"/>
        </w:rPr>
        <w:t xml:space="preserve">still outperforms the classical </w:t>
      </w:r>
      <w:r w:rsidR="00C722B0" w:rsidRPr="000D7102">
        <w:rPr>
          <w:sz w:val="24"/>
          <w:szCs w:val="24"/>
        </w:rPr>
        <w:t>one</w:t>
      </w:r>
      <w:r w:rsidR="00DF0B69" w:rsidRPr="000D7102">
        <w:rPr>
          <w:sz w:val="24"/>
          <w:szCs w:val="24"/>
        </w:rPr>
        <w:t xml:space="preserve"> and </w:t>
      </w:r>
      <w:r w:rsidR="00D36FF6">
        <w:rPr>
          <w:sz w:val="24"/>
          <w:szCs w:val="24"/>
        </w:rPr>
        <w:t>aligns with</w:t>
      </w:r>
      <w:r w:rsidR="00DF0B69" w:rsidRPr="000D7102">
        <w:rPr>
          <w:sz w:val="24"/>
          <w:szCs w:val="24"/>
        </w:rPr>
        <w:t xml:space="preserve"> </w:t>
      </w:r>
      <w:r w:rsidR="00823B30">
        <w:rPr>
          <w:sz w:val="24"/>
          <w:szCs w:val="24"/>
        </w:rPr>
        <w:t xml:space="preserve">our </w:t>
      </w:r>
      <w:r w:rsidR="00DF0B69" w:rsidRPr="000D7102">
        <w:rPr>
          <w:sz w:val="24"/>
          <w:szCs w:val="24"/>
        </w:rPr>
        <w:t xml:space="preserve">findings </w:t>
      </w:r>
      <w:r w:rsidR="00823B30">
        <w:rPr>
          <w:sz w:val="24"/>
          <w:szCs w:val="24"/>
        </w:rPr>
        <w:t>in previous section</w:t>
      </w:r>
      <w:r w:rsidR="002E0F20" w:rsidRPr="000D7102">
        <w:rPr>
          <w:sz w:val="24"/>
          <w:szCs w:val="24"/>
        </w:rPr>
        <w:t>.</w:t>
      </w:r>
    </w:p>
    <w:p w14:paraId="6843D555" w14:textId="77777777" w:rsidR="00A569C4" w:rsidRDefault="000435C9" w:rsidP="00A569C4">
      <w:pPr>
        <w:keepNext/>
        <w:jc w:val="center"/>
      </w:pPr>
      <w:r>
        <w:rPr>
          <w:noProof/>
        </w:rPr>
        <w:drawing>
          <wp:inline distT="0" distB="0" distL="0" distR="0" wp14:anchorId="62826688" wp14:editId="441FE20C">
            <wp:extent cx="3291840" cy="217636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96307" cy="2179315"/>
                    </a:xfrm>
                    <a:prstGeom prst="rect">
                      <a:avLst/>
                    </a:prstGeom>
                    <a:noFill/>
                  </pic:spPr>
                </pic:pic>
              </a:graphicData>
            </a:graphic>
          </wp:inline>
        </w:drawing>
      </w:r>
    </w:p>
    <w:p w14:paraId="76738D7C" w14:textId="4331038B" w:rsidR="00F43742" w:rsidRDefault="00A569C4" w:rsidP="00A569C4">
      <w:pPr>
        <w:pStyle w:val="Caption"/>
      </w:pPr>
      <w:bookmarkStart w:id="35" w:name="_Ref101905917"/>
      <w:bookmarkStart w:id="36" w:name="_Ref101905912"/>
      <w:r>
        <w:t xml:space="preserve">Figure </w:t>
      </w:r>
      <w:r>
        <w:fldChar w:fldCharType="begin"/>
      </w:r>
      <w:r>
        <w:instrText>SEQ Figure \* ARABIC</w:instrText>
      </w:r>
      <w:r>
        <w:fldChar w:fldCharType="separate"/>
      </w:r>
      <w:r w:rsidR="000711E8">
        <w:rPr>
          <w:noProof/>
        </w:rPr>
        <w:t>13</w:t>
      </w:r>
      <w:r>
        <w:fldChar w:fldCharType="end"/>
      </w:r>
      <w:bookmarkEnd w:id="35"/>
      <w:r>
        <w:t xml:space="preserve"> In-house positioning prototype.</w:t>
      </w:r>
      <w:bookmarkEnd w:id="36"/>
    </w:p>
    <w:p w14:paraId="3FF28210" w14:textId="77777777" w:rsidR="00995282" w:rsidRDefault="00CE18EB" w:rsidP="00995282">
      <w:pPr>
        <w:keepNext/>
        <w:jc w:val="center"/>
      </w:pPr>
      <w:r>
        <w:rPr>
          <w:noProof/>
        </w:rPr>
        <w:drawing>
          <wp:inline distT="0" distB="0" distL="0" distR="0" wp14:anchorId="3D058878" wp14:editId="2EF0A02C">
            <wp:extent cx="3270472" cy="2455517"/>
            <wp:effectExtent l="0" t="0" r="6350" b="254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87400" cy="2468227"/>
                    </a:xfrm>
                    <a:prstGeom prst="rect">
                      <a:avLst/>
                    </a:prstGeom>
                    <a:noFill/>
                    <a:ln>
                      <a:noFill/>
                    </a:ln>
                  </pic:spPr>
                </pic:pic>
              </a:graphicData>
            </a:graphic>
          </wp:inline>
        </w:drawing>
      </w:r>
    </w:p>
    <w:p w14:paraId="4F48B60A" w14:textId="55BA3016" w:rsidR="009F5EF4" w:rsidRDefault="00995282" w:rsidP="00055857">
      <w:pPr>
        <w:pStyle w:val="Caption"/>
      </w:pPr>
      <w:bookmarkStart w:id="37" w:name="_Ref101905963"/>
      <w:r>
        <w:t xml:space="preserve">Figure </w:t>
      </w:r>
      <w:r>
        <w:fldChar w:fldCharType="begin"/>
      </w:r>
      <w:r>
        <w:instrText>SEQ Figure \* ARABIC</w:instrText>
      </w:r>
      <w:r>
        <w:fldChar w:fldCharType="separate"/>
      </w:r>
      <w:r w:rsidR="000711E8">
        <w:rPr>
          <w:noProof/>
        </w:rPr>
        <w:t>14</w:t>
      </w:r>
      <w:r>
        <w:fldChar w:fldCharType="end"/>
      </w:r>
      <w:bookmarkEnd w:id="37"/>
      <w:r>
        <w:t xml:space="preserve"> CDF of horizontal positioning error for RFFP and classical schemes based on OTA field data.</w:t>
      </w:r>
    </w:p>
    <w:p w14:paraId="62FEA1AE" w14:textId="77777777" w:rsidR="006E2DD4" w:rsidRDefault="006E2DD4" w:rsidP="006E2DD4"/>
    <w:p w14:paraId="791E112B" w14:textId="70AE0BA3" w:rsidR="006E2DD4" w:rsidRPr="00283DC4" w:rsidRDefault="006E2DD4" w:rsidP="006E2DD4">
      <w:pPr>
        <w:rPr>
          <w:b/>
          <w:bCs/>
          <w:sz w:val="24"/>
          <w:szCs w:val="24"/>
          <w:lang w:val="en-US"/>
        </w:rPr>
      </w:pPr>
      <w:r w:rsidRPr="00EB7C98">
        <w:rPr>
          <w:b/>
          <w:bCs/>
          <w:sz w:val="24"/>
          <w:szCs w:val="24"/>
          <w:u w:val="single"/>
          <w:lang w:val="en-US"/>
        </w:rPr>
        <w:t>Observation</w:t>
      </w:r>
      <w:r w:rsidR="0070314D">
        <w:rPr>
          <w:b/>
          <w:bCs/>
          <w:sz w:val="24"/>
          <w:szCs w:val="24"/>
          <w:u w:val="single"/>
          <w:lang w:val="en-US"/>
        </w:rPr>
        <w:t xml:space="preserve"> </w:t>
      </w:r>
      <w:r w:rsidR="005960E7">
        <w:rPr>
          <w:b/>
          <w:bCs/>
          <w:sz w:val="24"/>
          <w:szCs w:val="24"/>
          <w:u w:val="single"/>
          <w:lang w:val="en-US"/>
        </w:rPr>
        <w:t>1</w:t>
      </w:r>
      <w:r w:rsidR="00F56F16">
        <w:rPr>
          <w:b/>
          <w:bCs/>
          <w:sz w:val="24"/>
          <w:szCs w:val="24"/>
          <w:u w:val="single"/>
          <w:lang w:val="en-US"/>
        </w:rPr>
        <w:t>7</w:t>
      </w:r>
      <w:r w:rsidRPr="00EB7C98">
        <w:rPr>
          <w:b/>
          <w:bCs/>
          <w:sz w:val="24"/>
          <w:szCs w:val="24"/>
          <w:u w:val="single"/>
          <w:lang w:val="en-US"/>
        </w:rPr>
        <w:t>:</w:t>
      </w:r>
      <w:r w:rsidRPr="724F6CC4">
        <w:rPr>
          <w:b/>
          <w:bCs/>
          <w:sz w:val="24"/>
          <w:szCs w:val="24"/>
          <w:lang w:val="en-US"/>
        </w:rPr>
        <w:t xml:space="preserve"> RFFP </w:t>
      </w:r>
      <w:r w:rsidR="000750AA">
        <w:rPr>
          <w:b/>
          <w:bCs/>
          <w:sz w:val="24"/>
          <w:szCs w:val="24"/>
          <w:lang w:val="en-US"/>
        </w:rPr>
        <w:t xml:space="preserve">method demonstrates </w:t>
      </w:r>
      <w:r w:rsidR="0099769A">
        <w:rPr>
          <w:b/>
          <w:bCs/>
          <w:sz w:val="24"/>
          <w:szCs w:val="24"/>
          <w:lang w:val="en-US"/>
        </w:rPr>
        <w:t xml:space="preserve">excellent performance in </w:t>
      </w:r>
      <w:r w:rsidR="00812C2B">
        <w:rPr>
          <w:b/>
          <w:bCs/>
          <w:sz w:val="24"/>
          <w:szCs w:val="24"/>
          <w:lang w:val="en-US"/>
        </w:rPr>
        <w:t xml:space="preserve">practical </w:t>
      </w:r>
      <w:r w:rsidR="00DE3B11">
        <w:rPr>
          <w:b/>
          <w:bCs/>
          <w:sz w:val="24"/>
          <w:szCs w:val="24"/>
          <w:lang w:val="en-US"/>
        </w:rPr>
        <w:t xml:space="preserve">field </w:t>
      </w:r>
      <w:r w:rsidR="00812C2B">
        <w:rPr>
          <w:b/>
          <w:bCs/>
          <w:sz w:val="24"/>
          <w:szCs w:val="24"/>
          <w:lang w:val="en-US"/>
        </w:rPr>
        <w:t>setup</w:t>
      </w:r>
      <w:r w:rsidR="00DE3B11">
        <w:rPr>
          <w:b/>
          <w:bCs/>
          <w:sz w:val="24"/>
          <w:szCs w:val="24"/>
          <w:lang w:val="en-US"/>
        </w:rPr>
        <w:t xml:space="preserve"> under NLOS conditions</w:t>
      </w:r>
      <w:r w:rsidRPr="724F6CC4">
        <w:rPr>
          <w:b/>
          <w:bCs/>
          <w:sz w:val="24"/>
          <w:szCs w:val="24"/>
          <w:lang w:val="en-US"/>
        </w:rPr>
        <w:t>.</w:t>
      </w:r>
    </w:p>
    <w:p w14:paraId="4353A128" w14:textId="14A8B462" w:rsidR="00AE0C31" w:rsidRDefault="00AE0C31" w:rsidP="000305F6">
      <w:pPr>
        <w:pStyle w:val="Heading3"/>
        <w:numPr>
          <w:ilvl w:val="2"/>
          <w:numId w:val="36"/>
        </w:numPr>
      </w:pPr>
      <w:r>
        <w:t>Performance evaluation</w:t>
      </w:r>
      <w:r w:rsidR="003629F4">
        <w:t xml:space="preserve"> of RFFP</w:t>
      </w:r>
      <w:r>
        <w:t xml:space="preserve"> using raytracing </w:t>
      </w:r>
      <w:r w:rsidR="00A95A1F">
        <w:t>data</w:t>
      </w:r>
    </w:p>
    <w:p w14:paraId="01E875A1" w14:textId="65941B40" w:rsidR="006B1BE4" w:rsidRDefault="00A95A1F" w:rsidP="5468AB02">
      <w:pPr>
        <w:rPr>
          <w:sz w:val="24"/>
          <w:szCs w:val="24"/>
        </w:rPr>
      </w:pPr>
      <w:r w:rsidRPr="000D7102">
        <w:rPr>
          <w:sz w:val="24"/>
          <w:szCs w:val="24"/>
        </w:rPr>
        <w:t xml:space="preserve">Raytracing </w:t>
      </w:r>
      <w:r w:rsidR="000D7102">
        <w:rPr>
          <w:sz w:val="24"/>
          <w:szCs w:val="24"/>
        </w:rPr>
        <w:t>offers</w:t>
      </w:r>
      <w:r w:rsidRPr="000D7102">
        <w:rPr>
          <w:sz w:val="24"/>
          <w:szCs w:val="24"/>
        </w:rPr>
        <w:t xml:space="preserve"> </w:t>
      </w:r>
      <w:r w:rsidR="000F1855" w:rsidRPr="000D7102">
        <w:rPr>
          <w:sz w:val="24"/>
          <w:szCs w:val="24"/>
        </w:rPr>
        <w:t xml:space="preserve">spatially consistent modelling of </w:t>
      </w:r>
      <w:r w:rsidR="00B67F35" w:rsidRPr="000D7102">
        <w:rPr>
          <w:sz w:val="24"/>
          <w:szCs w:val="24"/>
        </w:rPr>
        <w:t>radio propagation</w:t>
      </w:r>
      <w:r w:rsidR="000F1855" w:rsidRPr="000D7102">
        <w:rPr>
          <w:sz w:val="24"/>
          <w:szCs w:val="24"/>
        </w:rPr>
        <w:t xml:space="preserve"> </w:t>
      </w:r>
      <w:r w:rsidR="00236569">
        <w:rPr>
          <w:sz w:val="24"/>
          <w:szCs w:val="24"/>
        </w:rPr>
        <w:t>for</w:t>
      </w:r>
      <w:r w:rsidR="002B5CB9" w:rsidRPr="000D7102">
        <w:rPr>
          <w:sz w:val="24"/>
          <w:szCs w:val="24"/>
        </w:rPr>
        <w:t xml:space="preserve"> indoor and outdoor scenarios.</w:t>
      </w:r>
      <w:r w:rsidR="00411189" w:rsidRPr="000D7102">
        <w:rPr>
          <w:sz w:val="24"/>
          <w:szCs w:val="24"/>
        </w:rPr>
        <w:t xml:space="preserve"> </w:t>
      </w:r>
      <w:r w:rsidR="00F16308" w:rsidRPr="000D7102">
        <w:rPr>
          <w:sz w:val="24"/>
          <w:szCs w:val="24"/>
        </w:rPr>
        <w:t xml:space="preserve">Path </w:t>
      </w:r>
      <w:r w:rsidR="0009355B" w:rsidRPr="000D7102">
        <w:rPr>
          <w:sz w:val="24"/>
          <w:szCs w:val="24"/>
        </w:rPr>
        <w:t xml:space="preserve">gain </w:t>
      </w:r>
      <w:r w:rsidR="00F16308" w:rsidRPr="000D7102">
        <w:rPr>
          <w:sz w:val="24"/>
          <w:szCs w:val="24"/>
        </w:rPr>
        <w:t>and phase</w:t>
      </w:r>
      <w:r w:rsidR="0009355B" w:rsidRPr="000D7102">
        <w:rPr>
          <w:sz w:val="24"/>
          <w:szCs w:val="24"/>
        </w:rPr>
        <w:t xml:space="preserve"> can be </w:t>
      </w:r>
      <w:r w:rsidR="00166D98" w:rsidRPr="000D7102">
        <w:rPr>
          <w:sz w:val="24"/>
          <w:szCs w:val="24"/>
        </w:rPr>
        <w:t xml:space="preserve">accurately modelled </w:t>
      </w:r>
      <w:r w:rsidR="00D36FF6">
        <w:rPr>
          <w:sz w:val="24"/>
          <w:szCs w:val="24"/>
        </w:rPr>
        <w:t>to</w:t>
      </w:r>
      <w:r w:rsidR="00E6684A" w:rsidRPr="000D7102">
        <w:rPr>
          <w:sz w:val="24"/>
          <w:szCs w:val="24"/>
        </w:rPr>
        <w:t xml:space="preserve"> capture</w:t>
      </w:r>
      <w:r w:rsidR="00D36FF6">
        <w:rPr>
          <w:sz w:val="24"/>
          <w:szCs w:val="24"/>
        </w:rPr>
        <w:t xml:space="preserve"> the</w:t>
      </w:r>
      <w:r w:rsidR="00E6684A" w:rsidRPr="000D7102">
        <w:rPr>
          <w:sz w:val="24"/>
          <w:szCs w:val="24"/>
        </w:rPr>
        <w:t xml:space="preserve"> impact of differen</w:t>
      </w:r>
      <w:r w:rsidR="00D36FF6">
        <w:rPr>
          <w:sz w:val="24"/>
          <w:szCs w:val="24"/>
        </w:rPr>
        <w:t>t</w:t>
      </w:r>
      <w:r w:rsidR="00E6684A" w:rsidRPr="000D7102">
        <w:rPr>
          <w:sz w:val="24"/>
          <w:szCs w:val="24"/>
        </w:rPr>
        <w:t xml:space="preserve"> propagation phenomen</w:t>
      </w:r>
      <w:r w:rsidR="00D36FF6">
        <w:rPr>
          <w:sz w:val="24"/>
          <w:szCs w:val="24"/>
        </w:rPr>
        <w:t>a</w:t>
      </w:r>
      <w:r w:rsidR="00E6684A" w:rsidRPr="000D7102">
        <w:rPr>
          <w:sz w:val="24"/>
          <w:szCs w:val="24"/>
        </w:rPr>
        <w:t>, including reflection, refraction, diffraction, and diffuse scattering.</w:t>
      </w:r>
      <w:r w:rsidR="00166D98" w:rsidRPr="000D7102">
        <w:rPr>
          <w:sz w:val="24"/>
          <w:szCs w:val="24"/>
        </w:rPr>
        <w:t xml:space="preserve"> </w:t>
      </w:r>
      <w:r w:rsidR="009C0669" w:rsidRPr="000D7102">
        <w:rPr>
          <w:sz w:val="24"/>
          <w:szCs w:val="24"/>
        </w:rPr>
        <w:t xml:space="preserve">We build </w:t>
      </w:r>
      <w:r w:rsidR="0019293F" w:rsidRPr="000D7102">
        <w:rPr>
          <w:sz w:val="24"/>
          <w:szCs w:val="24"/>
        </w:rPr>
        <w:t xml:space="preserve">an indoor </w:t>
      </w:r>
      <w:r w:rsidR="00D41BF1" w:rsidRPr="000D7102">
        <w:rPr>
          <w:sz w:val="24"/>
          <w:szCs w:val="24"/>
        </w:rPr>
        <w:t xml:space="preserve">3D </w:t>
      </w:r>
      <w:r w:rsidR="0019293F" w:rsidRPr="000D7102">
        <w:rPr>
          <w:sz w:val="24"/>
          <w:szCs w:val="24"/>
        </w:rPr>
        <w:t>factory model</w:t>
      </w:r>
      <w:r w:rsidR="00D41BF1" w:rsidRPr="000D7102">
        <w:rPr>
          <w:sz w:val="24"/>
          <w:szCs w:val="24"/>
        </w:rPr>
        <w:t xml:space="preserve"> </w:t>
      </w:r>
      <w:r w:rsidR="00DE18F8" w:rsidRPr="000D7102">
        <w:rPr>
          <w:sz w:val="24"/>
          <w:szCs w:val="24"/>
        </w:rPr>
        <w:t>and use</w:t>
      </w:r>
      <w:r w:rsidR="002D3D62" w:rsidRPr="000D7102">
        <w:rPr>
          <w:sz w:val="24"/>
          <w:szCs w:val="24"/>
        </w:rPr>
        <w:t xml:space="preserve"> raytracing to generate </w:t>
      </w:r>
      <w:r w:rsidR="004001E2" w:rsidRPr="000D7102">
        <w:rPr>
          <w:sz w:val="24"/>
          <w:szCs w:val="24"/>
        </w:rPr>
        <w:t>channel impulse</w:t>
      </w:r>
      <w:r w:rsidR="00895320" w:rsidRPr="000D7102">
        <w:rPr>
          <w:sz w:val="24"/>
          <w:szCs w:val="24"/>
        </w:rPr>
        <w:t xml:space="preserve"> re</w:t>
      </w:r>
      <w:r w:rsidR="0041420A">
        <w:rPr>
          <w:sz w:val="24"/>
          <w:szCs w:val="24"/>
        </w:rPr>
        <w:t>s</w:t>
      </w:r>
      <w:r w:rsidR="00895320" w:rsidRPr="000D7102">
        <w:rPr>
          <w:sz w:val="24"/>
          <w:szCs w:val="24"/>
        </w:rPr>
        <w:t>pon</w:t>
      </w:r>
      <w:r w:rsidR="0041420A">
        <w:rPr>
          <w:sz w:val="24"/>
          <w:szCs w:val="24"/>
        </w:rPr>
        <w:t>s</w:t>
      </w:r>
      <w:r w:rsidR="00895320" w:rsidRPr="000D7102">
        <w:rPr>
          <w:sz w:val="24"/>
          <w:szCs w:val="24"/>
        </w:rPr>
        <w:t>es, as shown in</w:t>
      </w:r>
      <w:r w:rsidR="00953F65">
        <w:rPr>
          <w:sz w:val="24"/>
          <w:szCs w:val="24"/>
        </w:rPr>
        <w:t xml:space="preserve"> </w:t>
      </w:r>
      <w:r w:rsidR="00C370E8">
        <w:rPr>
          <w:sz w:val="24"/>
          <w:szCs w:val="24"/>
        </w:rPr>
        <w:fldChar w:fldCharType="begin"/>
      </w:r>
      <w:r w:rsidR="00C370E8">
        <w:rPr>
          <w:sz w:val="24"/>
          <w:szCs w:val="24"/>
        </w:rPr>
        <w:instrText xml:space="preserve"> REF _Ref101907916 \h </w:instrText>
      </w:r>
      <w:r w:rsidR="00C370E8">
        <w:rPr>
          <w:sz w:val="24"/>
          <w:szCs w:val="24"/>
        </w:rPr>
      </w:r>
      <w:r w:rsidR="00C370E8">
        <w:rPr>
          <w:sz w:val="24"/>
          <w:szCs w:val="24"/>
        </w:rPr>
        <w:fldChar w:fldCharType="separate"/>
      </w:r>
      <w:r w:rsidR="00D53D15">
        <w:t xml:space="preserve">Figure </w:t>
      </w:r>
      <w:r w:rsidR="00D53D15">
        <w:rPr>
          <w:noProof/>
        </w:rPr>
        <w:t>15</w:t>
      </w:r>
      <w:r w:rsidR="00C370E8">
        <w:rPr>
          <w:sz w:val="24"/>
          <w:szCs w:val="24"/>
        </w:rPr>
        <w:fldChar w:fldCharType="end"/>
      </w:r>
      <w:r w:rsidR="00895320" w:rsidRPr="000D7102">
        <w:rPr>
          <w:sz w:val="24"/>
          <w:szCs w:val="24"/>
        </w:rPr>
        <w:t>.</w:t>
      </w:r>
      <w:r w:rsidR="00B67F35" w:rsidRPr="000D7102">
        <w:rPr>
          <w:sz w:val="24"/>
          <w:szCs w:val="24"/>
        </w:rPr>
        <w:t xml:space="preserve"> </w:t>
      </w:r>
      <w:r w:rsidR="00BF5A68" w:rsidRPr="000D7102">
        <w:rPr>
          <w:sz w:val="24"/>
          <w:szCs w:val="24"/>
        </w:rPr>
        <w:t xml:space="preserve">This layout </w:t>
      </w:r>
      <w:r w:rsidR="007D2F65" w:rsidRPr="000D7102">
        <w:rPr>
          <w:sz w:val="24"/>
          <w:szCs w:val="24"/>
        </w:rPr>
        <w:t xml:space="preserve">is </w:t>
      </w:r>
      <w:r w:rsidR="00103FA8">
        <w:rPr>
          <w:sz w:val="24"/>
          <w:szCs w:val="24"/>
        </w:rPr>
        <w:t xml:space="preserve">100 </w:t>
      </w:r>
      <w:r w:rsidR="007D2F65" w:rsidRPr="000D7102">
        <w:rPr>
          <w:sz w:val="24"/>
          <w:szCs w:val="24"/>
        </w:rPr>
        <w:t xml:space="preserve">by 150 </w:t>
      </w:r>
      <w:r w:rsidR="009C3916" w:rsidRPr="000D7102">
        <w:rPr>
          <w:sz w:val="24"/>
          <w:szCs w:val="24"/>
        </w:rPr>
        <w:t xml:space="preserve">sq. mt. and </w:t>
      </w:r>
      <w:r w:rsidR="00BF5A68" w:rsidRPr="000D7102">
        <w:rPr>
          <w:sz w:val="24"/>
          <w:szCs w:val="24"/>
        </w:rPr>
        <w:t>has sophisticated modelling of materials</w:t>
      </w:r>
      <w:r w:rsidR="009C3916" w:rsidRPr="000D7102">
        <w:rPr>
          <w:sz w:val="24"/>
          <w:szCs w:val="24"/>
        </w:rPr>
        <w:t xml:space="preserve">. </w:t>
      </w:r>
      <w:r w:rsidR="00985B50" w:rsidRPr="000D7102">
        <w:rPr>
          <w:sz w:val="24"/>
          <w:szCs w:val="24"/>
        </w:rPr>
        <w:t>Raytracing tool uses shoot and bounce raytracing methodology and employs</w:t>
      </w:r>
      <w:r w:rsidR="00456C52" w:rsidRPr="000D7102">
        <w:rPr>
          <w:sz w:val="24"/>
          <w:szCs w:val="24"/>
        </w:rPr>
        <w:t xml:space="preserve"> sophisticated modelling of </w:t>
      </w:r>
      <w:r w:rsidR="004D1E77" w:rsidRPr="000D7102">
        <w:rPr>
          <w:sz w:val="24"/>
          <w:szCs w:val="24"/>
        </w:rPr>
        <w:t>reflection</w:t>
      </w:r>
      <w:r w:rsidR="00AF65BF" w:rsidRPr="000D7102">
        <w:rPr>
          <w:sz w:val="24"/>
          <w:szCs w:val="24"/>
        </w:rPr>
        <w:t xml:space="preserve"> and refraction</w:t>
      </w:r>
      <w:r w:rsidR="005F062B">
        <w:rPr>
          <w:sz w:val="24"/>
          <w:szCs w:val="24"/>
        </w:rPr>
        <w:t>,</w:t>
      </w:r>
      <w:r w:rsidR="00AF65BF" w:rsidRPr="000D7102">
        <w:rPr>
          <w:sz w:val="24"/>
          <w:szCs w:val="24"/>
        </w:rPr>
        <w:t xml:space="preserve"> using </w:t>
      </w:r>
      <w:r w:rsidR="00D17A69">
        <w:rPr>
          <w:sz w:val="24"/>
          <w:szCs w:val="24"/>
        </w:rPr>
        <w:t>geometrical</w:t>
      </w:r>
      <w:r w:rsidR="00D17A69" w:rsidRPr="000D7102">
        <w:rPr>
          <w:sz w:val="24"/>
          <w:szCs w:val="24"/>
        </w:rPr>
        <w:t xml:space="preserve"> </w:t>
      </w:r>
      <w:r w:rsidR="00550CEC" w:rsidRPr="000D7102">
        <w:rPr>
          <w:sz w:val="24"/>
          <w:szCs w:val="24"/>
        </w:rPr>
        <w:t>optics</w:t>
      </w:r>
      <w:r w:rsidR="005F062B">
        <w:rPr>
          <w:sz w:val="24"/>
          <w:szCs w:val="24"/>
        </w:rPr>
        <w:t>,</w:t>
      </w:r>
      <w:r w:rsidR="004D1E77" w:rsidRPr="000D7102">
        <w:rPr>
          <w:sz w:val="24"/>
          <w:szCs w:val="24"/>
        </w:rPr>
        <w:t xml:space="preserve"> a</w:t>
      </w:r>
      <w:r w:rsidR="005C0683" w:rsidRPr="000D7102">
        <w:rPr>
          <w:sz w:val="24"/>
          <w:szCs w:val="24"/>
        </w:rPr>
        <w:t>s well as</w:t>
      </w:r>
      <w:r w:rsidR="004D1E77" w:rsidRPr="000D7102">
        <w:rPr>
          <w:sz w:val="24"/>
          <w:szCs w:val="24"/>
        </w:rPr>
        <w:t xml:space="preserve"> diffraction</w:t>
      </w:r>
      <w:r w:rsidR="005F062B">
        <w:rPr>
          <w:sz w:val="24"/>
          <w:szCs w:val="24"/>
        </w:rPr>
        <w:t>,</w:t>
      </w:r>
      <w:r w:rsidR="004D1E77" w:rsidRPr="000D7102">
        <w:rPr>
          <w:sz w:val="24"/>
          <w:szCs w:val="24"/>
        </w:rPr>
        <w:t xml:space="preserve"> using</w:t>
      </w:r>
      <w:r w:rsidR="00AF65BF" w:rsidRPr="000D7102">
        <w:rPr>
          <w:sz w:val="24"/>
          <w:szCs w:val="24"/>
        </w:rPr>
        <w:t xml:space="preserve"> </w:t>
      </w:r>
      <w:r w:rsidR="00550CEC" w:rsidRPr="000D7102">
        <w:rPr>
          <w:sz w:val="24"/>
          <w:szCs w:val="24"/>
        </w:rPr>
        <w:t xml:space="preserve">uniform theory of </w:t>
      </w:r>
      <w:r w:rsidR="002B35B4" w:rsidRPr="000D7102">
        <w:rPr>
          <w:sz w:val="24"/>
          <w:szCs w:val="24"/>
        </w:rPr>
        <w:t>diffraction (</w:t>
      </w:r>
      <w:r w:rsidR="00550CEC" w:rsidRPr="000D7102">
        <w:rPr>
          <w:sz w:val="24"/>
          <w:szCs w:val="24"/>
        </w:rPr>
        <w:t>UTD).</w:t>
      </w:r>
      <w:r w:rsidR="007243F3" w:rsidRPr="000D7102">
        <w:rPr>
          <w:sz w:val="24"/>
          <w:szCs w:val="24"/>
        </w:rPr>
        <w:t xml:space="preserve"> </w:t>
      </w:r>
      <w:r w:rsidR="00550CEC" w:rsidRPr="000D7102">
        <w:rPr>
          <w:sz w:val="24"/>
          <w:szCs w:val="24"/>
        </w:rPr>
        <w:t xml:space="preserve">Our setup has eight TRPs and dense UE deployment in </w:t>
      </w:r>
      <w:r w:rsidR="0061305F" w:rsidRPr="000D7102">
        <w:rPr>
          <w:sz w:val="24"/>
          <w:szCs w:val="24"/>
        </w:rPr>
        <w:t xml:space="preserve">the right-most middle room. </w:t>
      </w:r>
      <w:r w:rsidR="00AC4198">
        <w:rPr>
          <w:sz w:val="24"/>
          <w:szCs w:val="24"/>
        </w:rPr>
        <w:t xml:space="preserve">In this room, </w:t>
      </w:r>
      <w:proofErr w:type="spellStart"/>
      <w:r w:rsidR="00AC4198">
        <w:rPr>
          <w:sz w:val="24"/>
          <w:szCs w:val="24"/>
        </w:rPr>
        <w:t>U</w:t>
      </w:r>
      <w:r w:rsidR="00852CAD">
        <w:rPr>
          <w:sz w:val="24"/>
          <w:szCs w:val="24"/>
        </w:rPr>
        <w:t>e</w:t>
      </w:r>
      <w:r w:rsidR="00AC4198">
        <w:rPr>
          <w:sz w:val="24"/>
          <w:szCs w:val="24"/>
        </w:rPr>
        <w:t>s</w:t>
      </w:r>
      <w:proofErr w:type="spellEnd"/>
      <w:r w:rsidR="00AC4198">
        <w:rPr>
          <w:sz w:val="24"/>
          <w:szCs w:val="24"/>
        </w:rPr>
        <w:t xml:space="preserve"> </w:t>
      </w:r>
      <w:r w:rsidR="00E96155" w:rsidRPr="000D7102">
        <w:rPr>
          <w:sz w:val="24"/>
          <w:szCs w:val="24"/>
        </w:rPr>
        <w:t>ha</w:t>
      </w:r>
      <w:r w:rsidR="00AC4198">
        <w:rPr>
          <w:sz w:val="24"/>
          <w:szCs w:val="24"/>
        </w:rPr>
        <w:t>ve</w:t>
      </w:r>
      <w:r w:rsidR="00E96155" w:rsidRPr="000D7102">
        <w:rPr>
          <w:sz w:val="24"/>
          <w:szCs w:val="24"/>
        </w:rPr>
        <w:t xml:space="preserve"> </w:t>
      </w:r>
      <w:r w:rsidR="00D7198A" w:rsidRPr="000D7102">
        <w:rPr>
          <w:sz w:val="24"/>
          <w:szCs w:val="24"/>
        </w:rPr>
        <w:t>extreme NLOS condition</w:t>
      </w:r>
      <w:r w:rsidR="00F031D8" w:rsidRPr="000D7102">
        <w:rPr>
          <w:sz w:val="24"/>
          <w:szCs w:val="24"/>
        </w:rPr>
        <w:t xml:space="preserve"> and most </w:t>
      </w:r>
      <w:r w:rsidR="00A35561" w:rsidRPr="000D7102">
        <w:rPr>
          <w:sz w:val="24"/>
          <w:szCs w:val="24"/>
        </w:rPr>
        <w:t xml:space="preserve">TRPs </w:t>
      </w:r>
      <w:r w:rsidR="00803FF5" w:rsidRPr="000D7102">
        <w:rPr>
          <w:sz w:val="24"/>
          <w:szCs w:val="24"/>
        </w:rPr>
        <w:t xml:space="preserve">do not </w:t>
      </w:r>
      <w:r w:rsidR="00732B00" w:rsidRPr="000D7102">
        <w:rPr>
          <w:sz w:val="24"/>
          <w:szCs w:val="24"/>
        </w:rPr>
        <w:t xml:space="preserve">have LOS </w:t>
      </w:r>
      <w:r w:rsidR="00683850" w:rsidRPr="000D7102">
        <w:rPr>
          <w:sz w:val="24"/>
          <w:szCs w:val="24"/>
        </w:rPr>
        <w:t>path</w:t>
      </w:r>
      <w:r w:rsidR="009E2749" w:rsidRPr="000D7102">
        <w:rPr>
          <w:sz w:val="24"/>
          <w:szCs w:val="24"/>
        </w:rPr>
        <w:t xml:space="preserve"> with </w:t>
      </w:r>
      <w:r w:rsidR="00AC4198">
        <w:rPr>
          <w:sz w:val="24"/>
          <w:szCs w:val="24"/>
        </w:rPr>
        <w:t>them</w:t>
      </w:r>
      <w:r w:rsidR="009E2749" w:rsidRPr="000D7102">
        <w:rPr>
          <w:sz w:val="24"/>
          <w:szCs w:val="24"/>
        </w:rPr>
        <w:t xml:space="preserve">. </w:t>
      </w:r>
      <w:r w:rsidR="00C76F8D" w:rsidRPr="000D7102">
        <w:rPr>
          <w:sz w:val="24"/>
          <w:szCs w:val="24"/>
        </w:rPr>
        <w:t>We evaluate posit</w:t>
      </w:r>
      <w:r w:rsidR="00683850" w:rsidRPr="000D7102">
        <w:rPr>
          <w:sz w:val="24"/>
          <w:szCs w:val="24"/>
        </w:rPr>
        <w:t>ion</w:t>
      </w:r>
      <w:r w:rsidR="00C76F8D" w:rsidRPr="000D7102">
        <w:rPr>
          <w:sz w:val="24"/>
          <w:szCs w:val="24"/>
        </w:rPr>
        <w:t xml:space="preserve">ing using </w:t>
      </w:r>
      <w:r w:rsidR="0069575F" w:rsidRPr="000D7102">
        <w:rPr>
          <w:sz w:val="24"/>
          <w:szCs w:val="24"/>
        </w:rPr>
        <w:t>this layout with 100 MHz channel ban</w:t>
      </w:r>
      <w:r w:rsidR="0041420A">
        <w:rPr>
          <w:sz w:val="24"/>
          <w:szCs w:val="24"/>
        </w:rPr>
        <w:t>d</w:t>
      </w:r>
      <w:r w:rsidR="0069575F" w:rsidRPr="000D7102">
        <w:rPr>
          <w:sz w:val="24"/>
          <w:szCs w:val="24"/>
        </w:rPr>
        <w:t>width centred at 3.5 GHz</w:t>
      </w:r>
      <w:r w:rsidR="00750F17" w:rsidRPr="000D7102">
        <w:rPr>
          <w:sz w:val="24"/>
          <w:szCs w:val="24"/>
        </w:rPr>
        <w:t xml:space="preserve">. The CDF of horizontal positioning </w:t>
      </w:r>
      <w:r w:rsidR="000F1D7A" w:rsidRPr="000D7102">
        <w:rPr>
          <w:sz w:val="24"/>
          <w:szCs w:val="24"/>
        </w:rPr>
        <w:t xml:space="preserve">error is shown in </w:t>
      </w:r>
      <w:r w:rsidR="000F1D7A" w:rsidRPr="000D7102">
        <w:rPr>
          <w:sz w:val="24"/>
          <w:szCs w:val="24"/>
        </w:rPr>
        <w:fldChar w:fldCharType="begin"/>
      </w:r>
      <w:r w:rsidR="000F1D7A" w:rsidRPr="000D7102">
        <w:rPr>
          <w:sz w:val="24"/>
          <w:szCs w:val="24"/>
        </w:rPr>
        <w:instrText xml:space="preserve"> REF _Ref101908442 \h </w:instrText>
      </w:r>
      <w:r w:rsidR="000D7102">
        <w:rPr>
          <w:sz w:val="24"/>
          <w:szCs w:val="24"/>
        </w:rPr>
        <w:instrText xml:space="preserve"> \* MERGEFORMAT </w:instrText>
      </w:r>
      <w:r w:rsidR="000F1D7A" w:rsidRPr="000D7102">
        <w:rPr>
          <w:sz w:val="24"/>
          <w:szCs w:val="24"/>
        </w:rPr>
      </w:r>
      <w:r w:rsidR="000F1D7A" w:rsidRPr="000D7102">
        <w:rPr>
          <w:sz w:val="24"/>
          <w:szCs w:val="24"/>
        </w:rPr>
        <w:fldChar w:fldCharType="separate"/>
      </w:r>
      <w:r w:rsidR="00D53D15" w:rsidRPr="00D53D15">
        <w:rPr>
          <w:sz w:val="24"/>
          <w:szCs w:val="24"/>
        </w:rPr>
        <w:t xml:space="preserve">Figure </w:t>
      </w:r>
      <w:r w:rsidR="00D53D15" w:rsidRPr="00D53D15">
        <w:rPr>
          <w:noProof/>
          <w:sz w:val="24"/>
          <w:szCs w:val="24"/>
        </w:rPr>
        <w:t>16</w:t>
      </w:r>
      <w:r w:rsidR="000F1D7A" w:rsidRPr="000D7102">
        <w:rPr>
          <w:sz w:val="24"/>
          <w:szCs w:val="24"/>
        </w:rPr>
        <w:fldChar w:fldCharType="end"/>
      </w:r>
      <w:r w:rsidR="000F1D7A" w:rsidRPr="000D7102">
        <w:rPr>
          <w:sz w:val="24"/>
          <w:szCs w:val="24"/>
        </w:rPr>
        <w:t>.</w:t>
      </w:r>
      <w:r w:rsidR="00683850" w:rsidRPr="000D7102">
        <w:rPr>
          <w:sz w:val="24"/>
          <w:szCs w:val="24"/>
        </w:rPr>
        <w:t xml:space="preserve"> The ML RFFP scheme still shows excellent performance when compared to the classical </w:t>
      </w:r>
      <w:r w:rsidR="00D3755E">
        <w:rPr>
          <w:sz w:val="24"/>
          <w:szCs w:val="24"/>
        </w:rPr>
        <w:t>one</w:t>
      </w:r>
      <w:r w:rsidR="00C53526" w:rsidRPr="000D7102">
        <w:rPr>
          <w:sz w:val="24"/>
          <w:szCs w:val="24"/>
        </w:rPr>
        <w:t xml:space="preserve">. </w:t>
      </w:r>
      <w:r w:rsidR="00E77A22" w:rsidRPr="000D7102">
        <w:rPr>
          <w:sz w:val="24"/>
          <w:szCs w:val="24"/>
        </w:rPr>
        <w:t>This highlights the significant improvement that AI/ML can provide for positioning</w:t>
      </w:r>
      <w:r w:rsidR="00512753">
        <w:rPr>
          <w:sz w:val="24"/>
          <w:szCs w:val="24"/>
        </w:rPr>
        <w:t xml:space="preserve"> and aligns with findings obtained from statistical models</w:t>
      </w:r>
      <w:r w:rsidR="00E77A22" w:rsidRPr="000D7102">
        <w:rPr>
          <w:sz w:val="24"/>
          <w:szCs w:val="24"/>
        </w:rPr>
        <w:t>.</w:t>
      </w:r>
      <w:r w:rsidR="000F1D7A" w:rsidRPr="000D7102">
        <w:rPr>
          <w:sz w:val="24"/>
          <w:szCs w:val="24"/>
        </w:rPr>
        <w:t xml:space="preserve"> </w:t>
      </w:r>
    </w:p>
    <w:p w14:paraId="092967DA" w14:textId="45DF2C2F" w:rsidR="00D8283C" w:rsidRDefault="00D8283C" w:rsidP="00D8283C">
      <w:pPr>
        <w:rPr>
          <w:b/>
          <w:bCs/>
          <w:sz w:val="24"/>
          <w:szCs w:val="24"/>
          <w:lang w:val="en-US"/>
        </w:rPr>
      </w:pPr>
      <w:r w:rsidRPr="00EB7C98">
        <w:rPr>
          <w:b/>
          <w:bCs/>
          <w:sz w:val="24"/>
          <w:szCs w:val="24"/>
          <w:u w:val="single"/>
          <w:lang w:val="en-US"/>
        </w:rPr>
        <w:t>Observation</w:t>
      </w:r>
      <w:r w:rsidR="0070314D">
        <w:rPr>
          <w:b/>
          <w:bCs/>
          <w:sz w:val="24"/>
          <w:szCs w:val="24"/>
          <w:u w:val="single"/>
          <w:lang w:val="en-US"/>
        </w:rPr>
        <w:t xml:space="preserve"> </w:t>
      </w:r>
      <w:r w:rsidR="00F56F16">
        <w:rPr>
          <w:b/>
          <w:bCs/>
          <w:sz w:val="24"/>
          <w:szCs w:val="24"/>
          <w:u w:val="single"/>
          <w:lang w:val="en-US"/>
        </w:rPr>
        <w:t>18</w:t>
      </w:r>
      <w:r w:rsidRPr="00EB7C98">
        <w:rPr>
          <w:b/>
          <w:bCs/>
          <w:sz w:val="24"/>
          <w:szCs w:val="24"/>
          <w:u w:val="single"/>
          <w:lang w:val="en-US"/>
        </w:rPr>
        <w:t>:</w:t>
      </w:r>
      <w:r w:rsidRPr="724F6CC4">
        <w:rPr>
          <w:b/>
          <w:bCs/>
          <w:sz w:val="24"/>
          <w:szCs w:val="24"/>
          <w:lang w:val="en-US"/>
        </w:rPr>
        <w:t xml:space="preserve"> RFFP </w:t>
      </w:r>
      <w:r>
        <w:rPr>
          <w:b/>
          <w:bCs/>
          <w:sz w:val="24"/>
          <w:szCs w:val="24"/>
          <w:lang w:val="en-US"/>
        </w:rPr>
        <w:t>method demonstrates excellent performance in ray tracing simulations under extreme NLOS conditions</w:t>
      </w:r>
      <w:r w:rsidRPr="724F6CC4">
        <w:rPr>
          <w:b/>
          <w:bCs/>
          <w:sz w:val="24"/>
          <w:szCs w:val="24"/>
          <w:lang w:val="en-US"/>
        </w:rPr>
        <w:t>.</w:t>
      </w:r>
    </w:p>
    <w:p w14:paraId="118D0014" w14:textId="77777777" w:rsidR="00D8283C" w:rsidRPr="000D7102" w:rsidRDefault="00D8283C" w:rsidP="5468AB02">
      <w:pPr>
        <w:rPr>
          <w:sz w:val="24"/>
          <w:szCs w:val="24"/>
        </w:rPr>
      </w:pPr>
    </w:p>
    <w:p w14:paraId="3957676A" w14:textId="02650CF5" w:rsidR="00A95A1F" w:rsidRDefault="000F1D7A" w:rsidP="00A95A1F">
      <w:pPr>
        <w:keepNext/>
        <w:jc w:val="center"/>
      </w:pPr>
      <w:r>
        <w:rPr>
          <w:noProof/>
        </w:rPr>
        <w:drawing>
          <wp:inline distT="0" distB="0" distL="0" distR="0" wp14:anchorId="4AC2AB58" wp14:editId="76725905">
            <wp:extent cx="2779178" cy="1876301"/>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8789" cy="1889541"/>
                    </a:xfrm>
                    <a:prstGeom prst="rect">
                      <a:avLst/>
                    </a:prstGeom>
                    <a:noFill/>
                  </pic:spPr>
                </pic:pic>
              </a:graphicData>
            </a:graphic>
          </wp:inline>
        </w:drawing>
      </w:r>
    </w:p>
    <w:p w14:paraId="3F55915E" w14:textId="294D1B2E" w:rsidR="5468AB02" w:rsidRDefault="00A95A1F" w:rsidP="00A95A1F">
      <w:pPr>
        <w:pStyle w:val="Caption"/>
      </w:pPr>
      <w:bookmarkStart w:id="38" w:name="_Ref101907916"/>
      <w:r>
        <w:t xml:space="preserve">Figure </w:t>
      </w:r>
      <w:r>
        <w:fldChar w:fldCharType="begin"/>
      </w:r>
      <w:r>
        <w:instrText>SEQ Figure \* ARABIC</w:instrText>
      </w:r>
      <w:r>
        <w:fldChar w:fldCharType="separate"/>
      </w:r>
      <w:r w:rsidR="000711E8">
        <w:rPr>
          <w:noProof/>
        </w:rPr>
        <w:t>15</w:t>
      </w:r>
      <w:r>
        <w:fldChar w:fldCharType="end"/>
      </w:r>
      <w:bookmarkEnd w:id="38"/>
      <w:r>
        <w:t xml:space="preserve"> Indoor factory </w:t>
      </w:r>
      <w:r w:rsidR="0041420A">
        <w:t>modelling</w:t>
      </w:r>
      <w:r>
        <w:t xml:space="preserve"> using raytracing.</w:t>
      </w:r>
    </w:p>
    <w:p w14:paraId="0FF580FA" w14:textId="77777777" w:rsidR="00A95A1F" w:rsidRDefault="00571BA0" w:rsidP="00A95A1F">
      <w:pPr>
        <w:keepNext/>
        <w:jc w:val="center"/>
      </w:pPr>
      <w:r>
        <w:rPr>
          <w:noProof/>
        </w:rPr>
        <w:drawing>
          <wp:inline distT="0" distB="0" distL="0" distR="0" wp14:anchorId="0E9C0350" wp14:editId="56BD3574">
            <wp:extent cx="3374447" cy="2533583"/>
            <wp:effectExtent l="0" t="0" r="0" b="635"/>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07392" cy="2558319"/>
                    </a:xfrm>
                    <a:prstGeom prst="rect">
                      <a:avLst/>
                    </a:prstGeom>
                    <a:noFill/>
                    <a:ln>
                      <a:noFill/>
                    </a:ln>
                  </pic:spPr>
                </pic:pic>
              </a:graphicData>
            </a:graphic>
          </wp:inline>
        </w:drawing>
      </w:r>
    </w:p>
    <w:p w14:paraId="5008565F" w14:textId="0ABA0044" w:rsidR="0056183D" w:rsidRDefault="00A95A1F" w:rsidP="00055857">
      <w:pPr>
        <w:pStyle w:val="Caption"/>
      </w:pPr>
      <w:bookmarkStart w:id="39" w:name="_Ref101908442"/>
      <w:r>
        <w:t xml:space="preserve">Figure </w:t>
      </w:r>
      <w:r>
        <w:fldChar w:fldCharType="begin"/>
      </w:r>
      <w:r>
        <w:instrText>SEQ Figure \* ARABIC</w:instrText>
      </w:r>
      <w:r>
        <w:fldChar w:fldCharType="separate"/>
      </w:r>
      <w:r w:rsidR="000711E8">
        <w:rPr>
          <w:noProof/>
        </w:rPr>
        <w:t>16</w:t>
      </w:r>
      <w:r>
        <w:fldChar w:fldCharType="end"/>
      </w:r>
      <w:bookmarkEnd w:id="39"/>
      <w:r>
        <w:t xml:space="preserve"> CDF of horizontal positioning error</w:t>
      </w:r>
      <w:r w:rsidR="00A2062B">
        <w:t xml:space="preserve"> of RFFP and classical schemes</w:t>
      </w:r>
      <w:r>
        <w:t xml:space="preserve"> </w:t>
      </w:r>
      <w:r w:rsidR="008A5841">
        <w:t>based on</w:t>
      </w:r>
      <w:r>
        <w:t xml:space="preserve"> raytracin</w:t>
      </w:r>
      <w:r w:rsidR="00A2062B">
        <w:t>g-</w:t>
      </w:r>
      <w:r>
        <w:t>generated data.</w:t>
      </w:r>
    </w:p>
    <w:p w14:paraId="166737E6" w14:textId="77777777" w:rsidR="00710526" w:rsidRDefault="00710526" w:rsidP="5468AB02"/>
    <w:p w14:paraId="1ABB4FA1" w14:textId="48F186A3" w:rsidR="001710DD" w:rsidRDefault="004918F3" w:rsidP="00A164EB">
      <w:pPr>
        <w:pStyle w:val="Heading2"/>
        <w:numPr>
          <w:ilvl w:val="1"/>
          <w:numId w:val="36"/>
        </w:numPr>
      </w:pPr>
      <w:r>
        <w:t>AI/</w:t>
      </w:r>
      <w:r w:rsidR="001710DD" w:rsidRPr="00800CBC">
        <w:t xml:space="preserve">ML-assisted positioning: </w:t>
      </w:r>
      <w:r w:rsidR="002C45DA">
        <w:t>ML-based soft-information reporting for</w:t>
      </w:r>
      <w:r w:rsidR="001710DD" w:rsidRPr="00800CBC">
        <w:t xml:space="preserve"> UE-assisted DL-</w:t>
      </w:r>
      <w:proofErr w:type="spellStart"/>
      <w:r w:rsidR="001710DD" w:rsidRPr="00800CBC">
        <w:t>T</w:t>
      </w:r>
      <w:r w:rsidR="00852CAD" w:rsidRPr="00800CBC">
        <w:t>d</w:t>
      </w:r>
      <w:r w:rsidR="001710DD" w:rsidRPr="00800CBC">
        <w:t>oA</w:t>
      </w:r>
      <w:proofErr w:type="spellEnd"/>
      <w:r w:rsidR="001710DD" w:rsidRPr="00800CBC">
        <w:t xml:space="preserve"> </w:t>
      </w:r>
    </w:p>
    <w:p w14:paraId="6A1BD50A" w14:textId="442E06F3" w:rsidR="00D54AEA" w:rsidRDefault="00D54AEA" w:rsidP="00D54AEA"/>
    <w:p w14:paraId="362CA1D6" w14:textId="38A928FF" w:rsidR="00D54AEA" w:rsidRPr="00D54AEA" w:rsidRDefault="00D54AEA" w:rsidP="00D54AEA">
      <w:r>
        <w:rPr>
          <w:noProof/>
        </w:rPr>
        <mc:AlternateContent>
          <mc:Choice Requires="wps">
            <w:drawing>
              <wp:anchor distT="0" distB="0" distL="114300" distR="114300" simplePos="0" relativeHeight="251658240" behindDoc="0" locked="0" layoutInCell="1" allowOverlap="1" wp14:anchorId="5477DDA5" wp14:editId="4C06A0A7">
                <wp:simplePos x="0" y="0"/>
                <wp:positionH relativeFrom="column">
                  <wp:posOffset>1792605</wp:posOffset>
                </wp:positionH>
                <wp:positionV relativeFrom="paragraph">
                  <wp:posOffset>202565</wp:posOffset>
                </wp:positionV>
                <wp:extent cx="941070" cy="259715"/>
                <wp:effectExtent l="0" t="0" r="11430" b="26035"/>
                <wp:wrapNone/>
                <wp:docPr id="41" name="Rectangle 41"/>
                <wp:cNvGraphicFramePr/>
                <a:graphic xmlns:a="http://schemas.openxmlformats.org/drawingml/2006/main">
                  <a:graphicData uri="http://schemas.microsoft.com/office/word/2010/wordprocessingShape">
                    <wps:wsp>
                      <wps:cNvSpPr/>
                      <wps:spPr>
                        <a:xfrm>
                          <a:off x="0" y="0"/>
                          <a:ext cx="941070" cy="2597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277A0CE" w14:textId="77777777" w:rsidR="002177AE" w:rsidRDefault="002177AE" w:rsidP="002177AE">
                            <w:pPr>
                              <w:jc w:val="center"/>
                            </w:pPr>
                            <w:r>
                              <w:t>AI/ML 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77DDA5" id="Rectangle 41" o:spid="_x0000_s1033" style="position:absolute;left:0;text-align:left;margin-left:141.15pt;margin-top:15.95pt;width:74.1pt;height:20.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" fillcolor="#4472c4 [3204]" strokecolor="#1f3763 [1604]" strokeweight="1pt">
                <v:textbox>
                  <w:txbxContent>
                    <w:p w14:paraId="1277A0CE" w14:textId="77777777" w:rsidR="002177AE" w:rsidRDefault="002177AE" w:rsidP="002177AE">
                      <w:pPr>
                        <w:jc w:val="center"/>
                      </w:pPr>
                      <w:r>
                        <w:t>AI/ML model</w:t>
                      </w:r>
                    </w:p>
                  </w:txbxContent>
                </v:textbox>
              </v:rect>
            </w:pict>
          </mc:Fallback>
        </mc:AlternateContent>
      </w:r>
    </w:p>
    <w:p w14:paraId="20E3DB99" w14:textId="78EECE28" w:rsidR="00911668" w:rsidRDefault="65467364" w:rsidP="00911668">
      <w:pPr>
        <w:pStyle w:val="ListParagraph"/>
        <w:ind w:left="0"/>
        <w:jc w:val="center"/>
        <w:rPr>
          <w:sz w:val="24"/>
          <w:szCs w:val="24"/>
        </w:rPr>
      </w:pPr>
      <w:r w:rsidRPr="0CCA2845">
        <w:rPr>
          <w:sz w:val="24"/>
          <w:szCs w:val="24"/>
        </w:rPr>
        <w:t xml:space="preserve">CER </w:t>
      </w:r>
      <w:r w:rsidRPr="0CCA2845">
        <w:rPr>
          <w:rFonts w:ascii="Wingdings" w:eastAsia="Wingdings" w:hAnsi="Wingdings" w:cs="Wingdings"/>
          <w:sz w:val="24"/>
          <w:szCs w:val="24"/>
        </w:rPr>
        <w:t>à</w:t>
      </w:r>
      <w:r w:rsidRPr="0CCA2845">
        <w:rPr>
          <w:sz w:val="24"/>
          <w:szCs w:val="24"/>
        </w:rPr>
        <w:t xml:space="preserve">                           </w:t>
      </w:r>
      <w:r w:rsidR="4FAEC179" w:rsidRPr="0CCA2845">
        <w:rPr>
          <w:sz w:val="24"/>
          <w:szCs w:val="24"/>
        </w:rPr>
        <w:t xml:space="preserve">  </w:t>
      </w:r>
      <w:r w:rsidRPr="0CCA2845">
        <w:rPr>
          <w:rFonts w:ascii="Wingdings" w:eastAsia="Wingdings" w:hAnsi="Wingdings" w:cs="Wingdings"/>
          <w:sz w:val="24"/>
          <w:szCs w:val="24"/>
        </w:rPr>
        <w:t>à</w:t>
      </w:r>
      <w:r w:rsidRPr="0CCA2845">
        <w:rPr>
          <w:sz w:val="24"/>
          <w:szCs w:val="24"/>
        </w:rPr>
        <w:t xml:space="preserve"> Probability distribution of </w:t>
      </w:r>
      <w:proofErr w:type="spellStart"/>
      <w:r w:rsidRPr="0CCA2845">
        <w:rPr>
          <w:sz w:val="24"/>
          <w:szCs w:val="24"/>
        </w:rPr>
        <w:t>TdoA</w:t>
      </w:r>
      <w:proofErr w:type="spellEnd"/>
    </w:p>
    <w:p w14:paraId="25F80706" w14:textId="77777777" w:rsidR="001710DD" w:rsidRDefault="001710DD" w:rsidP="001710DD">
      <w:pPr>
        <w:pStyle w:val="ListParagraph"/>
        <w:ind w:left="0"/>
        <w:jc w:val="center"/>
        <w:rPr>
          <w:sz w:val="24"/>
          <w:szCs w:val="24"/>
        </w:rPr>
      </w:pPr>
      <w:r>
        <w:rPr>
          <w:sz w:val="24"/>
          <w:szCs w:val="24"/>
        </w:rPr>
        <w:t xml:space="preserve"> </w:t>
      </w:r>
    </w:p>
    <w:p w14:paraId="37324ADF" w14:textId="7207AD4A" w:rsidR="001710DD" w:rsidRDefault="001710DD" w:rsidP="001710DD">
      <w:pPr>
        <w:pStyle w:val="ListParagraph"/>
        <w:ind w:left="0"/>
        <w:rPr>
          <w:sz w:val="24"/>
          <w:szCs w:val="24"/>
        </w:rPr>
      </w:pPr>
      <w:r w:rsidRPr="00E92D7A">
        <w:rPr>
          <w:sz w:val="24"/>
          <w:szCs w:val="24"/>
        </w:rPr>
        <w:t xml:space="preserve">In </w:t>
      </w:r>
      <w:r>
        <w:rPr>
          <w:sz w:val="24"/>
          <w:szCs w:val="24"/>
        </w:rPr>
        <w:t>multipath scenarios</w:t>
      </w:r>
      <w:r w:rsidRPr="00E92D7A">
        <w:rPr>
          <w:sz w:val="24"/>
          <w:szCs w:val="24"/>
        </w:rPr>
        <w:t xml:space="preserve">, combining soft information </w:t>
      </w:r>
      <w:r>
        <w:rPr>
          <w:sz w:val="24"/>
          <w:szCs w:val="24"/>
        </w:rPr>
        <w:t xml:space="preserve">about the LOS path can </w:t>
      </w:r>
      <w:r w:rsidRPr="00E92D7A">
        <w:rPr>
          <w:sz w:val="24"/>
          <w:szCs w:val="24"/>
        </w:rPr>
        <w:t>outperform a hard-decision based approach.</w:t>
      </w:r>
      <w:r w:rsidRPr="001D071A">
        <w:rPr>
          <w:sz w:val="24"/>
          <w:szCs w:val="24"/>
        </w:rPr>
        <w:t xml:space="preserve"> </w:t>
      </w:r>
      <w:r>
        <w:rPr>
          <w:sz w:val="24"/>
          <w:szCs w:val="24"/>
        </w:rPr>
        <w:t xml:space="preserve">This section evaluates the performance of such an ML-assisted algorithm: </w:t>
      </w:r>
      <w:r w:rsidR="00035912">
        <w:rPr>
          <w:sz w:val="24"/>
          <w:szCs w:val="24"/>
        </w:rPr>
        <w:t>ML-based soft information reporting</w:t>
      </w:r>
      <w:r>
        <w:rPr>
          <w:sz w:val="24"/>
          <w:szCs w:val="24"/>
        </w:rPr>
        <w:t xml:space="preserve"> for DL-</w:t>
      </w:r>
      <w:proofErr w:type="spellStart"/>
      <w:r>
        <w:rPr>
          <w:sz w:val="24"/>
          <w:szCs w:val="24"/>
        </w:rPr>
        <w:t>T</w:t>
      </w:r>
      <w:r w:rsidR="0026472E">
        <w:rPr>
          <w:sz w:val="24"/>
          <w:szCs w:val="24"/>
        </w:rPr>
        <w:t>d</w:t>
      </w:r>
      <w:r>
        <w:rPr>
          <w:sz w:val="24"/>
          <w:szCs w:val="24"/>
        </w:rPr>
        <w:t>oA</w:t>
      </w:r>
      <w:proofErr w:type="spellEnd"/>
      <w:r w:rsidR="006C0185">
        <w:rPr>
          <w:sz w:val="24"/>
          <w:szCs w:val="24"/>
        </w:rPr>
        <w:t>.</w:t>
      </w:r>
    </w:p>
    <w:p w14:paraId="1F6F10C0" w14:textId="77777777" w:rsidR="001710DD" w:rsidRDefault="001710DD" w:rsidP="001710DD">
      <w:pPr>
        <w:pStyle w:val="ListParagraph"/>
        <w:ind w:left="0"/>
        <w:rPr>
          <w:sz w:val="24"/>
          <w:szCs w:val="24"/>
        </w:rPr>
      </w:pPr>
    </w:p>
    <w:p w14:paraId="02E25106" w14:textId="11773775" w:rsidR="001710DD" w:rsidRDefault="001710DD" w:rsidP="00852CAD">
      <w:pPr>
        <w:pStyle w:val="ListParagraph"/>
        <w:numPr>
          <w:ilvl w:val="0"/>
          <w:numId w:val="13"/>
        </w:numPr>
        <w:rPr>
          <w:sz w:val="24"/>
          <w:szCs w:val="24"/>
        </w:rPr>
      </w:pPr>
      <w:r>
        <w:rPr>
          <w:sz w:val="24"/>
          <w:szCs w:val="24"/>
        </w:rPr>
        <w:t>For each TRP, the UE uses an AI/ML model to derive the probability distribution of DL-</w:t>
      </w:r>
      <w:proofErr w:type="spellStart"/>
      <w:r>
        <w:rPr>
          <w:sz w:val="24"/>
          <w:szCs w:val="24"/>
        </w:rPr>
        <w:t>T</w:t>
      </w:r>
      <w:r w:rsidR="00852CAD">
        <w:rPr>
          <w:sz w:val="24"/>
          <w:szCs w:val="24"/>
        </w:rPr>
        <w:t>d</w:t>
      </w:r>
      <w:r>
        <w:rPr>
          <w:sz w:val="24"/>
          <w:szCs w:val="24"/>
        </w:rPr>
        <w:t>oA</w:t>
      </w:r>
      <w:proofErr w:type="spellEnd"/>
      <w:r>
        <w:rPr>
          <w:sz w:val="24"/>
          <w:szCs w:val="24"/>
        </w:rPr>
        <w:t xml:space="preserve"> from the channel energy response (CER). </w:t>
      </w:r>
      <w:r w:rsidRPr="00353C9F">
        <w:rPr>
          <w:sz w:val="24"/>
          <w:szCs w:val="24"/>
        </w:rPr>
        <w:t>We model the probability distribution as a Gaussian mixture, which is completely described by the weights, means and standard deviations of the mixture components.</w:t>
      </w:r>
      <w:r>
        <w:rPr>
          <w:sz w:val="24"/>
          <w:szCs w:val="24"/>
        </w:rPr>
        <w:t xml:space="preserve"> </w:t>
      </w:r>
    </w:p>
    <w:p w14:paraId="3F4AFA4B" w14:textId="3B530559" w:rsidR="001710DD" w:rsidRDefault="001710DD" w:rsidP="00852CAD">
      <w:pPr>
        <w:pStyle w:val="ListParagraph"/>
        <w:numPr>
          <w:ilvl w:val="0"/>
          <w:numId w:val="13"/>
        </w:numPr>
        <w:rPr>
          <w:sz w:val="24"/>
          <w:szCs w:val="24"/>
        </w:rPr>
      </w:pPr>
      <w:r>
        <w:rPr>
          <w:sz w:val="24"/>
          <w:szCs w:val="24"/>
        </w:rPr>
        <w:t xml:space="preserve">The UE reports the distribution to the LMF server </w:t>
      </w:r>
      <w:r w:rsidRPr="00353C9F">
        <w:rPr>
          <w:sz w:val="24"/>
          <w:szCs w:val="24"/>
        </w:rPr>
        <w:t>(e.g.</w:t>
      </w:r>
      <w:r w:rsidR="0026472E">
        <w:rPr>
          <w:sz w:val="24"/>
          <w:szCs w:val="24"/>
        </w:rPr>
        <w:t>,</w:t>
      </w:r>
      <w:r w:rsidRPr="00353C9F">
        <w:rPr>
          <w:sz w:val="24"/>
          <w:szCs w:val="24"/>
        </w:rPr>
        <w:t xml:space="preserve"> the parameters of a Gaussian mixture),</w:t>
      </w:r>
      <w:r>
        <w:rPr>
          <w:sz w:val="24"/>
          <w:szCs w:val="24"/>
        </w:rPr>
        <w:t xml:space="preserve"> </w:t>
      </w:r>
    </w:p>
    <w:p w14:paraId="3A70E20B" w14:textId="579517FF" w:rsidR="001710DD" w:rsidRDefault="001710DD" w:rsidP="00852CAD">
      <w:pPr>
        <w:pStyle w:val="ListParagraph"/>
        <w:numPr>
          <w:ilvl w:val="0"/>
          <w:numId w:val="13"/>
        </w:numPr>
        <w:rPr>
          <w:sz w:val="24"/>
          <w:szCs w:val="24"/>
        </w:rPr>
      </w:pPr>
      <w:r>
        <w:rPr>
          <w:sz w:val="24"/>
          <w:szCs w:val="24"/>
        </w:rPr>
        <w:t xml:space="preserve">The LMF server fuses the likelihoods across TRPs to derive the position estimate. </w:t>
      </w:r>
    </w:p>
    <w:p w14:paraId="179CA5D4" w14:textId="262B66EB" w:rsidR="001710DD" w:rsidRPr="00403725" w:rsidRDefault="001710DD" w:rsidP="001710DD">
      <w:pPr>
        <w:rPr>
          <w:sz w:val="24"/>
          <w:szCs w:val="24"/>
        </w:rPr>
      </w:pPr>
    </w:p>
    <w:p w14:paraId="06987A94" w14:textId="1EFD4981" w:rsidR="009A5BF1" w:rsidRPr="00852CAD" w:rsidRDefault="009A5BF1" w:rsidP="000F4068">
      <w:pPr>
        <w:pStyle w:val="ListParagraph"/>
        <w:keepNext/>
        <w:keepLines/>
        <w:numPr>
          <w:ilvl w:val="2"/>
          <w:numId w:val="36"/>
        </w:numPr>
        <w:spacing w:before="120"/>
        <w:outlineLvl w:val="2"/>
        <w:rPr>
          <w:rFonts w:ascii="Arial" w:hAnsi="Arial"/>
          <w:sz w:val="24"/>
        </w:rPr>
      </w:pPr>
      <w:r w:rsidRPr="00852CAD">
        <w:rPr>
          <w:rFonts w:ascii="Arial" w:hAnsi="Arial"/>
          <w:sz w:val="24"/>
        </w:rPr>
        <w:t>Comparison of ML-based TOA approaches</w:t>
      </w:r>
    </w:p>
    <w:p w14:paraId="22A32635" w14:textId="6C0C4FC9" w:rsidR="009A5BF1" w:rsidRDefault="009A5BF1" w:rsidP="009A5BF1">
      <w:pPr>
        <w:contextualSpacing/>
        <w:rPr>
          <w:sz w:val="24"/>
          <w:szCs w:val="24"/>
        </w:rPr>
      </w:pPr>
      <w:r>
        <w:rPr>
          <w:sz w:val="24"/>
          <w:szCs w:val="24"/>
        </w:rPr>
        <w:t xml:space="preserve">Companies have previously reported results for AI/ML-assisted positioning where the ML model estimates a single value of the TOA. </w:t>
      </w:r>
      <w:r w:rsidR="00E26D94">
        <w:rPr>
          <w:sz w:val="24"/>
          <w:szCs w:val="24"/>
        </w:rPr>
        <w:t xml:space="preserve">Instead of </w:t>
      </w:r>
      <w:r>
        <w:rPr>
          <w:sz w:val="24"/>
          <w:szCs w:val="24"/>
        </w:rPr>
        <w:t>such a hard-decision approach</w:t>
      </w:r>
      <w:r w:rsidR="00E26D94">
        <w:rPr>
          <w:sz w:val="24"/>
          <w:szCs w:val="24"/>
        </w:rPr>
        <w:t>, we could improve accuracy</w:t>
      </w:r>
      <w:r>
        <w:rPr>
          <w:sz w:val="24"/>
          <w:szCs w:val="24"/>
        </w:rPr>
        <w:t xml:space="preserve"> by </w:t>
      </w:r>
      <w:r w:rsidR="00E26D94">
        <w:rPr>
          <w:sz w:val="24"/>
          <w:szCs w:val="24"/>
        </w:rPr>
        <w:t>deriving</w:t>
      </w:r>
      <w:r>
        <w:rPr>
          <w:sz w:val="24"/>
          <w:szCs w:val="24"/>
        </w:rPr>
        <w:t xml:space="preserve"> </w:t>
      </w:r>
      <w:r w:rsidRPr="000C348F">
        <w:rPr>
          <w:sz w:val="24"/>
          <w:szCs w:val="24"/>
        </w:rPr>
        <w:t xml:space="preserve">soft information about the LOS path. </w:t>
      </w:r>
      <w:r w:rsidR="008B6CB0">
        <w:rPr>
          <w:sz w:val="24"/>
          <w:szCs w:val="24"/>
        </w:rPr>
        <w:t>In t</w:t>
      </w:r>
      <w:r w:rsidRPr="000C348F">
        <w:rPr>
          <w:sz w:val="24"/>
          <w:szCs w:val="24"/>
        </w:rPr>
        <w:t>his section</w:t>
      </w:r>
      <w:r w:rsidR="008B6CB0">
        <w:rPr>
          <w:sz w:val="24"/>
          <w:szCs w:val="24"/>
        </w:rPr>
        <w:t>, we</w:t>
      </w:r>
      <w:r w:rsidRPr="000C348F">
        <w:rPr>
          <w:sz w:val="24"/>
          <w:szCs w:val="24"/>
        </w:rPr>
        <w:t xml:space="preserve"> </w:t>
      </w:r>
      <w:r w:rsidR="008B6CB0">
        <w:rPr>
          <w:sz w:val="24"/>
          <w:szCs w:val="24"/>
        </w:rPr>
        <w:t>compare the performance of the two approaches</w:t>
      </w:r>
      <w:r w:rsidRPr="000C348F">
        <w:rPr>
          <w:sz w:val="24"/>
          <w:szCs w:val="24"/>
        </w:rPr>
        <w:t>.</w:t>
      </w:r>
    </w:p>
    <w:p w14:paraId="67FD79B2" w14:textId="77777777" w:rsidR="009A5BF1" w:rsidRDefault="009A5BF1" w:rsidP="009A5BF1">
      <w:pPr>
        <w:contextualSpacing/>
        <w:rPr>
          <w:sz w:val="24"/>
          <w:szCs w:val="24"/>
        </w:rPr>
      </w:pPr>
    </w:p>
    <w:p w14:paraId="02329595" w14:textId="206C867E" w:rsidR="009A5BF1" w:rsidRDefault="3F55DB07" w:rsidP="009A5BF1">
      <w:pPr>
        <w:contextualSpacing/>
        <w:rPr>
          <w:sz w:val="24"/>
          <w:szCs w:val="24"/>
        </w:rPr>
      </w:pPr>
      <w:r w:rsidRPr="0CCA2845">
        <w:rPr>
          <w:sz w:val="24"/>
          <w:szCs w:val="24"/>
        </w:rPr>
        <w:t xml:space="preserve">Consider the following scenario with three TRPs, where TRP1 experiences NLOS. </w:t>
      </w:r>
      <w:r w:rsidR="23002646" w:rsidRPr="0CCA2845">
        <w:rPr>
          <w:sz w:val="24"/>
          <w:szCs w:val="24"/>
        </w:rPr>
        <w:t>Suppose</w:t>
      </w:r>
      <w:r w:rsidR="4694E695" w:rsidRPr="0CCA2845">
        <w:rPr>
          <w:sz w:val="24"/>
          <w:szCs w:val="24"/>
        </w:rPr>
        <w:t xml:space="preserve"> the UE </w:t>
      </w:r>
      <w:r w:rsidR="23002646" w:rsidRPr="0CCA2845">
        <w:rPr>
          <w:sz w:val="24"/>
          <w:szCs w:val="24"/>
        </w:rPr>
        <w:t xml:space="preserve">reports </w:t>
      </w:r>
      <w:r w:rsidRPr="0CCA2845">
        <w:rPr>
          <w:sz w:val="24"/>
          <w:szCs w:val="24"/>
        </w:rPr>
        <w:t xml:space="preserve">soft </w:t>
      </w:r>
      <w:r w:rsidR="23002646" w:rsidRPr="0CCA2845">
        <w:rPr>
          <w:sz w:val="24"/>
          <w:szCs w:val="24"/>
        </w:rPr>
        <w:t>information,</w:t>
      </w:r>
      <w:r w:rsidR="4694E695" w:rsidRPr="0CCA2845">
        <w:rPr>
          <w:sz w:val="24"/>
          <w:szCs w:val="24"/>
        </w:rPr>
        <w:t xml:space="preserve"> for instance, for </w:t>
      </w:r>
      <w:r w:rsidR="032AA8EC" w:rsidRPr="0CCA2845">
        <w:rPr>
          <w:sz w:val="24"/>
          <w:szCs w:val="24"/>
        </w:rPr>
        <w:t>TRP1</w:t>
      </w:r>
      <w:r w:rsidR="4694E695" w:rsidRPr="0CCA2845">
        <w:rPr>
          <w:sz w:val="24"/>
          <w:szCs w:val="24"/>
        </w:rPr>
        <w:t xml:space="preserve">, </w:t>
      </w:r>
      <w:r w:rsidR="7F00C616" w:rsidRPr="0CCA2845">
        <w:rPr>
          <w:sz w:val="24"/>
          <w:szCs w:val="24"/>
        </w:rPr>
        <w:t>its</w:t>
      </w:r>
      <w:r w:rsidR="4694E695" w:rsidRPr="0CCA2845">
        <w:rPr>
          <w:sz w:val="24"/>
          <w:szCs w:val="24"/>
        </w:rPr>
        <w:t xml:space="preserve"> report could inform the network that the time-of-arrival could have two possible values, together with the relative confidence associated with the values. By combining with the reports based on the other two TRPs, the network can improve its position estimate.</w:t>
      </w:r>
    </w:p>
    <w:p w14:paraId="69A12887" w14:textId="77777777" w:rsidR="009A5BF1" w:rsidRDefault="009A5BF1" w:rsidP="009A5BF1">
      <w:pPr>
        <w:pStyle w:val="ListParagraph"/>
        <w:keepNext/>
        <w:ind w:left="0"/>
        <w:jc w:val="center"/>
      </w:pPr>
      <w:r>
        <w:rPr>
          <w:noProof/>
        </w:rPr>
        <w:drawing>
          <wp:inline distT="0" distB="0" distL="0" distR="0" wp14:anchorId="594D9BBC" wp14:editId="115C58BC">
            <wp:extent cx="3588589" cy="3428467"/>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01815" cy="3441103"/>
                    </a:xfrm>
                    <a:prstGeom prst="rect">
                      <a:avLst/>
                    </a:prstGeom>
                    <a:noFill/>
                    <a:ln>
                      <a:noFill/>
                    </a:ln>
                  </pic:spPr>
                </pic:pic>
              </a:graphicData>
            </a:graphic>
          </wp:inline>
        </w:drawing>
      </w:r>
    </w:p>
    <w:p w14:paraId="669CB41C" w14:textId="002EAEF7" w:rsidR="009A5BF1" w:rsidRDefault="009A5BF1" w:rsidP="009A5BF1">
      <w:pPr>
        <w:pStyle w:val="Caption"/>
      </w:pPr>
      <w:r>
        <w:t xml:space="preserve">Figure </w:t>
      </w:r>
      <w:r>
        <w:fldChar w:fldCharType="begin"/>
      </w:r>
      <w:r>
        <w:instrText>SEQ Figure \* ARABIC</w:instrText>
      </w:r>
      <w:r>
        <w:fldChar w:fldCharType="separate"/>
      </w:r>
      <w:r w:rsidR="000711E8">
        <w:rPr>
          <w:noProof/>
        </w:rPr>
        <w:t>17</w:t>
      </w:r>
      <w:r>
        <w:fldChar w:fldCharType="end"/>
      </w:r>
      <w:r>
        <w:t xml:space="preserve"> </w:t>
      </w:r>
      <w:r w:rsidR="00035912">
        <w:t>ML-based soft information reporting</w:t>
      </w:r>
      <w:r w:rsidRPr="0049331D">
        <w:t xml:space="preserve"> to address impact of multipath.</w:t>
      </w:r>
    </w:p>
    <w:p w14:paraId="24B68AB0" w14:textId="77777777" w:rsidR="009A5BF1" w:rsidRDefault="009A5BF1" w:rsidP="009A5BF1">
      <w:pPr>
        <w:contextualSpacing/>
        <w:rPr>
          <w:sz w:val="24"/>
          <w:szCs w:val="24"/>
        </w:rPr>
      </w:pPr>
    </w:p>
    <w:p w14:paraId="09F346BA" w14:textId="77777777" w:rsidR="009A5BF1" w:rsidRDefault="009A5BF1" w:rsidP="009A5BF1">
      <w:pPr>
        <w:contextualSpacing/>
        <w:rPr>
          <w:sz w:val="24"/>
          <w:szCs w:val="24"/>
        </w:rPr>
      </w:pPr>
    </w:p>
    <w:p w14:paraId="54ECF74E" w14:textId="61901311" w:rsidR="009A5BF1" w:rsidRDefault="009A5BF1" w:rsidP="009A5BF1">
      <w:pPr>
        <w:contextualSpacing/>
        <w:rPr>
          <w:sz w:val="24"/>
          <w:szCs w:val="24"/>
        </w:rPr>
      </w:pPr>
      <w:r w:rsidRPr="001477E8">
        <w:rPr>
          <w:sz w:val="24"/>
          <w:szCs w:val="24"/>
        </w:rPr>
        <w:t>In</w:t>
      </w:r>
      <w:r w:rsidR="00236441">
        <w:rPr>
          <w:sz w:val="24"/>
          <w:szCs w:val="24"/>
        </w:rPr>
        <w:t xml:space="preserve"> </w:t>
      </w:r>
      <w:r w:rsidR="007B0C76">
        <w:rPr>
          <w:sz w:val="24"/>
          <w:szCs w:val="24"/>
        </w:rPr>
        <w:fldChar w:fldCharType="begin"/>
      </w:r>
      <w:r w:rsidR="007B0C76">
        <w:rPr>
          <w:sz w:val="24"/>
          <w:szCs w:val="24"/>
        </w:rPr>
        <w:instrText xml:space="preserve"> REF _Ref118477681 \h </w:instrText>
      </w:r>
      <w:r w:rsidR="007B0C76">
        <w:rPr>
          <w:sz w:val="24"/>
          <w:szCs w:val="24"/>
        </w:rPr>
      </w:r>
      <w:r w:rsidR="007B0C76">
        <w:rPr>
          <w:sz w:val="24"/>
          <w:szCs w:val="24"/>
        </w:rPr>
        <w:fldChar w:fldCharType="separate"/>
      </w:r>
      <w:r w:rsidR="00A43FC3">
        <w:t xml:space="preserve">Table </w:t>
      </w:r>
      <w:r w:rsidR="00A43FC3">
        <w:rPr>
          <w:noProof/>
        </w:rPr>
        <w:t>13</w:t>
      </w:r>
      <w:r w:rsidR="007B0C76">
        <w:rPr>
          <w:sz w:val="24"/>
          <w:szCs w:val="24"/>
        </w:rPr>
        <w:fldChar w:fldCharType="end"/>
      </w:r>
      <w:r w:rsidRPr="001477E8">
        <w:rPr>
          <w:sz w:val="24"/>
          <w:szCs w:val="24"/>
        </w:rPr>
        <w:t xml:space="preserve">, we compare the performance of </w:t>
      </w:r>
      <w:r>
        <w:rPr>
          <w:sz w:val="24"/>
          <w:szCs w:val="24"/>
        </w:rPr>
        <w:t xml:space="preserve">the following approaches for </w:t>
      </w:r>
      <w:r w:rsidRPr="001477E8">
        <w:rPr>
          <w:sz w:val="24"/>
          <w:szCs w:val="24"/>
        </w:rPr>
        <w:t xml:space="preserve">the </w:t>
      </w:r>
      <w:proofErr w:type="spellStart"/>
      <w:r w:rsidRPr="001477E8">
        <w:rPr>
          <w:sz w:val="24"/>
          <w:szCs w:val="24"/>
        </w:rPr>
        <w:t>InF</w:t>
      </w:r>
      <w:proofErr w:type="spellEnd"/>
      <w:r w:rsidRPr="001477E8">
        <w:rPr>
          <w:sz w:val="24"/>
          <w:szCs w:val="24"/>
        </w:rPr>
        <w:t xml:space="preserve">-DH layout (FR1) with clutter parameters set to {60%, 6m, 2m}. </w:t>
      </w:r>
    </w:p>
    <w:p w14:paraId="21D84BD9" w14:textId="7B44CF0C" w:rsidR="009A5BF1" w:rsidRDefault="006070F8" w:rsidP="00852CAD">
      <w:pPr>
        <w:pStyle w:val="ListParagraph"/>
        <w:numPr>
          <w:ilvl w:val="0"/>
          <w:numId w:val="19"/>
        </w:numPr>
        <w:rPr>
          <w:sz w:val="24"/>
          <w:szCs w:val="24"/>
        </w:rPr>
      </w:pPr>
      <w:r w:rsidRPr="006070F8">
        <w:rPr>
          <w:sz w:val="24"/>
          <w:szCs w:val="24"/>
          <w:u w:val="single"/>
        </w:rPr>
        <w:t>H</w:t>
      </w:r>
      <w:r w:rsidR="009A5BF1" w:rsidRPr="006070F8">
        <w:rPr>
          <w:sz w:val="24"/>
          <w:szCs w:val="24"/>
          <w:u w:val="single"/>
        </w:rPr>
        <w:t>ard-decision approach</w:t>
      </w:r>
      <w:r w:rsidR="00AB4BBF">
        <w:rPr>
          <w:sz w:val="24"/>
          <w:szCs w:val="24"/>
          <w:u w:val="single"/>
        </w:rPr>
        <w:t xml:space="preserve"> (ML-based </w:t>
      </w:r>
      <w:proofErr w:type="spellStart"/>
      <w:r w:rsidR="00AB4BBF">
        <w:rPr>
          <w:sz w:val="24"/>
          <w:szCs w:val="24"/>
          <w:u w:val="single"/>
        </w:rPr>
        <w:t>ToA</w:t>
      </w:r>
      <w:proofErr w:type="spellEnd"/>
      <w:r w:rsidR="00AB4BBF">
        <w:rPr>
          <w:sz w:val="24"/>
          <w:szCs w:val="24"/>
          <w:u w:val="single"/>
        </w:rPr>
        <w:t xml:space="preserve"> estimation)</w:t>
      </w:r>
      <w:r w:rsidRPr="006070F8">
        <w:rPr>
          <w:sz w:val="24"/>
          <w:szCs w:val="24"/>
          <w:u w:val="single"/>
        </w:rPr>
        <w:t>:</w:t>
      </w:r>
      <w:r w:rsidR="009A5BF1" w:rsidRPr="001477E8">
        <w:rPr>
          <w:sz w:val="24"/>
          <w:szCs w:val="24"/>
        </w:rPr>
        <w:t xml:space="preserve"> </w:t>
      </w:r>
      <w:r>
        <w:rPr>
          <w:sz w:val="24"/>
          <w:szCs w:val="24"/>
        </w:rPr>
        <w:t>W</w:t>
      </w:r>
      <w:r w:rsidR="009A5BF1" w:rsidRPr="001477E8">
        <w:rPr>
          <w:sz w:val="24"/>
          <w:szCs w:val="24"/>
        </w:rPr>
        <w:t xml:space="preserve">e train a </w:t>
      </w:r>
      <w:r w:rsidR="00535641">
        <w:rPr>
          <w:sz w:val="24"/>
          <w:szCs w:val="24"/>
        </w:rPr>
        <w:t>ML model</w:t>
      </w:r>
      <w:r w:rsidR="009A5BF1" w:rsidRPr="001477E8">
        <w:rPr>
          <w:sz w:val="24"/>
          <w:szCs w:val="24"/>
        </w:rPr>
        <w:t xml:space="preserve"> at the UE-side to estimate the TOA </w:t>
      </w:r>
      <w:r w:rsidR="009A5BF1">
        <w:rPr>
          <w:sz w:val="24"/>
          <w:szCs w:val="24"/>
        </w:rPr>
        <w:t>based on</w:t>
      </w:r>
      <w:r w:rsidR="009A5BF1" w:rsidRPr="001477E8">
        <w:rPr>
          <w:sz w:val="24"/>
          <w:szCs w:val="24"/>
        </w:rPr>
        <w:t xml:space="preserve"> the channel energy response (CER) from a single TRP. The TDOA is signalled to the LMF</w:t>
      </w:r>
      <w:r w:rsidR="009A5BF1">
        <w:rPr>
          <w:sz w:val="24"/>
          <w:szCs w:val="24"/>
        </w:rPr>
        <w:t xml:space="preserve">. The LMF </w:t>
      </w:r>
      <w:r w:rsidR="009A5BF1" w:rsidRPr="001477E8">
        <w:rPr>
          <w:sz w:val="24"/>
          <w:szCs w:val="24"/>
        </w:rPr>
        <w:t>then use</w:t>
      </w:r>
      <w:r w:rsidR="009A5BF1">
        <w:rPr>
          <w:sz w:val="24"/>
          <w:szCs w:val="24"/>
        </w:rPr>
        <w:t>s</w:t>
      </w:r>
      <w:r w:rsidR="009A5BF1" w:rsidRPr="001477E8">
        <w:rPr>
          <w:sz w:val="24"/>
          <w:szCs w:val="24"/>
        </w:rPr>
        <w:t xml:space="preserve"> RANSAC to estimate the position based on the TDOAs from all TRPs. </w:t>
      </w:r>
    </w:p>
    <w:p w14:paraId="01E27583" w14:textId="5A92CF82" w:rsidR="009A5BF1" w:rsidRDefault="006070F8" w:rsidP="00852CAD">
      <w:pPr>
        <w:pStyle w:val="ListParagraph"/>
        <w:numPr>
          <w:ilvl w:val="0"/>
          <w:numId w:val="19"/>
        </w:numPr>
        <w:rPr>
          <w:sz w:val="24"/>
          <w:szCs w:val="24"/>
        </w:rPr>
      </w:pPr>
      <w:r w:rsidRPr="006070F8">
        <w:rPr>
          <w:sz w:val="24"/>
          <w:szCs w:val="24"/>
          <w:u w:val="single"/>
        </w:rPr>
        <w:t>S</w:t>
      </w:r>
      <w:r w:rsidR="009A5BF1" w:rsidRPr="006070F8">
        <w:rPr>
          <w:sz w:val="24"/>
          <w:szCs w:val="24"/>
          <w:u w:val="single"/>
        </w:rPr>
        <w:t>oft-</w:t>
      </w:r>
      <w:r w:rsidR="00677F20">
        <w:rPr>
          <w:sz w:val="24"/>
          <w:szCs w:val="24"/>
          <w:u w:val="single"/>
        </w:rPr>
        <w:t>information</w:t>
      </w:r>
      <w:r w:rsidR="009A5BF1" w:rsidRPr="006070F8">
        <w:rPr>
          <w:sz w:val="24"/>
          <w:szCs w:val="24"/>
          <w:u w:val="single"/>
        </w:rPr>
        <w:t xml:space="preserve"> approach</w:t>
      </w:r>
      <w:r w:rsidR="008D68A7">
        <w:rPr>
          <w:sz w:val="24"/>
          <w:szCs w:val="24"/>
          <w:u w:val="single"/>
        </w:rPr>
        <w:t xml:space="preserve"> (ML-based </w:t>
      </w:r>
      <w:r w:rsidR="00035912">
        <w:rPr>
          <w:sz w:val="24"/>
          <w:szCs w:val="24"/>
          <w:u w:val="single"/>
        </w:rPr>
        <w:t>soft information reporting</w:t>
      </w:r>
      <w:r w:rsidR="008D68A7">
        <w:rPr>
          <w:sz w:val="24"/>
          <w:szCs w:val="24"/>
          <w:u w:val="single"/>
        </w:rPr>
        <w:t>)</w:t>
      </w:r>
      <w:r>
        <w:rPr>
          <w:sz w:val="24"/>
          <w:szCs w:val="24"/>
        </w:rPr>
        <w:t>: T</w:t>
      </w:r>
      <w:r w:rsidR="009A5BF1" w:rsidRPr="001477E8">
        <w:rPr>
          <w:sz w:val="24"/>
          <w:szCs w:val="24"/>
        </w:rPr>
        <w:t xml:space="preserve">he UE-side </w:t>
      </w:r>
      <w:r w:rsidR="00535641">
        <w:rPr>
          <w:sz w:val="24"/>
          <w:szCs w:val="24"/>
        </w:rPr>
        <w:t>ML model</w:t>
      </w:r>
      <w:r w:rsidR="009A5BF1" w:rsidRPr="001477E8">
        <w:rPr>
          <w:sz w:val="24"/>
          <w:szCs w:val="24"/>
        </w:rPr>
        <w:t xml:space="preserve"> learns a </w:t>
      </w:r>
      <w:r w:rsidR="008C0973">
        <w:rPr>
          <w:sz w:val="24"/>
          <w:szCs w:val="24"/>
        </w:rPr>
        <w:t xml:space="preserve">probability </w:t>
      </w:r>
      <w:r w:rsidR="009A5BF1" w:rsidRPr="001477E8">
        <w:rPr>
          <w:sz w:val="24"/>
          <w:szCs w:val="24"/>
        </w:rPr>
        <w:t xml:space="preserve">distribution of the TOA </w:t>
      </w:r>
      <w:r w:rsidR="009A5BF1">
        <w:rPr>
          <w:sz w:val="24"/>
          <w:szCs w:val="24"/>
        </w:rPr>
        <w:t>based on</w:t>
      </w:r>
      <w:r w:rsidR="009A5BF1" w:rsidRPr="001477E8">
        <w:rPr>
          <w:sz w:val="24"/>
          <w:szCs w:val="24"/>
        </w:rPr>
        <w:t xml:space="preserve"> the CER </w:t>
      </w:r>
      <w:r w:rsidR="00535641">
        <w:rPr>
          <w:sz w:val="24"/>
          <w:szCs w:val="24"/>
        </w:rPr>
        <w:t>from</w:t>
      </w:r>
      <w:r w:rsidR="009A5BF1" w:rsidRPr="001477E8">
        <w:rPr>
          <w:sz w:val="24"/>
          <w:szCs w:val="24"/>
        </w:rPr>
        <w:t xml:space="preserve"> a single TRP</w:t>
      </w:r>
      <w:r w:rsidR="009A5BF1">
        <w:rPr>
          <w:sz w:val="24"/>
          <w:szCs w:val="24"/>
        </w:rPr>
        <w:t xml:space="preserve">. The </w:t>
      </w:r>
      <w:r w:rsidR="00377AF7">
        <w:rPr>
          <w:sz w:val="24"/>
          <w:szCs w:val="24"/>
        </w:rPr>
        <w:t>RSTD</w:t>
      </w:r>
      <w:r w:rsidR="009A5BF1">
        <w:rPr>
          <w:sz w:val="24"/>
          <w:szCs w:val="24"/>
        </w:rPr>
        <w:t xml:space="preserve"> distribution is then</w:t>
      </w:r>
      <w:r w:rsidR="009A5BF1" w:rsidRPr="001477E8">
        <w:rPr>
          <w:sz w:val="24"/>
          <w:szCs w:val="24"/>
        </w:rPr>
        <w:t xml:space="preserve"> </w:t>
      </w:r>
      <w:r w:rsidR="009A5BF1">
        <w:rPr>
          <w:sz w:val="24"/>
          <w:szCs w:val="24"/>
        </w:rPr>
        <w:t>reported</w:t>
      </w:r>
      <w:r w:rsidR="009A5BF1" w:rsidRPr="001477E8">
        <w:rPr>
          <w:sz w:val="24"/>
          <w:szCs w:val="24"/>
        </w:rPr>
        <w:t xml:space="preserve"> to the LM</w:t>
      </w:r>
      <w:r w:rsidR="009A5BF1">
        <w:rPr>
          <w:sz w:val="24"/>
          <w:szCs w:val="24"/>
        </w:rPr>
        <w:t>F</w:t>
      </w:r>
      <w:r w:rsidR="009A5BF1" w:rsidRPr="001477E8">
        <w:rPr>
          <w:sz w:val="24"/>
          <w:szCs w:val="24"/>
        </w:rPr>
        <w:t xml:space="preserve">. </w:t>
      </w:r>
      <w:r w:rsidR="009A5BF1">
        <w:rPr>
          <w:sz w:val="24"/>
          <w:szCs w:val="24"/>
        </w:rPr>
        <w:t>At the LMF, t</w:t>
      </w:r>
      <w:r w:rsidR="009A5BF1" w:rsidRPr="001477E8">
        <w:rPr>
          <w:sz w:val="24"/>
          <w:szCs w:val="24"/>
        </w:rPr>
        <w:t xml:space="preserve">he position is then estimated using a likelihood fusion approach </w:t>
      </w:r>
      <w:r w:rsidR="009A5BF1">
        <w:rPr>
          <w:sz w:val="24"/>
          <w:szCs w:val="24"/>
        </w:rPr>
        <w:t>that</w:t>
      </w:r>
      <w:r w:rsidR="009A5BF1" w:rsidRPr="001477E8">
        <w:rPr>
          <w:sz w:val="24"/>
          <w:szCs w:val="24"/>
        </w:rPr>
        <w:t xml:space="preserve"> combine</w:t>
      </w:r>
      <w:r w:rsidR="009A5BF1">
        <w:rPr>
          <w:sz w:val="24"/>
          <w:szCs w:val="24"/>
        </w:rPr>
        <w:t>s</w:t>
      </w:r>
      <w:r w:rsidR="009A5BF1" w:rsidRPr="001477E8">
        <w:rPr>
          <w:sz w:val="24"/>
          <w:szCs w:val="24"/>
        </w:rPr>
        <w:t xml:space="preserve"> the distributions across TRPs.</w:t>
      </w:r>
    </w:p>
    <w:p w14:paraId="67C2E679" w14:textId="77777777" w:rsidR="009A5BF1" w:rsidRPr="006C1829" w:rsidRDefault="009A5BF1" w:rsidP="009A5BF1">
      <w:pPr>
        <w:pStyle w:val="ListParagraph"/>
        <w:rPr>
          <w:sz w:val="24"/>
          <w:szCs w:val="24"/>
        </w:rPr>
      </w:pPr>
    </w:p>
    <w:p w14:paraId="0CAED2A8" w14:textId="5A68FC1E" w:rsidR="00236441" w:rsidRDefault="00236441" w:rsidP="00236441">
      <w:pPr>
        <w:pStyle w:val="Caption"/>
        <w:keepNext/>
      </w:pPr>
      <w:bookmarkStart w:id="40" w:name="_Ref118477681"/>
      <w:r>
        <w:t xml:space="preserve">Table </w:t>
      </w:r>
      <w:r w:rsidR="00AB4346">
        <w:fldChar w:fldCharType="begin"/>
      </w:r>
      <w:r w:rsidR="00AB4346">
        <w:instrText xml:space="preserve"> SEQ Table \* ARABIC </w:instrText>
      </w:r>
      <w:r w:rsidR="00AB4346">
        <w:fldChar w:fldCharType="separate"/>
      </w:r>
      <w:r w:rsidR="000711E8">
        <w:rPr>
          <w:noProof/>
        </w:rPr>
        <w:t>13</w:t>
      </w:r>
      <w:r w:rsidR="00AB4346">
        <w:rPr>
          <w:noProof/>
        </w:rPr>
        <w:fldChar w:fldCharType="end"/>
      </w:r>
      <w:bookmarkEnd w:id="40"/>
      <w:r>
        <w:t xml:space="preserve"> </w:t>
      </w:r>
      <w:r w:rsidRPr="00800D18">
        <w:t>Evaluation results for the {60%, 6m, 2m} clutter setting, with the AI/ML model deployed on UE-side, without model generalization, using a single-TRP construction with the same model for all TRPs</w:t>
      </w:r>
      <w:r w:rsidR="00F714B9" w:rsidRPr="00CB47A8">
        <w:t>,</w:t>
      </w:r>
      <w:r w:rsidR="00F714B9">
        <w:rPr>
          <w:color w:val="000000"/>
        </w:rPr>
        <w:t xml:space="preserve"> UE distribution area = 120x60 m</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900"/>
        <w:gridCol w:w="715"/>
        <w:gridCol w:w="815"/>
        <w:gridCol w:w="815"/>
        <w:gridCol w:w="810"/>
        <w:gridCol w:w="805"/>
        <w:gridCol w:w="895"/>
        <w:gridCol w:w="1170"/>
        <w:gridCol w:w="1265"/>
      </w:tblGrid>
      <w:tr w:rsidR="004B5306" w:rsidRPr="004F79C2" w14:paraId="4DA73F1E" w14:textId="77777777" w:rsidTr="00406070">
        <w:tc>
          <w:tcPr>
            <w:tcW w:w="805" w:type="dxa"/>
            <w:vMerge w:val="restart"/>
          </w:tcPr>
          <w:p w14:paraId="7B2EDC3E" w14:textId="77777777" w:rsidR="004B5306" w:rsidRPr="004F79C2" w:rsidRDefault="004B5306" w:rsidP="004B5306">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14:paraId="4FC4202C"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14:paraId="32131652"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Model output</w:t>
            </w:r>
          </w:p>
        </w:tc>
        <w:tc>
          <w:tcPr>
            <w:tcW w:w="715" w:type="dxa"/>
            <w:vMerge w:val="restart"/>
            <w:shd w:val="clear" w:color="auto" w:fill="auto"/>
          </w:tcPr>
          <w:p w14:paraId="214C1591"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Label</w:t>
            </w:r>
          </w:p>
        </w:tc>
        <w:tc>
          <w:tcPr>
            <w:tcW w:w="1630" w:type="dxa"/>
            <w:gridSpan w:val="2"/>
          </w:tcPr>
          <w:p w14:paraId="7502B49E" w14:textId="45C832D4" w:rsidR="004B5306" w:rsidRDefault="004B5306" w:rsidP="004B5306">
            <w:pPr>
              <w:rPr>
                <w:rFonts w:ascii="Arial" w:hAnsi="Arial" w:cs="Arial"/>
                <w:b/>
                <w:bCs/>
                <w:sz w:val="16"/>
                <w:szCs w:val="16"/>
              </w:rPr>
            </w:pPr>
            <w:r>
              <w:rPr>
                <w:rFonts w:ascii="Arial" w:hAnsi="Arial" w:cs="Arial"/>
                <w:b/>
                <w:bCs/>
                <w:sz w:val="16"/>
                <w:szCs w:val="16"/>
              </w:rPr>
              <w:t>Settings (e.g</w:t>
            </w:r>
            <w:r w:rsidR="5E112AEB" w:rsidRPr="7C591FBC">
              <w:rPr>
                <w:rFonts w:ascii="Arial" w:hAnsi="Arial" w:cs="Arial"/>
                <w:b/>
                <w:bCs/>
                <w:sz w:val="16"/>
                <w:szCs w:val="16"/>
              </w:rPr>
              <w:t>.,</w:t>
            </w:r>
            <w:r>
              <w:rPr>
                <w:rFonts w:ascii="Arial" w:hAnsi="Arial" w:cs="Arial"/>
                <w:b/>
                <w:bCs/>
                <w:sz w:val="16"/>
                <w:szCs w:val="16"/>
              </w:rPr>
              <w:t xml:space="preserve"> drops, clutter param, mix)</w:t>
            </w:r>
          </w:p>
        </w:tc>
        <w:tc>
          <w:tcPr>
            <w:tcW w:w="1615" w:type="dxa"/>
            <w:gridSpan w:val="2"/>
            <w:shd w:val="clear" w:color="auto" w:fill="auto"/>
          </w:tcPr>
          <w:p w14:paraId="114538E4"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Dataset size</w:t>
            </w:r>
          </w:p>
        </w:tc>
        <w:tc>
          <w:tcPr>
            <w:tcW w:w="2065" w:type="dxa"/>
            <w:gridSpan w:val="2"/>
            <w:shd w:val="clear" w:color="auto" w:fill="auto"/>
          </w:tcPr>
          <w:p w14:paraId="27A43B1A" w14:textId="77777777" w:rsidR="004B5306" w:rsidRPr="004F79C2" w:rsidRDefault="004B5306" w:rsidP="004B5306">
            <w:pPr>
              <w:rPr>
                <w:rFonts w:ascii="Arial" w:hAnsi="Arial" w:cs="Arial"/>
                <w:b/>
                <w:bCs/>
                <w:sz w:val="16"/>
                <w:szCs w:val="16"/>
              </w:rPr>
            </w:pPr>
            <w:r w:rsidRPr="004F79C2">
              <w:rPr>
                <w:rFonts w:ascii="Arial" w:hAnsi="Arial" w:cs="Arial"/>
                <w:b/>
                <w:bCs/>
                <w:sz w:val="16"/>
                <w:szCs w:val="16"/>
              </w:rPr>
              <w:t>AI/ML complexity</w:t>
            </w:r>
          </w:p>
        </w:tc>
        <w:tc>
          <w:tcPr>
            <w:tcW w:w="1265" w:type="dxa"/>
            <w:shd w:val="clear" w:color="auto" w:fill="auto"/>
          </w:tcPr>
          <w:p w14:paraId="627C17BB" w14:textId="77777777" w:rsidR="004B5306" w:rsidRPr="004F79C2" w:rsidRDefault="004B5306" w:rsidP="004B5306">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4B5306" w:rsidRPr="004F79C2" w14:paraId="0B69AA60" w14:textId="77777777" w:rsidTr="44DDFB82">
        <w:tc>
          <w:tcPr>
            <w:tcW w:w="805" w:type="dxa"/>
            <w:vMerge/>
          </w:tcPr>
          <w:p w14:paraId="242D481A" w14:textId="77777777" w:rsidR="004B5306" w:rsidRPr="004F79C2" w:rsidRDefault="004B5306" w:rsidP="004B5306">
            <w:pPr>
              <w:rPr>
                <w:rFonts w:ascii="Arial" w:hAnsi="Arial" w:cs="Arial"/>
                <w:sz w:val="16"/>
                <w:szCs w:val="16"/>
              </w:rPr>
            </w:pPr>
          </w:p>
        </w:tc>
        <w:tc>
          <w:tcPr>
            <w:tcW w:w="720" w:type="dxa"/>
            <w:vMerge/>
          </w:tcPr>
          <w:p w14:paraId="7833DDFD" w14:textId="77777777" w:rsidR="004B5306" w:rsidRPr="004F79C2" w:rsidRDefault="004B5306" w:rsidP="004B5306">
            <w:pPr>
              <w:rPr>
                <w:rFonts w:ascii="Arial" w:hAnsi="Arial" w:cs="Arial"/>
                <w:sz w:val="16"/>
                <w:szCs w:val="16"/>
              </w:rPr>
            </w:pPr>
          </w:p>
        </w:tc>
        <w:tc>
          <w:tcPr>
            <w:tcW w:w="900" w:type="dxa"/>
            <w:vMerge/>
          </w:tcPr>
          <w:p w14:paraId="78D83D3A" w14:textId="77777777" w:rsidR="004B5306" w:rsidRPr="004F79C2" w:rsidRDefault="004B5306" w:rsidP="004B5306">
            <w:pPr>
              <w:rPr>
                <w:rFonts w:ascii="Arial" w:hAnsi="Arial" w:cs="Arial"/>
                <w:sz w:val="16"/>
                <w:szCs w:val="16"/>
              </w:rPr>
            </w:pPr>
          </w:p>
        </w:tc>
        <w:tc>
          <w:tcPr>
            <w:tcW w:w="715" w:type="dxa"/>
            <w:vMerge/>
          </w:tcPr>
          <w:p w14:paraId="1AB1BFE7" w14:textId="77777777" w:rsidR="004B5306" w:rsidRPr="004F79C2" w:rsidRDefault="004B5306" w:rsidP="004B5306">
            <w:pPr>
              <w:rPr>
                <w:rFonts w:ascii="Arial" w:hAnsi="Arial" w:cs="Arial"/>
                <w:sz w:val="16"/>
                <w:szCs w:val="16"/>
              </w:rPr>
            </w:pPr>
          </w:p>
        </w:tc>
        <w:tc>
          <w:tcPr>
            <w:tcW w:w="815" w:type="dxa"/>
          </w:tcPr>
          <w:p w14:paraId="07448143" w14:textId="2140BB3B" w:rsidR="004B5306" w:rsidRPr="004F79C2" w:rsidRDefault="004B5306" w:rsidP="004B5306">
            <w:pPr>
              <w:rPr>
                <w:rFonts w:ascii="Arial" w:hAnsi="Arial" w:cs="Arial"/>
                <w:sz w:val="16"/>
                <w:szCs w:val="16"/>
              </w:rPr>
            </w:pPr>
            <w:r>
              <w:rPr>
                <w:rFonts w:ascii="Arial" w:hAnsi="Arial" w:cs="Arial"/>
                <w:sz w:val="16"/>
                <w:szCs w:val="16"/>
              </w:rPr>
              <w:t>Training</w:t>
            </w:r>
          </w:p>
        </w:tc>
        <w:tc>
          <w:tcPr>
            <w:tcW w:w="815" w:type="dxa"/>
          </w:tcPr>
          <w:p w14:paraId="6A1FA0E2" w14:textId="4B5B9303" w:rsidR="004B5306" w:rsidRPr="004F79C2" w:rsidRDefault="004B5306" w:rsidP="004B5306">
            <w:pPr>
              <w:rPr>
                <w:rFonts w:ascii="Arial" w:hAnsi="Arial" w:cs="Arial"/>
                <w:sz w:val="16"/>
                <w:szCs w:val="16"/>
              </w:rPr>
            </w:pPr>
            <w:r>
              <w:rPr>
                <w:rFonts w:ascii="Arial" w:hAnsi="Arial" w:cs="Arial"/>
                <w:sz w:val="16"/>
                <w:szCs w:val="16"/>
              </w:rPr>
              <w:t>Test</w:t>
            </w:r>
          </w:p>
        </w:tc>
        <w:tc>
          <w:tcPr>
            <w:tcW w:w="810" w:type="dxa"/>
            <w:shd w:val="clear" w:color="auto" w:fill="auto"/>
          </w:tcPr>
          <w:p w14:paraId="3109E231" w14:textId="77777777" w:rsidR="004B5306" w:rsidRPr="004F79C2" w:rsidRDefault="004B5306" w:rsidP="004B5306">
            <w:pPr>
              <w:rPr>
                <w:rFonts w:ascii="Arial" w:hAnsi="Arial" w:cs="Arial"/>
                <w:sz w:val="16"/>
                <w:szCs w:val="16"/>
              </w:rPr>
            </w:pPr>
            <w:r w:rsidRPr="004F79C2">
              <w:rPr>
                <w:rFonts w:ascii="Arial" w:hAnsi="Arial" w:cs="Arial"/>
                <w:sz w:val="16"/>
                <w:szCs w:val="16"/>
              </w:rPr>
              <w:t>Training</w:t>
            </w:r>
          </w:p>
        </w:tc>
        <w:tc>
          <w:tcPr>
            <w:tcW w:w="805" w:type="dxa"/>
            <w:shd w:val="clear" w:color="auto" w:fill="auto"/>
          </w:tcPr>
          <w:p w14:paraId="6337517B" w14:textId="2C3FC0D5" w:rsidR="004B5306" w:rsidRPr="004F79C2" w:rsidRDefault="00643C23" w:rsidP="004B5306">
            <w:pPr>
              <w:rPr>
                <w:rFonts w:ascii="Arial" w:hAnsi="Arial" w:cs="Arial"/>
                <w:sz w:val="16"/>
                <w:szCs w:val="16"/>
              </w:rPr>
            </w:pPr>
            <w:r>
              <w:rPr>
                <w:rFonts w:ascii="Arial" w:hAnsi="Arial" w:cs="Arial"/>
                <w:sz w:val="16"/>
                <w:szCs w:val="16"/>
              </w:rPr>
              <w:t>T</w:t>
            </w:r>
            <w:r w:rsidR="004B5306" w:rsidRPr="004F79C2">
              <w:rPr>
                <w:rFonts w:ascii="Arial" w:hAnsi="Arial" w:cs="Arial"/>
                <w:sz w:val="16"/>
                <w:szCs w:val="16"/>
              </w:rPr>
              <w:t>est</w:t>
            </w:r>
          </w:p>
        </w:tc>
        <w:tc>
          <w:tcPr>
            <w:tcW w:w="895" w:type="dxa"/>
            <w:shd w:val="clear" w:color="auto" w:fill="auto"/>
          </w:tcPr>
          <w:p w14:paraId="5C3DDA29" w14:textId="77777777" w:rsidR="004B5306" w:rsidRPr="004F79C2" w:rsidRDefault="004B5306" w:rsidP="004B5306">
            <w:pPr>
              <w:rPr>
                <w:rFonts w:ascii="Arial" w:hAnsi="Arial" w:cs="Arial"/>
                <w:sz w:val="16"/>
                <w:szCs w:val="16"/>
              </w:rPr>
            </w:pPr>
            <w:r w:rsidRPr="004F79C2">
              <w:rPr>
                <w:rFonts w:ascii="Arial" w:hAnsi="Arial" w:cs="Arial"/>
                <w:sz w:val="16"/>
                <w:szCs w:val="16"/>
              </w:rPr>
              <w:t>Model complexity</w:t>
            </w:r>
          </w:p>
        </w:tc>
        <w:tc>
          <w:tcPr>
            <w:tcW w:w="1170" w:type="dxa"/>
            <w:shd w:val="clear" w:color="auto" w:fill="auto"/>
          </w:tcPr>
          <w:p w14:paraId="4BE7481C" w14:textId="77777777" w:rsidR="004B5306" w:rsidRPr="004F79C2" w:rsidRDefault="004B5306" w:rsidP="004B5306">
            <w:pPr>
              <w:rPr>
                <w:rFonts w:ascii="Arial" w:hAnsi="Arial" w:cs="Arial"/>
                <w:sz w:val="16"/>
                <w:szCs w:val="16"/>
              </w:rPr>
            </w:pPr>
            <w:r w:rsidRPr="004F79C2">
              <w:rPr>
                <w:rFonts w:ascii="Arial" w:hAnsi="Arial" w:cs="Arial"/>
                <w:sz w:val="16"/>
                <w:szCs w:val="16"/>
              </w:rPr>
              <w:t>Computational complexity</w:t>
            </w:r>
          </w:p>
        </w:tc>
        <w:tc>
          <w:tcPr>
            <w:tcW w:w="1265" w:type="dxa"/>
            <w:shd w:val="clear" w:color="auto" w:fill="auto"/>
          </w:tcPr>
          <w:p w14:paraId="02C645A0" w14:textId="77777777" w:rsidR="004B5306" w:rsidRPr="004F79C2" w:rsidRDefault="004B5306" w:rsidP="004B5306">
            <w:pPr>
              <w:rPr>
                <w:rFonts w:ascii="Arial" w:hAnsi="Arial" w:cs="Arial"/>
                <w:sz w:val="16"/>
                <w:szCs w:val="16"/>
              </w:rPr>
            </w:pPr>
            <w:r w:rsidRPr="004F79C2">
              <w:rPr>
                <w:rFonts w:ascii="Arial" w:hAnsi="Arial" w:cs="Arial"/>
                <w:sz w:val="16"/>
                <w:szCs w:val="16"/>
              </w:rPr>
              <w:t>AI/ML</w:t>
            </w:r>
          </w:p>
        </w:tc>
      </w:tr>
      <w:tr w:rsidR="004B5306" w:rsidRPr="004F79C2" w14:paraId="28187BA2" w14:textId="77777777" w:rsidTr="00406070">
        <w:trPr>
          <w:trHeight w:val="35"/>
        </w:trPr>
        <w:tc>
          <w:tcPr>
            <w:tcW w:w="805" w:type="dxa"/>
          </w:tcPr>
          <w:p w14:paraId="6FB9CE89" w14:textId="0BD0505E" w:rsidR="004B5306" w:rsidRDefault="004B5306" w:rsidP="004B5306">
            <w:pPr>
              <w:rPr>
                <w:rFonts w:ascii="Arial" w:hAnsi="Arial" w:cs="Arial"/>
                <w:sz w:val="16"/>
                <w:szCs w:val="16"/>
              </w:rPr>
            </w:pPr>
            <w:r>
              <w:rPr>
                <w:rFonts w:ascii="Arial" w:hAnsi="Arial" w:cs="Arial"/>
                <w:sz w:val="16"/>
                <w:szCs w:val="16"/>
              </w:rPr>
              <w:t>Hard</w:t>
            </w:r>
            <w:r w:rsidR="22908CAB" w:rsidRPr="7C591FBC">
              <w:rPr>
                <w:rFonts w:ascii="Arial" w:hAnsi="Arial" w:cs="Arial"/>
                <w:sz w:val="16"/>
                <w:szCs w:val="16"/>
              </w:rPr>
              <w:t xml:space="preserve"> </w:t>
            </w:r>
            <w:r>
              <w:rPr>
                <w:rFonts w:ascii="Arial" w:hAnsi="Arial" w:cs="Arial"/>
                <w:sz w:val="16"/>
                <w:szCs w:val="16"/>
              </w:rPr>
              <w:t>decision</w:t>
            </w:r>
          </w:p>
        </w:tc>
        <w:tc>
          <w:tcPr>
            <w:tcW w:w="720" w:type="dxa"/>
            <w:shd w:val="clear" w:color="auto" w:fill="auto"/>
          </w:tcPr>
          <w:p w14:paraId="46354E4D" w14:textId="3FE8DB42" w:rsidR="004B5306" w:rsidRDefault="004B5306" w:rsidP="004B5306">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2, 64)</w:t>
            </w:r>
          </w:p>
        </w:tc>
        <w:tc>
          <w:tcPr>
            <w:tcW w:w="900" w:type="dxa"/>
            <w:shd w:val="clear" w:color="auto" w:fill="auto"/>
          </w:tcPr>
          <w:p w14:paraId="0609CA4D" w14:textId="77777777" w:rsidR="004B5306" w:rsidRPr="004F79C2" w:rsidRDefault="004B5306" w:rsidP="004B5306">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715" w:type="dxa"/>
            <w:shd w:val="clear" w:color="auto" w:fill="auto"/>
          </w:tcPr>
          <w:p w14:paraId="40A295C8" w14:textId="77777777" w:rsidR="004B5306" w:rsidRPr="004F79C2" w:rsidRDefault="004B5306" w:rsidP="004B5306">
            <w:pPr>
              <w:rPr>
                <w:rFonts w:ascii="Arial" w:hAnsi="Arial" w:cs="Arial"/>
                <w:sz w:val="16"/>
                <w:szCs w:val="16"/>
              </w:rPr>
            </w:pPr>
            <w:r>
              <w:rPr>
                <w:rFonts w:ascii="Arial" w:hAnsi="Arial" w:cs="Arial"/>
                <w:sz w:val="16"/>
                <w:szCs w:val="16"/>
              </w:rPr>
              <w:t>0%</w:t>
            </w:r>
          </w:p>
        </w:tc>
        <w:tc>
          <w:tcPr>
            <w:tcW w:w="815" w:type="dxa"/>
          </w:tcPr>
          <w:p w14:paraId="5A468434"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6EEFEF4A" w14:textId="1907268E" w:rsidR="004B5306" w:rsidRDefault="00A553C7" w:rsidP="004B5306">
            <w:pPr>
              <w:rPr>
                <w:rFonts w:ascii="Arial" w:hAnsi="Arial" w:cs="Arial"/>
                <w:sz w:val="16"/>
                <w:szCs w:val="16"/>
              </w:rPr>
            </w:pPr>
            <w:r>
              <w:rPr>
                <w:rFonts w:ascii="Arial" w:hAnsi="Arial" w:cs="Arial"/>
                <w:sz w:val="16"/>
                <w:szCs w:val="16"/>
              </w:rPr>
              <w:t>Drop A</w:t>
            </w:r>
          </w:p>
        </w:tc>
        <w:tc>
          <w:tcPr>
            <w:tcW w:w="815" w:type="dxa"/>
          </w:tcPr>
          <w:p w14:paraId="52DA505F"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05BBCFCA" w14:textId="1907268E" w:rsidR="004B5306" w:rsidRDefault="00A553C7" w:rsidP="004B5306">
            <w:pPr>
              <w:rPr>
                <w:rFonts w:ascii="Arial" w:hAnsi="Arial" w:cs="Arial"/>
                <w:sz w:val="16"/>
                <w:szCs w:val="16"/>
              </w:rPr>
            </w:pPr>
            <w:r>
              <w:rPr>
                <w:rFonts w:ascii="Arial" w:hAnsi="Arial" w:cs="Arial"/>
                <w:sz w:val="16"/>
                <w:szCs w:val="16"/>
              </w:rPr>
              <w:t>Drop A</w:t>
            </w:r>
          </w:p>
        </w:tc>
        <w:tc>
          <w:tcPr>
            <w:tcW w:w="810" w:type="dxa"/>
            <w:shd w:val="clear" w:color="auto" w:fill="auto"/>
          </w:tcPr>
          <w:p w14:paraId="498D4945" w14:textId="340F1DD1" w:rsidR="004B5306" w:rsidRPr="004F79C2" w:rsidRDefault="004B5306" w:rsidP="004B5306">
            <w:pPr>
              <w:rPr>
                <w:rFonts w:ascii="Arial" w:hAnsi="Arial" w:cs="Arial"/>
                <w:sz w:val="16"/>
                <w:szCs w:val="16"/>
              </w:rPr>
            </w:pPr>
            <w:r>
              <w:rPr>
                <w:rFonts w:ascii="Arial" w:hAnsi="Arial" w:cs="Arial"/>
                <w:sz w:val="16"/>
                <w:szCs w:val="16"/>
              </w:rPr>
              <w:t>1000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05" w:type="dxa"/>
            <w:shd w:val="clear" w:color="auto" w:fill="auto"/>
          </w:tcPr>
          <w:p w14:paraId="4C40C6B0" w14:textId="52475171" w:rsidR="004B5306" w:rsidRPr="004F79C2" w:rsidRDefault="004B5306" w:rsidP="004B5306">
            <w:pPr>
              <w:rPr>
                <w:rFonts w:ascii="Arial" w:hAnsi="Arial" w:cs="Arial"/>
                <w:sz w:val="16"/>
                <w:szCs w:val="16"/>
              </w:rPr>
            </w:pPr>
            <w:r>
              <w:rPr>
                <w:rFonts w:ascii="Arial" w:hAnsi="Arial" w:cs="Arial"/>
                <w:sz w:val="16"/>
                <w:szCs w:val="16"/>
              </w:rPr>
              <w:t>1000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95" w:type="dxa"/>
            <w:shd w:val="clear" w:color="auto" w:fill="auto"/>
          </w:tcPr>
          <w:p w14:paraId="6C1339FB" w14:textId="2C538773" w:rsidR="004B5306" w:rsidRPr="004F79C2" w:rsidRDefault="00FC61DE" w:rsidP="004B5306">
            <w:pPr>
              <w:rPr>
                <w:rFonts w:ascii="Arial" w:hAnsi="Arial" w:cs="Arial"/>
                <w:sz w:val="16"/>
                <w:szCs w:val="16"/>
              </w:rPr>
            </w:pPr>
            <w:r>
              <w:rPr>
                <w:rFonts w:ascii="Arial" w:hAnsi="Arial" w:cs="Arial"/>
                <w:sz w:val="16"/>
                <w:szCs w:val="16"/>
              </w:rPr>
              <w:t>0.0</w:t>
            </w:r>
            <w:r w:rsidR="004B5306">
              <w:rPr>
                <w:rFonts w:ascii="Arial" w:hAnsi="Arial" w:cs="Arial"/>
                <w:sz w:val="16"/>
                <w:szCs w:val="16"/>
              </w:rPr>
              <w:t>2</w:t>
            </w:r>
            <w:r>
              <w:rPr>
                <w:rFonts w:ascii="Arial" w:hAnsi="Arial" w:cs="Arial"/>
                <w:sz w:val="16"/>
                <w:szCs w:val="16"/>
              </w:rPr>
              <w:t>M</w:t>
            </w:r>
            <w:r w:rsidR="004B5306">
              <w:rPr>
                <w:rFonts w:ascii="Arial" w:hAnsi="Arial" w:cs="Arial"/>
                <w:sz w:val="16"/>
                <w:szCs w:val="16"/>
              </w:rPr>
              <w:t xml:space="preserve"> params</w:t>
            </w:r>
          </w:p>
        </w:tc>
        <w:tc>
          <w:tcPr>
            <w:tcW w:w="1170" w:type="dxa"/>
            <w:shd w:val="clear" w:color="auto" w:fill="auto"/>
          </w:tcPr>
          <w:p w14:paraId="35A6E973" w14:textId="00104540" w:rsidR="004B5306" w:rsidRDefault="00FC61DE" w:rsidP="004B5306">
            <w:pPr>
              <w:rPr>
                <w:rFonts w:ascii="Arial" w:hAnsi="Arial" w:cs="Arial"/>
                <w:sz w:val="16"/>
                <w:szCs w:val="16"/>
              </w:rPr>
            </w:pPr>
            <w:r>
              <w:rPr>
                <w:rFonts w:ascii="Arial" w:hAnsi="Arial" w:cs="Arial"/>
                <w:sz w:val="16"/>
                <w:szCs w:val="16"/>
              </w:rPr>
              <w:t>0.</w:t>
            </w:r>
            <w:r w:rsidR="004B5306">
              <w:rPr>
                <w:rFonts w:ascii="Arial" w:hAnsi="Arial" w:cs="Arial"/>
                <w:sz w:val="16"/>
                <w:szCs w:val="16"/>
              </w:rPr>
              <w:t>2</w:t>
            </w:r>
            <w:r>
              <w:rPr>
                <w:rFonts w:ascii="Arial" w:hAnsi="Arial" w:cs="Arial"/>
                <w:sz w:val="16"/>
                <w:szCs w:val="16"/>
              </w:rPr>
              <w:t>1</w:t>
            </w:r>
            <w:r w:rsidR="00030A65">
              <w:rPr>
                <w:rFonts w:ascii="Arial" w:hAnsi="Arial" w:cs="Arial"/>
                <w:sz w:val="16"/>
                <w:szCs w:val="16"/>
              </w:rPr>
              <w:t>M</w:t>
            </w:r>
            <w:r w:rsidR="004B5306">
              <w:rPr>
                <w:rFonts w:ascii="Arial" w:hAnsi="Arial" w:cs="Arial"/>
                <w:sz w:val="16"/>
                <w:szCs w:val="16"/>
              </w:rPr>
              <w:t xml:space="preserve"> FLOPs</w:t>
            </w:r>
            <w:r w:rsidR="0022426E">
              <w:rPr>
                <w:rFonts w:ascii="Arial" w:hAnsi="Arial" w:cs="Arial"/>
                <w:sz w:val="16"/>
                <w:szCs w:val="16"/>
              </w:rPr>
              <w:t xml:space="preserve"> per TRP</w:t>
            </w:r>
          </w:p>
          <w:p w14:paraId="38A44F8A" w14:textId="0225BD31" w:rsidR="003A2E32" w:rsidRPr="004F79C2" w:rsidRDefault="00EF3A24" w:rsidP="004B5306">
            <w:pPr>
              <w:rPr>
                <w:rFonts w:ascii="Arial" w:hAnsi="Arial" w:cs="Arial"/>
                <w:sz w:val="16"/>
                <w:szCs w:val="16"/>
              </w:rPr>
            </w:pPr>
            <w:r>
              <w:rPr>
                <w:rFonts w:ascii="Arial" w:hAnsi="Arial" w:cs="Arial"/>
                <w:sz w:val="16"/>
                <w:szCs w:val="16"/>
              </w:rPr>
              <w:t>3.7M</w:t>
            </w:r>
            <w:r w:rsidR="007159B3">
              <w:rPr>
                <w:rFonts w:ascii="Arial" w:hAnsi="Arial" w:cs="Arial"/>
                <w:sz w:val="16"/>
                <w:szCs w:val="16"/>
              </w:rPr>
              <w:t xml:space="preserve"> FLOPs for 18 TRPs</w:t>
            </w:r>
          </w:p>
        </w:tc>
        <w:tc>
          <w:tcPr>
            <w:tcW w:w="1265" w:type="dxa"/>
            <w:shd w:val="clear" w:color="auto" w:fill="auto"/>
          </w:tcPr>
          <w:p w14:paraId="128C36A1" w14:textId="77777777" w:rsidR="004B5306" w:rsidRDefault="004B5306" w:rsidP="004B5306">
            <w:pPr>
              <w:rPr>
                <w:rFonts w:ascii="Arial" w:hAnsi="Arial" w:cs="Arial"/>
                <w:sz w:val="16"/>
                <w:szCs w:val="16"/>
              </w:rPr>
            </w:pPr>
            <w:r>
              <w:rPr>
                <w:rFonts w:ascii="Arial" w:hAnsi="Arial" w:cs="Arial"/>
                <w:sz w:val="16"/>
                <w:szCs w:val="16"/>
              </w:rPr>
              <w:t>25.0</w:t>
            </w:r>
          </w:p>
        </w:tc>
      </w:tr>
      <w:tr w:rsidR="004B5306" w:rsidRPr="004F79C2" w14:paraId="6F5C4310" w14:textId="77777777" w:rsidTr="00406070">
        <w:trPr>
          <w:trHeight w:val="35"/>
        </w:trPr>
        <w:tc>
          <w:tcPr>
            <w:tcW w:w="805" w:type="dxa"/>
          </w:tcPr>
          <w:p w14:paraId="4E4BB1B8" w14:textId="0DB8509D" w:rsidR="004B5306" w:rsidRDefault="004B5306" w:rsidP="004B5306">
            <w:pPr>
              <w:rPr>
                <w:rFonts w:ascii="Arial" w:hAnsi="Arial" w:cs="Arial"/>
                <w:sz w:val="16"/>
                <w:szCs w:val="16"/>
              </w:rPr>
            </w:pPr>
            <w:r>
              <w:rPr>
                <w:rFonts w:ascii="Arial" w:hAnsi="Arial" w:cs="Arial"/>
                <w:sz w:val="16"/>
                <w:szCs w:val="16"/>
              </w:rPr>
              <w:t>Soft</w:t>
            </w:r>
            <w:r w:rsidR="70B65454" w:rsidRPr="7C591FBC">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14:paraId="48EDBEB4" w14:textId="522F477F" w:rsidR="004B5306" w:rsidRDefault="004B5306" w:rsidP="004B5306">
            <w:pPr>
              <w:rPr>
                <w:rFonts w:ascii="Arial" w:hAnsi="Arial" w:cs="Arial"/>
                <w:sz w:val="16"/>
                <w:szCs w:val="16"/>
              </w:rPr>
            </w:pPr>
            <w:r>
              <w:rPr>
                <w:rFonts w:ascii="Arial" w:hAnsi="Arial" w:cs="Arial"/>
                <w:sz w:val="16"/>
                <w:szCs w:val="16"/>
              </w:rPr>
              <w:t>CER (</w:t>
            </w:r>
            <w:r w:rsidR="003A1808">
              <w:rPr>
                <w:rFonts w:ascii="Arial" w:hAnsi="Arial" w:cs="Arial"/>
                <w:sz w:val="16"/>
                <w:szCs w:val="16"/>
              </w:rPr>
              <w:t>1,</w:t>
            </w:r>
            <w:r>
              <w:rPr>
                <w:rFonts w:ascii="Arial" w:hAnsi="Arial" w:cs="Arial"/>
                <w:sz w:val="16"/>
                <w:szCs w:val="16"/>
              </w:rPr>
              <w:t xml:space="preserve">2, </w:t>
            </w:r>
            <w:r w:rsidR="00CE11F8">
              <w:rPr>
                <w:rFonts w:ascii="Arial" w:hAnsi="Arial" w:cs="Arial"/>
                <w:sz w:val="16"/>
                <w:szCs w:val="16"/>
              </w:rPr>
              <w:t>256</w:t>
            </w:r>
            <w:r>
              <w:rPr>
                <w:rFonts w:ascii="Arial" w:hAnsi="Arial" w:cs="Arial"/>
                <w:sz w:val="16"/>
                <w:szCs w:val="16"/>
              </w:rPr>
              <w:t>)</w:t>
            </w:r>
          </w:p>
        </w:tc>
        <w:tc>
          <w:tcPr>
            <w:tcW w:w="900" w:type="dxa"/>
            <w:shd w:val="clear" w:color="auto" w:fill="auto"/>
          </w:tcPr>
          <w:p w14:paraId="63B9D794" w14:textId="77777777" w:rsidR="004B5306" w:rsidRDefault="004B5306" w:rsidP="004B5306">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715" w:type="dxa"/>
            <w:shd w:val="clear" w:color="auto" w:fill="auto"/>
          </w:tcPr>
          <w:p w14:paraId="6B9040F3" w14:textId="77777777" w:rsidR="004B5306" w:rsidRDefault="004B5306" w:rsidP="004B5306">
            <w:pPr>
              <w:rPr>
                <w:rFonts w:ascii="Arial" w:hAnsi="Arial" w:cs="Arial"/>
                <w:sz w:val="16"/>
                <w:szCs w:val="16"/>
              </w:rPr>
            </w:pPr>
            <w:r>
              <w:rPr>
                <w:rFonts w:ascii="Arial" w:hAnsi="Arial" w:cs="Arial"/>
                <w:sz w:val="16"/>
                <w:szCs w:val="16"/>
              </w:rPr>
              <w:t>0%</w:t>
            </w:r>
          </w:p>
        </w:tc>
        <w:tc>
          <w:tcPr>
            <w:tcW w:w="815" w:type="dxa"/>
          </w:tcPr>
          <w:p w14:paraId="2134E4F0"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3125FA38" w14:textId="1907268E" w:rsidR="004B5306" w:rsidRDefault="00A553C7" w:rsidP="004B5306">
            <w:pPr>
              <w:rPr>
                <w:rFonts w:ascii="Arial" w:hAnsi="Arial" w:cs="Arial"/>
                <w:sz w:val="16"/>
                <w:szCs w:val="16"/>
              </w:rPr>
            </w:pPr>
            <w:r>
              <w:rPr>
                <w:rFonts w:ascii="Arial" w:hAnsi="Arial" w:cs="Arial"/>
                <w:sz w:val="16"/>
                <w:szCs w:val="16"/>
              </w:rPr>
              <w:t>Drop A</w:t>
            </w:r>
          </w:p>
        </w:tc>
        <w:tc>
          <w:tcPr>
            <w:tcW w:w="815" w:type="dxa"/>
          </w:tcPr>
          <w:p w14:paraId="4F0B3C7C" w14:textId="1907268E" w:rsidR="00DF6BDB" w:rsidRDefault="004B5306" w:rsidP="004B5306">
            <w:pPr>
              <w:rPr>
                <w:rFonts w:ascii="Arial" w:hAnsi="Arial" w:cs="Arial"/>
                <w:sz w:val="16"/>
                <w:szCs w:val="16"/>
              </w:rPr>
            </w:pPr>
            <w:r>
              <w:rPr>
                <w:rFonts w:ascii="Arial" w:hAnsi="Arial" w:cs="Arial"/>
                <w:sz w:val="16"/>
                <w:szCs w:val="16"/>
              </w:rPr>
              <w:t>{60%, 6m, 2m}</w:t>
            </w:r>
            <w:r w:rsidR="00A553C7">
              <w:rPr>
                <w:rFonts w:ascii="Arial" w:hAnsi="Arial" w:cs="Arial"/>
                <w:sz w:val="16"/>
                <w:szCs w:val="16"/>
              </w:rPr>
              <w:t>,</w:t>
            </w:r>
          </w:p>
          <w:p w14:paraId="18FCF716" w14:textId="46F47946" w:rsidR="004B5306" w:rsidRDefault="00A553C7" w:rsidP="004B5306">
            <w:pPr>
              <w:rPr>
                <w:rFonts w:ascii="Arial" w:hAnsi="Arial" w:cs="Arial"/>
                <w:sz w:val="16"/>
                <w:szCs w:val="16"/>
              </w:rPr>
            </w:pPr>
            <w:r>
              <w:rPr>
                <w:rFonts w:ascii="Arial" w:hAnsi="Arial" w:cs="Arial"/>
                <w:sz w:val="16"/>
                <w:szCs w:val="16"/>
              </w:rPr>
              <w:t>Drop A</w:t>
            </w:r>
          </w:p>
        </w:tc>
        <w:tc>
          <w:tcPr>
            <w:tcW w:w="810" w:type="dxa"/>
            <w:shd w:val="clear" w:color="auto" w:fill="auto"/>
          </w:tcPr>
          <w:p w14:paraId="0196AD5F" w14:textId="0856DB9F" w:rsidR="004B5306" w:rsidRDefault="004B5306" w:rsidP="004B5306">
            <w:pPr>
              <w:rPr>
                <w:rFonts w:ascii="Arial" w:hAnsi="Arial" w:cs="Arial"/>
                <w:sz w:val="16"/>
                <w:szCs w:val="16"/>
              </w:rPr>
            </w:pPr>
            <w:r>
              <w:rPr>
                <w:rFonts w:ascii="Arial" w:hAnsi="Arial" w:cs="Arial"/>
                <w:sz w:val="16"/>
                <w:szCs w:val="16"/>
              </w:rPr>
              <w:t>1</w:t>
            </w:r>
            <w:r w:rsidR="00CE11F8">
              <w:rPr>
                <w:rFonts w:ascii="Arial" w:hAnsi="Arial" w:cs="Arial"/>
                <w:sz w:val="16"/>
                <w:szCs w:val="16"/>
              </w:rPr>
              <w:t>6</w:t>
            </w:r>
            <w:r>
              <w:rPr>
                <w:rFonts w:ascii="Arial" w:hAnsi="Arial" w:cs="Arial"/>
                <w:sz w:val="16"/>
                <w:szCs w:val="16"/>
              </w:rPr>
              <w:t>000 U</w:t>
            </w:r>
            <w:r w:rsidR="00CE11F8">
              <w:rPr>
                <w:rFonts w:ascii="Arial" w:hAnsi="Arial" w:cs="Arial"/>
                <w:sz w:val="16"/>
                <w:szCs w:val="16"/>
              </w:rPr>
              <w:t>E</w:t>
            </w:r>
            <w:r>
              <w:rPr>
                <w:rFonts w:ascii="Arial" w:hAnsi="Arial" w:cs="Arial"/>
                <w:sz w:val="16"/>
                <w:szCs w:val="16"/>
              </w:rPr>
              <w:t xml:space="preserve">s </w:t>
            </w:r>
            <w:r w:rsidR="00CE11F8">
              <w:rPr>
                <w:rFonts w:ascii="Arial" w:hAnsi="Arial" w:cs="Arial"/>
                <w:sz w:val="16"/>
                <w:szCs w:val="16"/>
              </w:rPr>
              <w:t>x</w:t>
            </w:r>
            <w:r>
              <w:rPr>
                <w:rFonts w:ascii="Arial" w:hAnsi="Arial" w:cs="Arial"/>
                <w:sz w:val="16"/>
                <w:szCs w:val="16"/>
              </w:rPr>
              <w:t xml:space="preserve"> 18 TRPS</w:t>
            </w:r>
          </w:p>
        </w:tc>
        <w:tc>
          <w:tcPr>
            <w:tcW w:w="805" w:type="dxa"/>
            <w:shd w:val="clear" w:color="auto" w:fill="auto"/>
          </w:tcPr>
          <w:p w14:paraId="0C85C29F" w14:textId="2F9E1330" w:rsidR="004B5306" w:rsidRDefault="00643C23" w:rsidP="004B5306">
            <w:pPr>
              <w:rPr>
                <w:rFonts w:ascii="Arial" w:hAnsi="Arial" w:cs="Arial"/>
                <w:sz w:val="16"/>
                <w:szCs w:val="16"/>
              </w:rPr>
            </w:pPr>
            <w:r>
              <w:rPr>
                <w:rFonts w:ascii="Arial" w:hAnsi="Arial" w:cs="Arial"/>
                <w:sz w:val="16"/>
                <w:szCs w:val="16"/>
              </w:rPr>
              <w:t>2</w:t>
            </w:r>
            <w:r w:rsidR="004B5306">
              <w:rPr>
                <w:rFonts w:ascii="Arial" w:hAnsi="Arial" w:cs="Arial"/>
                <w:sz w:val="16"/>
                <w:szCs w:val="16"/>
              </w:rPr>
              <w:t>000 U</w:t>
            </w:r>
            <w:r w:rsidR="00CE11F8">
              <w:rPr>
                <w:rFonts w:ascii="Arial" w:hAnsi="Arial" w:cs="Arial"/>
                <w:sz w:val="16"/>
                <w:szCs w:val="16"/>
              </w:rPr>
              <w:t>E</w:t>
            </w:r>
            <w:r w:rsidR="004B5306">
              <w:rPr>
                <w:rFonts w:ascii="Arial" w:hAnsi="Arial" w:cs="Arial"/>
                <w:sz w:val="16"/>
                <w:szCs w:val="16"/>
              </w:rPr>
              <w:t xml:space="preserve">s </w:t>
            </w:r>
            <w:r w:rsidR="00CE11F8">
              <w:rPr>
                <w:rFonts w:ascii="Arial" w:hAnsi="Arial" w:cs="Arial"/>
                <w:sz w:val="16"/>
                <w:szCs w:val="16"/>
              </w:rPr>
              <w:t>x</w:t>
            </w:r>
            <w:r w:rsidR="004B5306">
              <w:rPr>
                <w:rFonts w:ascii="Arial" w:hAnsi="Arial" w:cs="Arial"/>
                <w:sz w:val="16"/>
                <w:szCs w:val="16"/>
              </w:rPr>
              <w:t xml:space="preserve"> 18 TRPS</w:t>
            </w:r>
          </w:p>
        </w:tc>
        <w:tc>
          <w:tcPr>
            <w:tcW w:w="895" w:type="dxa"/>
            <w:shd w:val="clear" w:color="auto" w:fill="auto"/>
          </w:tcPr>
          <w:p w14:paraId="02880E94" w14:textId="1CCD6690" w:rsidR="004B5306" w:rsidRDefault="004B5306" w:rsidP="004B5306">
            <w:pPr>
              <w:rPr>
                <w:rFonts w:ascii="Arial" w:hAnsi="Arial" w:cs="Arial"/>
                <w:sz w:val="16"/>
                <w:szCs w:val="16"/>
              </w:rPr>
            </w:pPr>
            <w:r>
              <w:rPr>
                <w:rFonts w:ascii="Arial" w:hAnsi="Arial" w:cs="Arial"/>
                <w:sz w:val="16"/>
                <w:szCs w:val="16"/>
              </w:rPr>
              <w:t>2</w:t>
            </w:r>
            <w:r w:rsidR="00B74B58">
              <w:rPr>
                <w:rFonts w:ascii="Arial" w:hAnsi="Arial" w:cs="Arial"/>
                <w:sz w:val="16"/>
                <w:szCs w:val="16"/>
              </w:rPr>
              <w:t>.1</w:t>
            </w:r>
            <w:r w:rsidR="00142763">
              <w:rPr>
                <w:rFonts w:ascii="Arial" w:hAnsi="Arial" w:cs="Arial"/>
                <w:sz w:val="16"/>
                <w:szCs w:val="16"/>
              </w:rPr>
              <w:t>M</w:t>
            </w:r>
            <w:r>
              <w:rPr>
                <w:rFonts w:ascii="Arial" w:hAnsi="Arial" w:cs="Arial"/>
                <w:sz w:val="16"/>
                <w:szCs w:val="16"/>
              </w:rPr>
              <w:t xml:space="preserve"> params</w:t>
            </w:r>
          </w:p>
        </w:tc>
        <w:tc>
          <w:tcPr>
            <w:tcW w:w="1170" w:type="dxa"/>
            <w:shd w:val="clear" w:color="auto" w:fill="auto"/>
          </w:tcPr>
          <w:p w14:paraId="02273D19" w14:textId="7A109803" w:rsidR="00EF3A24" w:rsidRDefault="00D141C0" w:rsidP="004B5306">
            <w:pPr>
              <w:rPr>
                <w:rFonts w:ascii="Arial" w:hAnsi="Arial" w:cs="Arial"/>
                <w:sz w:val="16"/>
                <w:szCs w:val="16"/>
              </w:rPr>
            </w:pPr>
            <w:r>
              <w:rPr>
                <w:rFonts w:ascii="Arial" w:hAnsi="Arial" w:cs="Arial"/>
                <w:sz w:val="16"/>
                <w:szCs w:val="16"/>
              </w:rPr>
              <w:t>37.</w:t>
            </w:r>
            <w:r w:rsidR="00030A65">
              <w:rPr>
                <w:rFonts w:ascii="Arial" w:hAnsi="Arial" w:cs="Arial"/>
                <w:sz w:val="16"/>
                <w:szCs w:val="16"/>
              </w:rPr>
              <w:t>59</w:t>
            </w:r>
            <w:r>
              <w:rPr>
                <w:rFonts w:ascii="Arial" w:hAnsi="Arial" w:cs="Arial"/>
                <w:sz w:val="16"/>
                <w:szCs w:val="16"/>
              </w:rPr>
              <w:t>M</w:t>
            </w:r>
            <w:r w:rsidR="004B5306">
              <w:rPr>
                <w:rFonts w:ascii="Arial" w:hAnsi="Arial" w:cs="Arial"/>
                <w:sz w:val="16"/>
                <w:szCs w:val="16"/>
              </w:rPr>
              <w:t xml:space="preserve"> FLOPs</w:t>
            </w:r>
            <w:r w:rsidR="00EF3A24">
              <w:rPr>
                <w:rFonts w:ascii="Arial" w:hAnsi="Arial" w:cs="Arial"/>
                <w:sz w:val="16"/>
                <w:szCs w:val="16"/>
              </w:rPr>
              <w:t xml:space="preserve"> per TRP</w:t>
            </w:r>
          </w:p>
          <w:p w14:paraId="38A40750" w14:textId="517C8997" w:rsidR="004B5306" w:rsidRDefault="00EF3A24" w:rsidP="004B5306">
            <w:pPr>
              <w:rPr>
                <w:rFonts w:ascii="Arial" w:hAnsi="Arial" w:cs="Arial"/>
                <w:sz w:val="16"/>
                <w:szCs w:val="16"/>
              </w:rPr>
            </w:pPr>
            <w:r>
              <w:rPr>
                <w:rFonts w:ascii="Arial" w:hAnsi="Arial" w:cs="Arial"/>
                <w:sz w:val="16"/>
                <w:szCs w:val="16"/>
              </w:rPr>
              <w:br/>
            </w:r>
            <w:r w:rsidR="006779BE">
              <w:rPr>
                <w:rFonts w:ascii="Arial" w:hAnsi="Arial" w:cs="Arial"/>
                <w:sz w:val="16"/>
                <w:szCs w:val="16"/>
              </w:rPr>
              <w:t>676.</w:t>
            </w:r>
            <w:r w:rsidR="00665D6A">
              <w:rPr>
                <w:rFonts w:ascii="Arial" w:hAnsi="Arial" w:cs="Arial"/>
                <w:sz w:val="16"/>
                <w:szCs w:val="16"/>
              </w:rPr>
              <w:t>62</w:t>
            </w:r>
            <w:r>
              <w:rPr>
                <w:rFonts w:ascii="Arial" w:hAnsi="Arial" w:cs="Arial"/>
                <w:sz w:val="16"/>
                <w:szCs w:val="16"/>
              </w:rPr>
              <w:t>M FLOPs for 18 TRPs</w:t>
            </w:r>
          </w:p>
        </w:tc>
        <w:tc>
          <w:tcPr>
            <w:tcW w:w="1265" w:type="dxa"/>
            <w:shd w:val="clear" w:color="auto" w:fill="auto"/>
          </w:tcPr>
          <w:p w14:paraId="07B96B76" w14:textId="21D85217" w:rsidR="004B5306" w:rsidRDefault="00CE11F8" w:rsidP="004B5306">
            <w:pPr>
              <w:rPr>
                <w:rFonts w:ascii="Arial" w:hAnsi="Arial" w:cs="Arial"/>
                <w:sz w:val="16"/>
                <w:szCs w:val="16"/>
              </w:rPr>
            </w:pPr>
            <w:r>
              <w:rPr>
                <w:rFonts w:ascii="Arial" w:hAnsi="Arial" w:cs="Arial"/>
                <w:sz w:val="16"/>
                <w:szCs w:val="16"/>
              </w:rPr>
              <w:t>4.7</w:t>
            </w:r>
          </w:p>
        </w:tc>
      </w:tr>
    </w:tbl>
    <w:p w14:paraId="69DB36A8" w14:textId="77777777" w:rsidR="00E90FA2" w:rsidRDefault="00E90FA2" w:rsidP="00E90FA2">
      <w:pPr>
        <w:contextualSpacing/>
        <w:rPr>
          <w:b/>
          <w:bCs/>
          <w:sz w:val="24"/>
          <w:szCs w:val="24"/>
          <w:u w:val="single"/>
        </w:rPr>
      </w:pPr>
    </w:p>
    <w:p w14:paraId="19CCA938" w14:textId="665CF430" w:rsidR="00E90FA2" w:rsidRDefault="00E90FA2" w:rsidP="00E90FA2">
      <w:pPr>
        <w:contextualSpacing/>
        <w:jc w:val="center"/>
        <w:rPr>
          <w:sz w:val="24"/>
          <w:szCs w:val="24"/>
        </w:rPr>
      </w:pPr>
    </w:p>
    <w:p w14:paraId="0EAC3413" w14:textId="05F413DB" w:rsidR="00953984" w:rsidRDefault="0063048D" w:rsidP="00953984">
      <w:pPr>
        <w:keepNext/>
        <w:contextualSpacing/>
        <w:jc w:val="center"/>
      </w:pPr>
      <w:r w:rsidRPr="0063048D">
        <w:rPr>
          <w:noProof/>
        </w:rPr>
        <w:drawing>
          <wp:inline distT="0" distB="0" distL="0" distR="0" wp14:anchorId="6909F025" wp14:editId="7FAA64B0">
            <wp:extent cx="3422650" cy="2997260"/>
            <wp:effectExtent l="0" t="0" r="635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8"/>
                    <a:stretch>
                      <a:fillRect/>
                    </a:stretch>
                  </pic:blipFill>
                  <pic:spPr>
                    <a:xfrm>
                      <a:off x="0" y="0"/>
                      <a:ext cx="3430397" cy="3004044"/>
                    </a:xfrm>
                    <a:prstGeom prst="rect">
                      <a:avLst/>
                    </a:prstGeom>
                  </pic:spPr>
                </pic:pic>
              </a:graphicData>
            </a:graphic>
          </wp:inline>
        </w:drawing>
      </w:r>
    </w:p>
    <w:p w14:paraId="4B2987E4" w14:textId="463FA840" w:rsidR="003214CC" w:rsidRDefault="00953984" w:rsidP="00953984">
      <w:pPr>
        <w:pStyle w:val="Caption"/>
        <w:rPr>
          <w:sz w:val="24"/>
          <w:szCs w:val="24"/>
        </w:rPr>
      </w:pPr>
      <w:r>
        <w:t xml:space="preserve">Figure </w:t>
      </w:r>
      <w:r w:rsidR="00AB4346">
        <w:fldChar w:fldCharType="begin"/>
      </w:r>
      <w:r w:rsidR="00AB4346">
        <w:instrText xml:space="preserve"> SEQ Figure \* ARABIC </w:instrText>
      </w:r>
      <w:r w:rsidR="00AB4346">
        <w:fldChar w:fldCharType="separate"/>
      </w:r>
      <w:r w:rsidR="000711E8">
        <w:rPr>
          <w:noProof/>
        </w:rPr>
        <w:t>18</w:t>
      </w:r>
      <w:r w:rsidR="00AB4346">
        <w:rPr>
          <w:noProof/>
        </w:rPr>
        <w:fldChar w:fldCharType="end"/>
      </w:r>
      <w:r>
        <w:t xml:space="preserve"> </w:t>
      </w:r>
      <w:r w:rsidRPr="00546216">
        <w:t>Comparison of ML-based soft information and hard-decision approaches in the {60%, 6m, 2m} clutter setting.</w:t>
      </w:r>
    </w:p>
    <w:p w14:paraId="068FA0A0" w14:textId="77777777" w:rsidR="00E90FA2" w:rsidRDefault="00E90FA2" w:rsidP="00E90FA2">
      <w:pPr>
        <w:contextualSpacing/>
        <w:jc w:val="center"/>
        <w:rPr>
          <w:sz w:val="24"/>
          <w:szCs w:val="24"/>
        </w:rPr>
      </w:pPr>
    </w:p>
    <w:p w14:paraId="4CBFB738" w14:textId="3ACF6C57" w:rsidR="007D39A9" w:rsidRPr="00DA4468" w:rsidRDefault="00E90FA2" w:rsidP="00DA4468">
      <w:pPr>
        <w:contextualSpacing/>
        <w:jc w:val="left"/>
        <w:rPr>
          <w:sz w:val="24"/>
          <w:szCs w:val="24"/>
        </w:rPr>
      </w:pPr>
      <w:r w:rsidRPr="001477E8">
        <w:rPr>
          <w:sz w:val="24"/>
          <w:szCs w:val="24"/>
        </w:rPr>
        <w:t>In</w:t>
      </w:r>
      <w:r w:rsidR="007B0C76">
        <w:rPr>
          <w:sz w:val="24"/>
          <w:szCs w:val="24"/>
        </w:rPr>
        <w:t xml:space="preserve"> </w:t>
      </w:r>
      <w:r w:rsidR="007B0C76">
        <w:rPr>
          <w:sz w:val="24"/>
          <w:szCs w:val="24"/>
        </w:rPr>
        <w:fldChar w:fldCharType="begin"/>
      </w:r>
      <w:r w:rsidR="007B0C76">
        <w:rPr>
          <w:sz w:val="24"/>
          <w:szCs w:val="24"/>
        </w:rPr>
        <w:instrText xml:space="preserve"> REF _Ref118477740 \h </w:instrText>
      </w:r>
      <w:r w:rsidR="007B0C76">
        <w:rPr>
          <w:sz w:val="24"/>
          <w:szCs w:val="24"/>
        </w:rPr>
      </w:r>
      <w:r w:rsidR="007B0C76">
        <w:rPr>
          <w:sz w:val="24"/>
          <w:szCs w:val="24"/>
        </w:rPr>
        <w:fldChar w:fldCharType="separate"/>
      </w:r>
      <w:r w:rsidR="00A43FC3">
        <w:t xml:space="preserve">Table </w:t>
      </w:r>
      <w:r w:rsidR="00A43FC3">
        <w:rPr>
          <w:noProof/>
        </w:rPr>
        <w:t>14</w:t>
      </w:r>
      <w:r w:rsidR="007B0C76">
        <w:rPr>
          <w:sz w:val="24"/>
          <w:szCs w:val="24"/>
        </w:rPr>
        <w:fldChar w:fldCharType="end"/>
      </w:r>
      <w:r w:rsidRPr="001477E8">
        <w:rPr>
          <w:sz w:val="24"/>
          <w:szCs w:val="24"/>
        </w:rPr>
        <w:t xml:space="preserve">, we </w:t>
      </w:r>
      <w:r>
        <w:rPr>
          <w:sz w:val="24"/>
          <w:szCs w:val="24"/>
        </w:rPr>
        <w:t>report on the</w:t>
      </w:r>
      <w:r w:rsidRPr="001477E8">
        <w:rPr>
          <w:sz w:val="24"/>
          <w:szCs w:val="24"/>
        </w:rPr>
        <w:t xml:space="preserve"> </w:t>
      </w:r>
      <w:r>
        <w:rPr>
          <w:sz w:val="24"/>
          <w:szCs w:val="24"/>
        </w:rPr>
        <w:t xml:space="preserve">comparison for </w:t>
      </w:r>
      <w:r w:rsidRPr="001477E8">
        <w:rPr>
          <w:sz w:val="24"/>
          <w:szCs w:val="24"/>
        </w:rPr>
        <w:t xml:space="preserve">the </w:t>
      </w:r>
      <w:proofErr w:type="spellStart"/>
      <w:r w:rsidRPr="001477E8">
        <w:rPr>
          <w:sz w:val="24"/>
          <w:szCs w:val="24"/>
        </w:rPr>
        <w:t>InF</w:t>
      </w:r>
      <w:proofErr w:type="spellEnd"/>
      <w:r w:rsidRPr="001477E8">
        <w:rPr>
          <w:sz w:val="24"/>
          <w:szCs w:val="24"/>
        </w:rPr>
        <w:t>-DH layout (FR1) with clutter parameters set to {</w:t>
      </w:r>
      <w:r>
        <w:rPr>
          <w:sz w:val="24"/>
          <w:szCs w:val="24"/>
        </w:rPr>
        <w:t>4</w:t>
      </w:r>
      <w:r w:rsidRPr="001477E8">
        <w:rPr>
          <w:sz w:val="24"/>
          <w:szCs w:val="24"/>
        </w:rPr>
        <w:t xml:space="preserve">0%, </w:t>
      </w:r>
      <w:r>
        <w:rPr>
          <w:sz w:val="24"/>
          <w:szCs w:val="24"/>
        </w:rPr>
        <w:t>4</w:t>
      </w:r>
      <w:r w:rsidRPr="001477E8">
        <w:rPr>
          <w:sz w:val="24"/>
          <w:szCs w:val="24"/>
        </w:rPr>
        <w:t>m, 2m}.</w:t>
      </w:r>
    </w:p>
    <w:p w14:paraId="1FF40722" w14:textId="56910214" w:rsidR="007B0C76" w:rsidRDefault="007B0C76" w:rsidP="007B0C76">
      <w:pPr>
        <w:pStyle w:val="Caption"/>
        <w:keepNext/>
      </w:pPr>
      <w:bookmarkStart w:id="41" w:name="_Ref118477740"/>
      <w:r>
        <w:t xml:space="preserve">Table </w:t>
      </w:r>
      <w:r w:rsidR="00AB4346">
        <w:fldChar w:fldCharType="begin"/>
      </w:r>
      <w:r w:rsidR="00AB4346">
        <w:instrText xml:space="preserve"> SEQ Table \* ARABIC </w:instrText>
      </w:r>
      <w:r w:rsidR="00AB4346">
        <w:fldChar w:fldCharType="separate"/>
      </w:r>
      <w:r w:rsidR="000711E8">
        <w:rPr>
          <w:noProof/>
        </w:rPr>
        <w:t>14</w:t>
      </w:r>
      <w:r w:rsidR="00AB4346">
        <w:rPr>
          <w:noProof/>
        </w:rPr>
        <w:fldChar w:fldCharType="end"/>
      </w:r>
      <w:bookmarkEnd w:id="41"/>
      <w:r>
        <w:t xml:space="preserve"> </w:t>
      </w:r>
      <w:r w:rsidRPr="006B520F">
        <w:t>Evaluation results for the {40%, 4m, 2m} clutter setting, with the AI/ML model deployed on UE-side, without model generalization, using a single-TRP construction with the same model for all TRPs</w:t>
      </w:r>
      <w:r w:rsidR="00F714B9" w:rsidRPr="00CB47A8">
        <w:t>,</w:t>
      </w:r>
      <w:r w:rsidR="00F714B9">
        <w:rPr>
          <w:color w:val="000000"/>
        </w:rPr>
        <w:t xml:space="preserve"> UE distribution area = 120x60 m</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900"/>
        <w:gridCol w:w="540"/>
        <w:gridCol w:w="990"/>
        <w:gridCol w:w="990"/>
        <w:gridCol w:w="810"/>
        <w:gridCol w:w="810"/>
        <w:gridCol w:w="900"/>
        <w:gridCol w:w="900"/>
        <w:gridCol w:w="1260"/>
      </w:tblGrid>
      <w:tr w:rsidR="00E90FA2" w:rsidRPr="004F79C2" w14:paraId="6C61FA70" w14:textId="77777777" w:rsidTr="00DF6BDB">
        <w:tc>
          <w:tcPr>
            <w:tcW w:w="805" w:type="dxa"/>
            <w:vMerge w:val="restart"/>
          </w:tcPr>
          <w:p w14:paraId="3552DAFB" w14:textId="77777777" w:rsidR="00E90FA2" w:rsidRPr="004F79C2" w:rsidRDefault="00E90FA2" w:rsidP="00752701">
            <w:pPr>
              <w:rPr>
                <w:rFonts w:ascii="Arial" w:hAnsi="Arial" w:cs="Arial"/>
                <w:b/>
                <w:bCs/>
                <w:sz w:val="16"/>
                <w:szCs w:val="16"/>
              </w:rPr>
            </w:pPr>
            <w:r>
              <w:rPr>
                <w:rFonts w:ascii="Arial" w:hAnsi="Arial" w:cs="Arial"/>
                <w:b/>
                <w:bCs/>
                <w:sz w:val="16"/>
                <w:szCs w:val="16"/>
              </w:rPr>
              <w:t>Method</w:t>
            </w:r>
          </w:p>
        </w:tc>
        <w:tc>
          <w:tcPr>
            <w:tcW w:w="720" w:type="dxa"/>
            <w:vMerge w:val="restart"/>
            <w:shd w:val="clear" w:color="auto" w:fill="auto"/>
          </w:tcPr>
          <w:p w14:paraId="46A7B23D"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Model input</w:t>
            </w:r>
          </w:p>
        </w:tc>
        <w:tc>
          <w:tcPr>
            <w:tcW w:w="900" w:type="dxa"/>
            <w:vMerge w:val="restart"/>
            <w:shd w:val="clear" w:color="auto" w:fill="auto"/>
          </w:tcPr>
          <w:p w14:paraId="2A6DACF2"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Model output</w:t>
            </w:r>
          </w:p>
        </w:tc>
        <w:tc>
          <w:tcPr>
            <w:tcW w:w="540" w:type="dxa"/>
            <w:vMerge w:val="restart"/>
            <w:shd w:val="clear" w:color="auto" w:fill="auto"/>
          </w:tcPr>
          <w:p w14:paraId="4C909123"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Label</w:t>
            </w:r>
          </w:p>
        </w:tc>
        <w:tc>
          <w:tcPr>
            <w:tcW w:w="1980" w:type="dxa"/>
            <w:gridSpan w:val="2"/>
            <w:shd w:val="clear" w:color="auto" w:fill="auto"/>
          </w:tcPr>
          <w:p w14:paraId="611CC1A8" w14:textId="21D25014" w:rsidR="00E90FA2" w:rsidRPr="004F79C2" w:rsidRDefault="00735C8F" w:rsidP="00752701">
            <w:pPr>
              <w:rPr>
                <w:rFonts w:ascii="Arial" w:hAnsi="Arial" w:cs="Arial"/>
                <w:b/>
                <w:bCs/>
                <w:sz w:val="16"/>
                <w:szCs w:val="16"/>
              </w:rPr>
            </w:pPr>
            <w:r>
              <w:rPr>
                <w:rFonts w:ascii="Arial" w:hAnsi="Arial" w:cs="Arial"/>
                <w:b/>
                <w:bCs/>
                <w:sz w:val="16"/>
                <w:szCs w:val="16"/>
              </w:rPr>
              <w:t>Settings (e.g</w:t>
            </w:r>
            <w:r w:rsidR="45C6D0CC" w:rsidRPr="7C591FBC">
              <w:rPr>
                <w:rFonts w:ascii="Arial" w:hAnsi="Arial" w:cs="Arial"/>
                <w:b/>
                <w:bCs/>
                <w:sz w:val="16"/>
                <w:szCs w:val="16"/>
              </w:rPr>
              <w:t>.,</w:t>
            </w:r>
            <w:r>
              <w:rPr>
                <w:rFonts w:ascii="Arial" w:hAnsi="Arial" w:cs="Arial"/>
                <w:b/>
                <w:bCs/>
                <w:sz w:val="16"/>
                <w:szCs w:val="16"/>
              </w:rPr>
              <w:t xml:space="preserve"> drops, clutter param, mix)</w:t>
            </w:r>
          </w:p>
        </w:tc>
        <w:tc>
          <w:tcPr>
            <w:tcW w:w="1620" w:type="dxa"/>
            <w:gridSpan w:val="2"/>
            <w:shd w:val="clear" w:color="auto" w:fill="auto"/>
          </w:tcPr>
          <w:p w14:paraId="273E30FC"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Dataset size</w:t>
            </w:r>
          </w:p>
        </w:tc>
        <w:tc>
          <w:tcPr>
            <w:tcW w:w="1800" w:type="dxa"/>
            <w:gridSpan w:val="2"/>
            <w:shd w:val="clear" w:color="auto" w:fill="auto"/>
          </w:tcPr>
          <w:p w14:paraId="17E9FD0E" w14:textId="77777777" w:rsidR="00E90FA2" w:rsidRPr="004F79C2" w:rsidRDefault="00E90FA2" w:rsidP="00752701">
            <w:pPr>
              <w:rPr>
                <w:rFonts w:ascii="Arial" w:hAnsi="Arial" w:cs="Arial"/>
                <w:b/>
                <w:bCs/>
                <w:sz w:val="16"/>
                <w:szCs w:val="16"/>
              </w:rPr>
            </w:pPr>
            <w:r w:rsidRPr="004F79C2">
              <w:rPr>
                <w:rFonts w:ascii="Arial" w:hAnsi="Arial" w:cs="Arial"/>
                <w:b/>
                <w:bCs/>
                <w:sz w:val="16"/>
                <w:szCs w:val="16"/>
              </w:rPr>
              <w:t>AI/ML complexity</w:t>
            </w:r>
          </w:p>
        </w:tc>
        <w:tc>
          <w:tcPr>
            <w:tcW w:w="1260" w:type="dxa"/>
            <w:shd w:val="clear" w:color="auto" w:fill="auto"/>
          </w:tcPr>
          <w:p w14:paraId="069DBCD5" w14:textId="77777777" w:rsidR="00E90FA2" w:rsidRPr="004F79C2" w:rsidRDefault="00E90FA2" w:rsidP="00752701">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DF6BDB" w:rsidRPr="004F79C2" w14:paraId="71079507" w14:textId="77777777" w:rsidTr="44DDFB82">
        <w:tc>
          <w:tcPr>
            <w:tcW w:w="805" w:type="dxa"/>
            <w:vMerge/>
          </w:tcPr>
          <w:p w14:paraId="05D18A56" w14:textId="77777777" w:rsidR="00C8107D" w:rsidRPr="004F79C2" w:rsidRDefault="00C8107D" w:rsidP="00752701">
            <w:pPr>
              <w:rPr>
                <w:rFonts w:ascii="Arial" w:hAnsi="Arial" w:cs="Arial"/>
                <w:sz w:val="16"/>
                <w:szCs w:val="16"/>
              </w:rPr>
            </w:pPr>
          </w:p>
        </w:tc>
        <w:tc>
          <w:tcPr>
            <w:tcW w:w="720" w:type="dxa"/>
            <w:vMerge/>
          </w:tcPr>
          <w:p w14:paraId="52B4AB3B" w14:textId="77777777" w:rsidR="00C8107D" w:rsidRPr="004F79C2" w:rsidRDefault="00C8107D" w:rsidP="00752701">
            <w:pPr>
              <w:rPr>
                <w:rFonts w:ascii="Arial" w:hAnsi="Arial" w:cs="Arial"/>
                <w:sz w:val="16"/>
                <w:szCs w:val="16"/>
              </w:rPr>
            </w:pPr>
          </w:p>
        </w:tc>
        <w:tc>
          <w:tcPr>
            <w:tcW w:w="900" w:type="dxa"/>
            <w:vMerge/>
          </w:tcPr>
          <w:p w14:paraId="7819D3CB" w14:textId="77777777" w:rsidR="00C8107D" w:rsidRPr="004F79C2" w:rsidRDefault="00C8107D" w:rsidP="00752701">
            <w:pPr>
              <w:rPr>
                <w:rFonts w:ascii="Arial" w:hAnsi="Arial" w:cs="Arial"/>
                <w:sz w:val="16"/>
                <w:szCs w:val="16"/>
              </w:rPr>
            </w:pPr>
          </w:p>
        </w:tc>
        <w:tc>
          <w:tcPr>
            <w:tcW w:w="540" w:type="dxa"/>
            <w:vMerge/>
          </w:tcPr>
          <w:p w14:paraId="11DEF907" w14:textId="77777777" w:rsidR="00C8107D" w:rsidRPr="004F79C2" w:rsidRDefault="00C8107D" w:rsidP="00752701">
            <w:pPr>
              <w:rPr>
                <w:rFonts w:ascii="Arial" w:hAnsi="Arial" w:cs="Arial"/>
                <w:sz w:val="16"/>
                <w:szCs w:val="16"/>
              </w:rPr>
            </w:pPr>
          </w:p>
        </w:tc>
        <w:tc>
          <w:tcPr>
            <w:tcW w:w="990" w:type="dxa"/>
            <w:shd w:val="clear" w:color="auto" w:fill="auto"/>
          </w:tcPr>
          <w:p w14:paraId="17A29D05" w14:textId="605E9B69" w:rsidR="00C8107D" w:rsidRPr="004F79C2" w:rsidRDefault="00C8107D" w:rsidP="00752701">
            <w:pPr>
              <w:rPr>
                <w:rFonts w:ascii="Arial" w:hAnsi="Arial" w:cs="Arial"/>
                <w:sz w:val="16"/>
                <w:szCs w:val="16"/>
              </w:rPr>
            </w:pPr>
            <w:r>
              <w:rPr>
                <w:rFonts w:ascii="Arial" w:hAnsi="Arial" w:cs="Arial"/>
                <w:sz w:val="16"/>
                <w:szCs w:val="16"/>
              </w:rPr>
              <w:t>Training</w:t>
            </w:r>
          </w:p>
        </w:tc>
        <w:tc>
          <w:tcPr>
            <w:tcW w:w="990" w:type="dxa"/>
            <w:shd w:val="clear" w:color="auto" w:fill="auto"/>
          </w:tcPr>
          <w:p w14:paraId="320432C6" w14:textId="6D7DB860" w:rsidR="00C8107D" w:rsidRPr="004F79C2" w:rsidRDefault="00C8107D" w:rsidP="00752701">
            <w:pPr>
              <w:rPr>
                <w:rFonts w:ascii="Arial" w:hAnsi="Arial" w:cs="Arial"/>
                <w:sz w:val="16"/>
                <w:szCs w:val="16"/>
              </w:rPr>
            </w:pPr>
            <w:r>
              <w:rPr>
                <w:rFonts w:ascii="Arial" w:hAnsi="Arial" w:cs="Arial"/>
                <w:sz w:val="16"/>
                <w:szCs w:val="16"/>
              </w:rPr>
              <w:t>Test</w:t>
            </w:r>
          </w:p>
        </w:tc>
        <w:tc>
          <w:tcPr>
            <w:tcW w:w="810" w:type="dxa"/>
            <w:shd w:val="clear" w:color="auto" w:fill="auto"/>
          </w:tcPr>
          <w:p w14:paraId="661C965E" w14:textId="77777777" w:rsidR="00C8107D" w:rsidRPr="004F79C2" w:rsidRDefault="00C8107D" w:rsidP="00752701">
            <w:pPr>
              <w:rPr>
                <w:rFonts w:ascii="Arial" w:hAnsi="Arial" w:cs="Arial"/>
                <w:sz w:val="16"/>
                <w:szCs w:val="16"/>
              </w:rPr>
            </w:pPr>
            <w:r w:rsidRPr="004F79C2">
              <w:rPr>
                <w:rFonts w:ascii="Arial" w:hAnsi="Arial" w:cs="Arial"/>
                <w:sz w:val="16"/>
                <w:szCs w:val="16"/>
              </w:rPr>
              <w:t>Training</w:t>
            </w:r>
          </w:p>
        </w:tc>
        <w:tc>
          <w:tcPr>
            <w:tcW w:w="810" w:type="dxa"/>
            <w:shd w:val="clear" w:color="auto" w:fill="auto"/>
          </w:tcPr>
          <w:p w14:paraId="71C17614" w14:textId="468A2CEF" w:rsidR="00C8107D" w:rsidRPr="004F79C2" w:rsidRDefault="00C8107D" w:rsidP="00752701">
            <w:pPr>
              <w:rPr>
                <w:rFonts w:ascii="Arial" w:hAnsi="Arial" w:cs="Arial"/>
                <w:sz w:val="16"/>
                <w:szCs w:val="16"/>
              </w:rPr>
            </w:pPr>
            <w:r>
              <w:rPr>
                <w:rFonts w:ascii="Arial" w:hAnsi="Arial" w:cs="Arial"/>
                <w:sz w:val="16"/>
                <w:szCs w:val="16"/>
              </w:rPr>
              <w:t>T</w:t>
            </w:r>
            <w:r w:rsidRPr="004F79C2">
              <w:rPr>
                <w:rFonts w:ascii="Arial" w:hAnsi="Arial" w:cs="Arial"/>
                <w:sz w:val="16"/>
                <w:szCs w:val="16"/>
              </w:rPr>
              <w:t>est</w:t>
            </w:r>
          </w:p>
        </w:tc>
        <w:tc>
          <w:tcPr>
            <w:tcW w:w="900" w:type="dxa"/>
            <w:shd w:val="clear" w:color="auto" w:fill="auto"/>
          </w:tcPr>
          <w:p w14:paraId="25DBC69E" w14:textId="77777777" w:rsidR="00C8107D" w:rsidRPr="004F79C2" w:rsidRDefault="00C8107D" w:rsidP="00752701">
            <w:pPr>
              <w:rPr>
                <w:rFonts w:ascii="Arial" w:hAnsi="Arial" w:cs="Arial"/>
                <w:sz w:val="16"/>
                <w:szCs w:val="16"/>
              </w:rPr>
            </w:pPr>
            <w:r w:rsidRPr="004F79C2">
              <w:rPr>
                <w:rFonts w:ascii="Arial" w:hAnsi="Arial" w:cs="Arial"/>
                <w:sz w:val="16"/>
                <w:szCs w:val="16"/>
              </w:rPr>
              <w:t>Model complexity</w:t>
            </w:r>
          </w:p>
        </w:tc>
        <w:tc>
          <w:tcPr>
            <w:tcW w:w="900" w:type="dxa"/>
            <w:shd w:val="clear" w:color="auto" w:fill="auto"/>
          </w:tcPr>
          <w:p w14:paraId="7B5F5DDB" w14:textId="77777777" w:rsidR="00C8107D" w:rsidRPr="004F79C2" w:rsidRDefault="00C8107D" w:rsidP="00752701">
            <w:pPr>
              <w:rPr>
                <w:rFonts w:ascii="Arial" w:hAnsi="Arial" w:cs="Arial"/>
                <w:sz w:val="16"/>
                <w:szCs w:val="16"/>
              </w:rPr>
            </w:pPr>
            <w:r w:rsidRPr="004F79C2">
              <w:rPr>
                <w:rFonts w:ascii="Arial" w:hAnsi="Arial" w:cs="Arial"/>
                <w:sz w:val="16"/>
                <w:szCs w:val="16"/>
              </w:rPr>
              <w:t>Computational complexity</w:t>
            </w:r>
          </w:p>
        </w:tc>
        <w:tc>
          <w:tcPr>
            <w:tcW w:w="1260" w:type="dxa"/>
            <w:shd w:val="clear" w:color="auto" w:fill="auto"/>
          </w:tcPr>
          <w:p w14:paraId="14A09F2F" w14:textId="77777777" w:rsidR="00C8107D" w:rsidRPr="004F79C2" w:rsidRDefault="00C8107D" w:rsidP="00752701">
            <w:pPr>
              <w:rPr>
                <w:rFonts w:ascii="Arial" w:hAnsi="Arial" w:cs="Arial"/>
                <w:sz w:val="16"/>
                <w:szCs w:val="16"/>
              </w:rPr>
            </w:pPr>
            <w:r w:rsidRPr="004F79C2">
              <w:rPr>
                <w:rFonts w:ascii="Arial" w:hAnsi="Arial" w:cs="Arial"/>
                <w:sz w:val="16"/>
                <w:szCs w:val="16"/>
              </w:rPr>
              <w:t>AI/ML</w:t>
            </w:r>
          </w:p>
        </w:tc>
      </w:tr>
      <w:tr w:rsidR="00C57B86" w:rsidRPr="004F79C2" w14:paraId="4D7F3A8A" w14:textId="77777777" w:rsidTr="00DF6BDB">
        <w:trPr>
          <w:trHeight w:val="35"/>
        </w:trPr>
        <w:tc>
          <w:tcPr>
            <w:tcW w:w="805" w:type="dxa"/>
          </w:tcPr>
          <w:p w14:paraId="4AED2E45" w14:textId="09FB9101" w:rsidR="00C57B86" w:rsidRDefault="00C57B86" w:rsidP="00C57B86">
            <w:pPr>
              <w:rPr>
                <w:rFonts w:ascii="Arial" w:hAnsi="Arial" w:cs="Arial"/>
                <w:sz w:val="16"/>
                <w:szCs w:val="16"/>
              </w:rPr>
            </w:pPr>
            <w:r>
              <w:rPr>
                <w:rFonts w:ascii="Arial" w:hAnsi="Arial" w:cs="Arial"/>
                <w:sz w:val="16"/>
                <w:szCs w:val="16"/>
              </w:rPr>
              <w:t>Hard</w:t>
            </w:r>
            <w:r w:rsidR="66CD7F5C" w:rsidRPr="7C591FBC">
              <w:rPr>
                <w:rFonts w:ascii="Arial" w:hAnsi="Arial" w:cs="Arial"/>
                <w:sz w:val="16"/>
                <w:szCs w:val="16"/>
              </w:rPr>
              <w:t xml:space="preserve"> </w:t>
            </w:r>
            <w:r>
              <w:rPr>
                <w:rFonts w:ascii="Arial" w:hAnsi="Arial" w:cs="Arial"/>
                <w:sz w:val="16"/>
                <w:szCs w:val="16"/>
              </w:rPr>
              <w:t>decision</w:t>
            </w:r>
          </w:p>
        </w:tc>
        <w:tc>
          <w:tcPr>
            <w:tcW w:w="720" w:type="dxa"/>
            <w:shd w:val="clear" w:color="auto" w:fill="auto"/>
          </w:tcPr>
          <w:p w14:paraId="0814E94F" w14:textId="74680772" w:rsidR="00C57B86" w:rsidRDefault="00C57B86" w:rsidP="00C57B86">
            <w:pPr>
              <w:rPr>
                <w:rFonts w:ascii="Arial" w:hAnsi="Arial" w:cs="Arial"/>
                <w:sz w:val="16"/>
                <w:szCs w:val="16"/>
              </w:rPr>
            </w:pPr>
            <w:r>
              <w:rPr>
                <w:rFonts w:ascii="Arial" w:hAnsi="Arial" w:cs="Arial"/>
                <w:sz w:val="16"/>
                <w:szCs w:val="16"/>
              </w:rPr>
              <w:t>CER (</w:t>
            </w:r>
            <w:r w:rsidR="005B3951">
              <w:rPr>
                <w:rFonts w:ascii="Arial" w:hAnsi="Arial" w:cs="Arial"/>
                <w:sz w:val="16"/>
                <w:szCs w:val="16"/>
              </w:rPr>
              <w:t>1,</w:t>
            </w:r>
            <w:r>
              <w:rPr>
                <w:rFonts w:ascii="Arial" w:hAnsi="Arial" w:cs="Arial"/>
                <w:sz w:val="16"/>
                <w:szCs w:val="16"/>
              </w:rPr>
              <w:t>2, 64)</w:t>
            </w:r>
          </w:p>
        </w:tc>
        <w:tc>
          <w:tcPr>
            <w:tcW w:w="900" w:type="dxa"/>
            <w:shd w:val="clear" w:color="auto" w:fill="auto"/>
          </w:tcPr>
          <w:p w14:paraId="25471FD1" w14:textId="77777777" w:rsidR="00C57B86" w:rsidRPr="004F79C2" w:rsidRDefault="00C57B86" w:rsidP="00C57B86">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540" w:type="dxa"/>
            <w:shd w:val="clear" w:color="auto" w:fill="auto"/>
          </w:tcPr>
          <w:p w14:paraId="349C5D88" w14:textId="77777777" w:rsidR="00C57B86" w:rsidRPr="004F79C2" w:rsidRDefault="00C57B86" w:rsidP="00C57B86">
            <w:pPr>
              <w:rPr>
                <w:rFonts w:ascii="Arial" w:hAnsi="Arial" w:cs="Arial"/>
                <w:sz w:val="16"/>
                <w:szCs w:val="16"/>
              </w:rPr>
            </w:pPr>
            <w:r>
              <w:rPr>
                <w:rFonts w:ascii="Arial" w:hAnsi="Arial" w:cs="Arial"/>
                <w:sz w:val="16"/>
                <w:szCs w:val="16"/>
              </w:rPr>
              <w:t>0%</w:t>
            </w:r>
          </w:p>
        </w:tc>
        <w:tc>
          <w:tcPr>
            <w:tcW w:w="990" w:type="dxa"/>
            <w:shd w:val="clear" w:color="auto" w:fill="auto"/>
          </w:tcPr>
          <w:p w14:paraId="3C6FA15C"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05B1D27B" w14:textId="46F47946" w:rsidR="00C57B86" w:rsidRPr="004F79C2" w:rsidRDefault="00C57B86" w:rsidP="00C57B86">
            <w:pPr>
              <w:rPr>
                <w:rFonts w:ascii="Arial" w:hAnsi="Arial" w:cs="Arial"/>
                <w:sz w:val="16"/>
                <w:szCs w:val="16"/>
              </w:rPr>
            </w:pPr>
            <w:r>
              <w:rPr>
                <w:rFonts w:ascii="Arial" w:hAnsi="Arial" w:cs="Arial"/>
                <w:sz w:val="16"/>
                <w:szCs w:val="16"/>
              </w:rPr>
              <w:t>Drop A</w:t>
            </w:r>
          </w:p>
        </w:tc>
        <w:tc>
          <w:tcPr>
            <w:tcW w:w="990" w:type="dxa"/>
            <w:shd w:val="clear" w:color="auto" w:fill="auto"/>
          </w:tcPr>
          <w:p w14:paraId="33490901"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6DBD049E" w14:textId="46F47946" w:rsidR="00C57B86" w:rsidRPr="004F79C2" w:rsidRDefault="00C57B86" w:rsidP="00C57B86">
            <w:pPr>
              <w:rPr>
                <w:rFonts w:ascii="Arial" w:hAnsi="Arial" w:cs="Arial"/>
                <w:sz w:val="16"/>
                <w:szCs w:val="16"/>
              </w:rPr>
            </w:pPr>
            <w:r>
              <w:rPr>
                <w:rFonts w:ascii="Arial" w:hAnsi="Arial" w:cs="Arial"/>
                <w:sz w:val="16"/>
                <w:szCs w:val="16"/>
              </w:rPr>
              <w:t>Drop A</w:t>
            </w:r>
          </w:p>
        </w:tc>
        <w:tc>
          <w:tcPr>
            <w:tcW w:w="810" w:type="dxa"/>
            <w:shd w:val="clear" w:color="auto" w:fill="auto"/>
          </w:tcPr>
          <w:p w14:paraId="076715EA" w14:textId="621F34A9" w:rsidR="00C57B86" w:rsidRPr="004F79C2"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810" w:type="dxa"/>
            <w:shd w:val="clear" w:color="auto" w:fill="auto"/>
          </w:tcPr>
          <w:p w14:paraId="18C076DF" w14:textId="5ACBFC92" w:rsidR="00C57B86" w:rsidRPr="004F79C2"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s * 18 TRP</w:t>
            </w:r>
            <w:r w:rsidR="00643C23">
              <w:rPr>
                <w:rFonts w:ascii="Arial" w:hAnsi="Arial" w:cs="Arial"/>
                <w:sz w:val="16"/>
                <w:szCs w:val="16"/>
              </w:rPr>
              <w:t>s</w:t>
            </w:r>
          </w:p>
        </w:tc>
        <w:tc>
          <w:tcPr>
            <w:tcW w:w="900" w:type="dxa"/>
            <w:shd w:val="clear" w:color="auto" w:fill="auto"/>
          </w:tcPr>
          <w:p w14:paraId="2A9CF9B7" w14:textId="2D8A4576" w:rsidR="00C57B86" w:rsidRPr="004F79C2" w:rsidRDefault="00B00A56" w:rsidP="00C57B86">
            <w:pPr>
              <w:rPr>
                <w:rFonts w:ascii="Arial" w:hAnsi="Arial" w:cs="Arial"/>
                <w:sz w:val="16"/>
                <w:szCs w:val="16"/>
              </w:rPr>
            </w:pPr>
            <w:r>
              <w:rPr>
                <w:rFonts w:ascii="Arial" w:hAnsi="Arial" w:cs="Arial"/>
                <w:sz w:val="16"/>
                <w:szCs w:val="16"/>
              </w:rPr>
              <w:t>0.02M</w:t>
            </w:r>
            <w:r w:rsidR="00C57B86">
              <w:rPr>
                <w:rFonts w:ascii="Arial" w:hAnsi="Arial" w:cs="Arial"/>
                <w:sz w:val="16"/>
                <w:szCs w:val="16"/>
              </w:rPr>
              <w:t xml:space="preserve"> params</w:t>
            </w:r>
          </w:p>
        </w:tc>
        <w:tc>
          <w:tcPr>
            <w:tcW w:w="900" w:type="dxa"/>
            <w:shd w:val="clear" w:color="auto" w:fill="auto"/>
          </w:tcPr>
          <w:p w14:paraId="4E35AED5" w14:textId="77777777" w:rsidR="00B00A56" w:rsidRDefault="00B00A56" w:rsidP="00B00A56">
            <w:pPr>
              <w:rPr>
                <w:rFonts w:ascii="Arial" w:hAnsi="Arial" w:cs="Arial"/>
                <w:sz w:val="16"/>
                <w:szCs w:val="16"/>
              </w:rPr>
            </w:pPr>
            <w:r>
              <w:rPr>
                <w:rFonts w:ascii="Arial" w:hAnsi="Arial" w:cs="Arial"/>
                <w:sz w:val="16"/>
                <w:szCs w:val="16"/>
              </w:rPr>
              <w:t>0.21M FLOPs per TRP</w:t>
            </w:r>
          </w:p>
          <w:p w14:paraId="6324BDDD" w14:textId="7C80FA17" w:rsidR="00C57B86" w:rsidRPr="004F79C2" w:rsidRDefault="00C57B86" w:rsidP="00C57B86">
            <w:pPr>
              <w:rPr>
                <w:rFonts w:ascii="Arial" w:hAnsi="Arial" w:cs="Arial"/>
                <w:sz w:val="16"/>
                <w:szCs w:val="16"/>
              </w:rPr>
            </w:pPr>
            <w:r>
              <w:rPr>
                <w:rFonts w:ascii="Arial" w:hAnsi="Arial" w:cs="Arial"/>
                <w:sz w:val="16"/>
                <w:szCs w:val="16"/>
              </w:rPr>
              <w:t>3.7M FLOPs for 18 TRPs</w:t>
            </w:r>
          </w:p>
        </w:tc>
        <w:tc>
          <w:tcPr>
            <w:tcW w:w="1260" w:type="dxa"/>
            <w:shd w:val="clear" w:color="auto" w:fill="auto"/>
          </w:tcPr>
          <w:p w14:paraId="1394C611" w14:textId="77777777" w:rsidR="00C57B86" w:rsidRDefault="00C57B86" w:rsidP="00C57B86">
            <w:pPr>
              <w:rPr>
                <w:rFonts w:ascii="Arial" w:hAnsi="Arial" w:cs="Arial"/>
                <w:sz w:val="16"/>
                <w:szCs w:val="16"/>
              </w:rPr>
            </w:pPr>
            <w:r>
              <w:rPr>
                <w:rFonts w:ascii="Arial" w:hAnsi="Arial" w:cs="Arial"/>
                <w:sz w:val="16"/>
                <w:szCs w:val="16"/>
              </w:rPr>
              <w:t>14.8</w:t>
            </w:r>
          </w:p>
        </w:tc>
      </w:tr>
      <w:tr w:rsidR="00C57B86" w:rsidRPr="004F79C2" w14:paraId="4BAA4DD2" w14:textId="77777777" w:rsidTr="00DF6BDB">
        <w:trPr>
          <w:trHeight w:val="35"/>
        </w:trPr>
        <w:tc>
          <w:tcPr>
            <w:tcW w:w="805" w:type="dxa"/>
          </w:tcPr>
          <w:p w14:paraId="24F59B19" w14:textId="7500BAF8" w:rsidR="00C57B86" w:rsidRDefault="00C57B86" w:rsidP="00C57B86">
            <w:pPr>
              <w:rPr>
                <w:rFonts w:ascii="Arial" w:hAnsi="Arial" w:cs="Arial"/>
                <w:sz w:val="16"/>
                <w:szCs w:val="16"/>
              </w:rPr>
            </w:pPr>
            <w:r>
              <w:rPr>
                <w:rFonts w:ascii="Arial" w:hAnsi="Arial" w:cs="Arial"/>
                <w:sz w:val="16"/>
                <w:szCs w:val="16"/>
              </w:rPr>
              <w:t>Soft</w:t>
            </w:r>
            <w:r w:rsidR="0F7CC8B8" w:rsidRPr="7C591FBC">
              <w:rPr>
                <w:rFonts w:ascii="Arial" w:hAnsi="Arial" w:cs="Arial"/>
                <w:sz w:val="16"/>
                <w:szCs w:val="16"/>
              </w:rPr>
              <w:t xml:space="preserve"> </w:t>
            </w:r>
            <w:r>
              <w:rPr>
                <w:rFonts w:ascii="Arial" w:hAnsi="Arial" w:cs="Arial"/>
                <w:sz w:val="16"/>
                <w:szCs w:val="16"/>
              </w:rPr>
              <w:t>information</w:t>
            </w:r>
          </w:p>
        </w:tc>
        <w:tc>
          <w:tcPr>
            <w:tcW w:w="720" w:type="dxa"/>
            <w:shd w:val="clear" w:color="auto" w:fill="auto"/>
          </w:tcPr>
          <w:p w14:paraId="7D4BD530" w14:textId="508B3977" w:rsidR="00C57B86" w:rsidRDefault="00C57B86" w:rsidP="00C57B86">
            <w:pPr>
              <w:rPr>
                <w:rFonts w:ascii="Arial" w:hAnsi="Arial" w:cs="Arial"/>
                <w:sz w:val="16"/>
                <w:szCs w:val="16"/>
              </w:rPr>
            </w:pPr>
            <w:r>
              <w:rPr>
                <w:rFonts w:ascii="Arial" w:hAnsi="Arial" w:cs="Arial"/>
                <w:sz w:val="16"/>
                <w:szCs w:val="16"/>
              </w:rPr>
              <w:t>CER (</w:t>
            </w:r>
            <w:r w:rsidR="005B3951">
              <w:rPr>
                <w:rFonts w:ascii="Arial" w:hAnsi="Arial" w:cs="Arial"/>
                <w:sz w:val="16"/>
                <w:szCs w:val="16"/>
              </w:rPr>
              <w:t xml:space="preserve">1, </w:t>
            </w:r>
            <w:r>
              <w:rPr>
                <w:rFonts w:ascii="Arial" w:hAnsi="Arial" w:cs="Arial"/>
                <w:sz w:val="16"/>
                <w:szCs w:val="16"/>
              </w:rPr>
              <w:t>2, 64)</w:t>
            </w:r>
          </w:p>
        </w:tc>
        <w:tc>
          <w:tcPr>
            <w:tcW w:w="900" w:type="dxa"/>
            <w:shd w:val="clear" w:color="auto" w:fill="auto"/>
          </w:tcPr>
          <w:p w14:paraId="613E7ABC" w14:textId="77777777" w:rsidR="00C57B86" w:rsidRDefault="00C57B86" w:rsidP="00C57B86">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540" w:type="dxa"/>
            <w:shd w:val="clear" w:color="auto" w:fill="auto"/>
          </w:tcPr>
          <w:p w14:paraId="34F77882" w14:textId="77777777" w:rsidR="00C57B86" w:rsidRDefault="00C57B86" w:rsidP="00C57B86">
            <w:pPr>
              <w:rPr>
                <w:rFonts w:ascii="Arial" w:hAnsi="Arial" w:cs="Arial"/>
                <w:sz w:val="16"/>
                <w:szCs w:val="16"/>
              </w:rPr>
            </w:pPr>
            <w:r>
              <w:rPr>
                <w:rFonts w:ascii="Arial" w:hAnsi="Arial" w:cs="Arial"/>
                <w:sz w:val="16"/>
                <w:szCs w:val="16"/>
              </w:rPr>
              <w:t>0%</w:t>
            </w:r>
          </w:p>
        </w:tc>
        <w:tc>
          <w:tcPr>
            <w:tcW w:w="990" w:type="dxa"/>
            <w:shd w:val="clear" w:color="auto" w:fill="auto"/>
          </w:tcPr>
          <w:p w14:paraId="61F1B91C"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7B10A430" w14:textId="46F47946" w:rsidR="00C57B86" w:rsidRDefault="00C57B86" w:rsidP="00C57B86">
            <w:pPr>
              <w:rPr>
                <w:rFonts w:ascii="Arial" w:hAnsi="Arial" w:cs="Arial"/>
                <w:sz w:val="16"/>
                <w:szCs w:val="16"/>
              </w:rPr>
            </w:pPr>
            <w:r>
              <w:rPr>
                <w:rFonts w:ascii="Arial" w:hAnsi="Arial" w:cs="Arial"/>
                <w:sz w:val="16"/>
                <w:szCs w:val="16"/>
              </w:rPr>
              <w:t>Drop A</w:t>
            </w:r>
          </w:p>
        </w:tc>
        <w:tc>
          <w:tcPr>
            <w:tcW w:w="990" w:type="dxa"/>
            <w:shd w:val="clear" w:color="auto" w:fill="auto"/>
          </w:tcPr>
          <w:p w14:paraId="438E5047" w14:textId="46F47946" w:rsidR="00C57B86" w:rsidRDefault="00C57B86" w:rsidP="00C57B86">
            <w:pPr>
              <w:rPr>
                <w:rFonts w:ascii="Arial" w:hAnsi="Arial" w:cs="Arial"/>
                <w:sz w:val="16"/>
                <w:szCs w:val="16"/>
              </w:rPr>
            </w:pPr>
            <w:r>
              <w:rPr>
                <w:rFonts w:ascii="Arial" w:hAnsi="Arial" w:cs="Arial"/>
                <w:sz w:val="16"/>
                <w:szCs w:val="16"/>
              </w:rPr>
              <w:t xml:space="preserve">{40%, 4m, 2m}, </w:t>
            </w:r>
          </w:p>
          <w:p w14:paraId="14D6D085" w14:textId="46F47946" w:rsidR="00C57B86" w:rsidRDefault="00C57B86" w:rsidP="00C57B86">
            <w:pPr>
              <w:rPr>
                <w:rFonts w:ascii="Arial" w:hAnsi="Arial" w:cs="Arial"/>
                <w:sz w:val="16"/>
                <w:szCs w:val="16"/>
              </w:rPr>
            </w:pPr>
            <w:r>
              <w:rPr>
                <w:rFonts w:ascii="Arial" w:hAnsi="Arial" w:cs="Arial"/>
                <w:sz w:val="16"/>
                <w:szCs w:val="16"/>
              </w:rPr>
              <w:t>Drop A</w:t>
            </w:r>
          </w:p>
        </w:tc>
        <w:tc>
          <w:tcPr>
            <w:tcW w:w="810" w:type="dxa"/>
            <w:shd w:val="clear" w:color="auto" w:fill="auto"/>
          </w:tcPr>
          <w:p w14:paraId="100A4820" w14:textId="07E3FEA8" w:rsidR="00C57B86"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810" w:type="dxa"/>
            <w:shd w:val="clear" w:color="auto" w:fill="auto"/>
          </w:tcPr>
          <w:p w14:paraId="757DA3E0" w14:textId="11C47A02" w:rsidR="00C57B86" w:rsidRDefault="00C57B86" w:rsidP="00C57B86">
            <w:pPr>
              <w:rPr>
                <w:rFonts w:ascii="Arial" w:hAnsi="Arial" w:cs="Arial"/>
                <w:sz w:val="16"/>
                <w:szCs w:val="16"/>
              </w:rPr>
            </w:pPr>
            <w:r>
              <w:rPr>
                <w:rFonts w:ascii="Arial" w:hAnsi="Arial" w:cs="Arial"/>
                <w:sz w:val="16"/>
                <w:szCs w:val="16"/>
              </w:rPr>
              <w:t>1000 U</w:t>
            </w:r>
            <w:r w:rsidR="00643C23">
              <w:rPr>
                <w:rFonts w:ascii="Arial" w:hAnsi="Arial" w:cs="Arial"/>
                <w:sz w:val="16"/>
                <w:szCs w:val="16"/>
              </w:rPr>
              <w:t>E</w:t>
            </w:r>
            <w:r>
              <w:rPr>
                <w:rFonts w:ascii="Arial" w:hAnsi="Arial" w:cs="Arial"/>
                <w:sz w:val="16"/>
                <w:szCs w:val="16"/>
              </w:rPr>
              <w:t xml:space="preserve">s </w:t>
            </w:r>
            <w:r w:rsidR="00643C23">
              <w:rPr>
                <w:rFonts w:ascii="Arial" w:hAnsi="Arial" w:cs="Arial"/>
                <w:sz w:val="16"/>
                <w:szCs w:val="16"/>
              </w:rPr>
              <w:t>x</w:t>
            </w:r>
            <w:r>
              <w:rPr>
                <w:rFonts w:ascii="Arial" w:hAnsi="Arial" w:cs="Arial"/>
                <w:sz w:val="16"/>
                <w:szCs w:val="16"/>
              </w:rPr>
              <w:t xml:space="preserve"> 18 TRP</w:t>
            </w:r>
            <w:r w:rsidR="00643C23">
              <w:rPr>
                <w:rFonts w:ascii="Arial" w:hAnsi="Arial" w:cs="Arial"/>
                <w:sz w:val="16"/>
                <w:szCs w:val="16"/>
              </w:rPr>
              <w:t>s</w:t>
            </w:r>
          </w:p>
        </w:tc>
        <w:tc>
          <w:tcPr>
            <w:tcW w:w="900" w:type="dxa"/>
            <w:shd w:val="clear" w:color="auto" w:fill="auto"/>
          </w:tcPr>
          <w:p w14:paraId="7004C7AD" w14:textId="6139EF8E" w:rsidR="00C57B86" w:rsidRDefault="00B00A56" w:rsidP="00C57B86">
            <w:pPr>
              <w:rPr>
                <w:rFonts w:ascii="Arial" w:hAnsi="Arial" w:cs="Arial"/>
                <w:sz w:val="16"/>
                <w:szCs w:val="16"/>
              </w:rPr>
            </w:pPr>
            <w:r>
              <w:rPr>
                <w:rFonts w:ascii="Arial" w:hAnsi="Arial" w:cs="Arial"/>
                <w:sz w:val="16"/>
                <w:szCs w:val="16"/>
              </w:rPr>
              <w:t>2.1M</w:t>
            </w:r>
            <w:r w:rsidR="00C57B86">
              <w:rPr>
                <w:rFonts w:ascii="Arial" w:hAnsi="Arial" w:cs="Arial"/>
                <w:sz w:val="16"/>
                <w:szCs w:val="16"/>
              </w:rPr>
              <w:t xml:space="preserve"> params</w:t>
            </w:r>
          </w:p>
        </w:tc>
        <w:tc>
          <w:tcPr>
            <w:tcW w:w="900" w:type="dxa"/>
            <w:shd w:val="clear" w:color="auto" w:fill="auto"/>
          </w:tcPr>
          <w:p w14:paraId="78919AA4" w14:textId="77777777" w:rsidR="00B00A56" w:rsidRDefault="00B00A56" w:rsidP="00B00A56">
            <w:pPr>
              <w:rPr>
                <w:rFonts w:ascii="Arial" w:hAnsi="Arial" w:cs="Arial"/>
                <w:sz w:val="16"/>
                <w:szCs w:val="16"/>
              </w:rPr>
            </w:pPr>
            <w:r>
              <w:rPr>
                <w:rFonts w:ascii="Arial" w:hAnsi="Arial" w:cs="Arial"/>
                <w:sz w:val="16"/>
                <w:szCs w:val="16"/>
              </w:rPr>
              <w:t>37.59M FLOPs per TRP</w:t>
            </w:r>
          </w:p>
          <w:p w14:paraId="026D2912" w14:textId="04E67659" w:rsidR="00C57B86" w:rsidRDefault="00B00A56" w:rsidP="00C57B86">
            <w:pPr>
              <w:rPr>
                <w:rFonts w:ascii="Arial" w:hAnsi="Arial" w:cs="Arial"/>
                <w:sz w:val="16"/>
                <w:szCs w:val="16"/>
              </w:rPr>
            </w:pPr>
            <w:r>
              <w:rPr>
                <w:rFonts w:ascii="Arial" w:hAnsi="Arial" w:cs="Arial"/>
                <w:sz w:val="16"/>
                <w:szCs w:val="16"/>
              </w:rPr>
              <w:br/>
              <w:t>676.62M</w:t>
            </w:r>
            <w:r w:rsidR="00C57B86">
              <w:rPr>
                <w:rFonts w:ascii="Arial" w:hAnsi="Arial" w:cs="Arial"/>
                <w:sz w:val="16"/>
                <w:szCs w:val="16"/>
              </w:rPr>
              <w:t xml:space="preserve"> FLOPs for 18 TRPs</w:t>
            </w:r>
          </w:p>
        </w:tc>
        <w:tc>
          <w:tcPr>
            <w:tcW w:w="1260" w:type="dxa"/>
            <w:shd w:val="clear" w:color="auto" w:fill="auto"/>
          </w:tcPr>
          <w:p w14:paraId="30CD3656" w14:textId="77777777" w:rsidR="00C57B86" w:rsidRDefault="00C57B86" w:rsidP="00C57B86">
            <w:pPr>
              <w:rPr>
                <w:rFonts w:ascii="Arial" w:hAnsi="Arial" w:cs="Arial"/>
                <w:sz w:val="16"/>
                <w:szCs w:val="16"/>
              </w:rPr>
            </w:pPr>
            <w:r>
              <w:rPr>
                <w:rFonts w:ascii="Arial" w:hAnsi="Arial" w:cs="Arial"/>
                <w:sz w:val="16"/>
                <w:szCs w:val="16"/>
              </w:rPr>
              <w:t>0.5</w:t>
            </w:r>
          </w:p>
        </w:tc>
      </w:tr>
    </w:tbl>
    <w:p w14:paraId="5F785431" w14:textId="77777777" w:rsidR="00E90FA2" w:rsidRDefault="00E90FA2" w:rsidP="00E90FA2">
      <w:pPr>
        <w:contextualSpacing/>
        <w:rPr>
          <w:b/>
          <w:bCs/>
          <w:sz w:val="24"/>
          <w:szCs w:val="24"/>
          <w:u w:val="single"/>
        </w:rPr>
      </w:pPr>
    </w:p>
    <w:p w14:paraId="2642D303" w14:textId="31137983" w:rsidR="00E90FA2" w:rsidRDefault="00E90FA2" w:rsidP="00E90FA2">
      <w:pPr>
        <w:contextualSpacing/>
        <w:rPr>
          <w:b/>
          <w:bCs/>
          <w:sz w:val="24"/>
          <w:szCs w:val="24"/>
        </w:rPr>
      </w:pPr>
      <w:r w:rsidRPr="006C1829">
        <w:rPr>
          <w:b/>
          <w:bCs/>
          <w:sz w:val="24"/>
          <w:szCs w:val="24"/>
          <w:u w:val="single"/>
        </w:rPr>
        <w:t>Observation</w:t>
      </w:r>
      <w:r w:rsidR="0070314D">
        <w:rPr>
          <w:b/>
          <w:bCs/>
          <w:sz w:val="24"/>
          <w:szCs w:val="24"/>
          <w:u w:val="single"/>
        </w:rPr>
        <w:t xml:space="preserve"> </w:t>
      </w:r>
      <w:r w:rsidR="00F56F16">
        <w:rPr>
          <w:b/>
          <w:bCs/>
          <w:sz w:val="24"/>
          <w:szCs w:val="24"/>
          <w:u w:val="single"/>
        </w:rPr>
        <w:t>19</w:t>
      </w:r>
      <w:r w:rsidRPr="006C1829">
        <w:rPr>
          <w:b/>
          <w:bCs/>
          <w:sz w:val="24"/>
          <w:szCs w:val="24"/>
          <w:u w:val="single"/>
        </w:rPr>
        <w:t>:</w:t>
      </w:r>
      <w:r w:rsidRPr="006C1829">
        <w:rPr>
          <w:b/>
          <w:bCs/>
          <w:sz w:val="24"/>
          <w:szCs w:val="24"/>
        </w:rPr>
        <w:t xml:space="preserve"> </w:t>
      </w:r>
      <w:r>
        <w:rPr>
          <w:b/>
          <w:bCs/>
          <w:sz w:val="24"/>
          <w:szCs w:val="24"/>
        </w:rPr>
        <w:t>The s</w:t>
      </w:r>
      <w:r w:rsidRPr="006C1829">
        <w:rPr>
          <w:b/>
          <w:bCs/>
          <w:sz w:val="24"/>
          <w:szCs w:val="24"/>
        </w:rPr>
        <w:t>oft</w:t>
      </w:r>
      <w:r>
        <w:rPr>
          <w:b/>
          <w:bCs/>
          <w:sz w:val="24"/>
          <w:szCs w:val="24"/>
        </w:rPr>
        <w:t>-</w:t>
      </w:r>
      <w:r w:rsidRPr="006C1829">
        <w:rPr>
          <w:b/>
          <w:bCs/>
          <w:sz w:val="24"/>
          <w:szCs w:val="24"/>
        </w:rPr>
        <w:t xml:space="preserve">decision </w:t>
      </w:r>
      <w:r>
        <w:rPr>
          <w:b/>
          <w:bCs/>
          <w:sz w:val="24"/>
          <w:szCs w:val="24"/>
        </w:rPr>
        <w:t xml:space="preserve">algorithm </w:t>
      </w:r>
      <w:r w:rsidRPr="006C1829">
        <w:rPr>
          <w:b/>
          <w:bCs/>
          <w:sz w:val="24"/>
          <w:szCs w:val="24"/>
        </w:rPr>
        <w:t>outperforms</w:t>
      </w:r>
      <w:r>
        <w:rPr>
          <w:b/>
          <w:bCs/>
          <w:sz w:val="24"/>
          <w:szCs w:val="24"/>
        </w:rPr>
        <w:t xml:space="preserve"> the</w:t>
      </w:r>
      <w:r w:rsidRPr="006C1829">
        <w:rPr>
          <w:b/>
          <w:bCs/>
          <w:sz w:val="24"/>
          <w:szCs w:val="24"/>
        </w:rPr>
        <w:t xml:space="preserve"> hard</w:t>
      </w:r>
      <w:r>
        <w:rPr>
          <w:b/>
          <w:bCs/>
          <w:sz w:val="24"/>
          <w:szCs w:val="24"/>
        </w:rPr>
        <w:t>-</w:t>
      </w:r>
      <w:r w:rsidRPr="006C1829">
        <w:rPr>
          <w:b/>
          <w:bCs/>
          <w:sz w:val="24"/>
          <w:szCs w:val="24"/>
        </w:rPr>
        <w:t>decision</w:t>
      </w:r>
      <w:r>
        <w:rPr>
          <w:b/>
          <w:bCs/>
          <w:sz w:val="24"/>
          <w:szCs w:val="24"/>
        </w:rPr>
        <w:t xml:space="preserve"> approach for </w:t>
      </w:r>
      <w:r w:rsidRPr="006C1829">
        <w:rPr>
          <w:b/>
          <w:bCs/>
          <w:sz w:val="24"/>
          <w:szCs w:val="24"/>
        </w:rPr>
        <w:t>AI-ML-assisted</w:t>
      </w:r>
      <w:r>
        <w:rPr>
          <w:b/>
          <w:bCs/>
          <w:sz w:val="24"/>
          <w:szCs w:val="24"/>
        </w:rPr>
        <w:t xml:space="preserve"> positioning. </w:t>
      </w:r>
    </w:p>
    <w:p w14:paraId="6CA5F38D" w14:textId="21E63C53" w:rsidR="00E90FA2" w:rsidRDefault="00E90FA2" w:rsidP="00852CAD">
      <w:pPr>
        <w:pStyle w:val="ListParagraph"/>
        <w:numPr>
          <w:ilvl w:val="0"/>
          <w:numId w:val="21"/>
        </w:numPr>
        <w:rPr>
          <w:b/>
          <w:bCs/>
          <w:sz w:val="24"/>
          <w:szCs w:val="24"/>
        </w:rPr>
      </w:pPr>
      <w:r w:rsidRPr="004315DF">
        <w:rPr>
          <w:b/>
          <w:bCs/>
          <w:sz w:val="24"/>
          <w:szCs w:val="24"/>
        </w:rPr>
        <w:t>The 90</w:t>
      </w:r>
      <w:r w:rsidRPr="00852CAD">
        <w:rPr>
          <w:b/>
          <w:bCs/>
          <w:sz w:val="24"/>
          <w:szCs w:val="24"/>
          <w:vertAlign w:val="superscript"/>
        </w:rPr>
        <w:t>th</w:t>
      </w:r>
      <w:r w:rsidRPr="004315DF">
        <w:rPr>
          <w:b/>
          <w:bCs/>
          <w:sz w:val="24"/>
          <w:szCs w:val="24"/>
        </w:rPr>
        <w:t xml:space="preserve"> percentile positioning error improves from</w:t>
      </w:r>
      <w:r>
        <w:rPr>
          <w:b/>
          <w:bCs/>
          <w:sz w:val="24"/>
          <w:szCs w:val="24"/>
        </w:rPr>
        <w:t xml:space="preserve"> 25.0 m</w:t>
      </w:r>
      <w:r w:rsidRPr="004315DF" w:rsidDel="004315DF">
        <w:rPr>
          <w:b/>
          <w:bCs/>
          <w:sz w:val="24"/>
          <w:szCs w:val="24"/>
        </w:rPr>
        <w:t xml:space="preserve"> </w:t>
      </w:r>
      <w:r w:rsidRPr="004315DF">
        <w:rPr>
          <w:b/>
          <w:bCs/>
          <w:sz w:val="24"/>
          <w:szCs w:val="24"/>
        </w:rPr>
        <w:t xml:space="preserve">to </w:t>
      </w:r>
      <w:r w:rsidR="00B00A56">
        <w:rPr>
          <w:b/>
          <w:bCs/>
          <w:sz w:val="24"/>
          <w:szCs w:val="24"/>
        </w:rPr>
        <w:t>4</w:t>
      </w:r>
      <w:r>
        <w:rPr>
          <w:b/>
          <w:bCs/>
          <w:sz w:val="24"/>
          <w:szCs w:val="24"/>
        </w:rPr>
        <w:t>.</w:t>
      </w:r>
      <w:r w:rsidR="00B00A56">
        <w:rPr>
          <w:b/>
          <w:bCs/>
          <w:sz w:val="24"/>
          <w:szCs w:val="24"/>
        </w:rPr>
        <w:t>7</w:t>
      </w:r>
      <w:r>
        <w:rPr>
          <w:b/>
          <w:bCs/>
          <w:sz w:val="24"/>
          <w:szCs w:val="24"/>
        </w:rPr>
        <w:t xml:space="preserve"> m</w:t>
      </w:r>
      <w:r w:rsidRPr="004315DF">
        <w:rPr>
          <w:b/>
          <w:bCs/>
          <w:sz w:val="24"/>
          <w:szCs w:val="24"/>
        </w:rPr>
        <w:t xml:space="preserve"> for the {60%, 6m, 2m} clutter </w:t>
      </w:r>
      <w:proofErr w:type="gramStart"/>
      <w:r w:rsidRPr="004315DF">
        <w:rPr>
          <w:b/>
          <w:bCs/>
          <w:sz w:val="24"/>
          <w:szCs w:val="24"/>
        </w:rPr>
        <w:t>setting</w:t>
      </w:r>
      <w:proofErr w:type="gramEnd"/>
      <w:r w:rsidRPr="004315DF">
        <w:rPr>
          <w:b/>
          <w:bCs/>
          <w:sz w:val="24"/>
          <w:szCs w:val="24"/>
        </w:rPr>
        <w:t xml:space="preserve"> </w:t>
      </w:r>
    </w:p>
    <w:p w14:paraId="357D63C8" w14:textId="77777777" w:rsidR="00E90FA2" w:rsidRPr="004315DF" w:rsidRDefault="00E90FA2" w:rsidP="00852CAD">
      <w:pPr>
        <w:pStyle w:val="ListParagraph"/>
        <w:numPr>
          <w:ilvl w:val="0"/>
          <w:numId w:val="21"/>
        </w:numPr>
        <w:rPr>
          <w:sz w:val="24"/>
          <w:szCs w:val="24"/>
        </w:rPr>
      </w:pPr>
      <w:r w:rsidRPr="004315DF">
        <w:rPr>
          <w:b/>
          <w:bCs/>
          <w:sz w:val="24"/>
          <w:szCs w:val="24"/>
        </w:rPr>
        <w:t>The 90</w:t>
      </w:r>
      <w:r w:rsidRPr="00852CAD">
        <w:rPr>
          <w:b/>
          <w:bCs/>
          <w:sz w:val="24"/>
          <w:szCs w:val="24"/>
          <w:vertAlign w:val="superscript"/>
        </w:rPr>
        <w:t>th</w:t>
      </w:r>
      <w:r w:rsidRPr="004315DF">
        <w:rPr>
          <w:b/>
          <w:bCs/>
          <w:sz w:val="24"/>
          <w:szCs w:val="24"/>
        </w:rPr>
        <w:t xml:space="preserve"> percentile positioning error improves from</w:t>
      </w:r>
      <w:r>
        <w:rPr>
          <w:b/>
          <w:bCs/>
          <w:sz w:val="24"/>
          <w:szCs w:val="24"/>
        </w:rPr>
        <w:t xml:space="preserve"> </w:t>
      </w:r>
      <w:r w:rsidRPr="004315DF">
        <w:rPr>
          <w:b/>
          <w:bCs/>
          <w:sz w:val="24"/>
          <w:szCs w:val="24"/>
        </w:rPr>
        <w:t xml:space="preserve">14.8 m to 0.5 m for the {40%, 4m, 2m} setting. </w:t>
      </w:r>
    </w:p>
    <w:p w14:paraId="034F4706" w14:textId="77777777" w:rsidR="009A5BF1" w:rsidRDefault="009A5BF1" w:rsidP="009A5BF1">
      <w:pPr>
        <w:contextualSpacing/>
        <w:rPr>
          <w:sz w:val="24"/>
          <w:szCs w:val="24"/>
        </w:rPr>
      </w:pPr>
    </w:p>
    <w:p w14:paraId="7DEB4607" w14:textId="23624984" w:rsidR="00A470FC" w:rsidRDefault="00A470FC" w:rsidP="00A470FC">
      <w:pPr>
        <w:keepNext/>
        <w:keepLines/>
        <w:numPr>
          <w:ilvl w:val="2"/>
          <w:numId w:val="0"/>
        </w:numPr>
        <w:spacing w:before="120"/>
        <w:outlineLvl w:val="2"/>
        <w:rPr>
          <w:rFonts w:ascii="Arial" w:hAnsi="Arial"/>
          <w:sz w:val="24"/>
        </w:rPr>
      </w:pPr>
      <w:r>
        <w:rPr>
          <w:rFonts w:ascii="Arial" w:hAnsi="Arial"/>
          <w:sz w:val="24"/>
        </w:rPr>
        <w:t>3.</w:t>
      </w:r>
      <w:r w:rsidR="000F4068">
        <w:rPr>
          <w:rFonts w:ascii="Arial" w:hAnsi="Arial"/>
          <w:sz w:val="24"/>
        </w:rPr>
        <w:t>3</w:t>
      </w:r>
      <w:r>
        <w:rPr>
          <w:rFonts w:ascii="Arial" w:hAnsi="Arial"/>
          <w:sz w:val="24"/>
        </w:rPr>
        <w:t xml:space="preserve">.2 Intermediate performance metric </w:t>
      </w:r>
    </w:p>
    <w:p w14:paraId="45EA65C4" w14:textId="487C498C" w:rsidR="00A470FC" w:rsidRPr="00557F78" w:rsidRDefault="00A470FC" w:rsidP="00A470FC">
      <w:pPr>
        <w:pStyle w:val="00BodyText"/>
        <w:rPr>
          <w:rFonts w:ascii="Times New Roman" w:hAnsi="Times New Roman"/>
          <w:sz w:val="24"/>
          <w:szCs w:val="24"/>
        </w:rPr>
      </w:pPr>
      <w:r w:rsidRPr="00557F78">
        <w:rPr>
          <w:rFonts w:ascii="Times New Roman" w:hAnsi="Times New Roman"/>
          <w:sz w:val="24"/>
          <w:szCs w:val="24"/>
        </w:rPr>
        <w:t xml:space="preserve">We consider the following intermediate performance metrics for </w:t>
      </w:r>
      <w:r w:rsidR="0018109D">
        <w:rPr>
          <w:rFonts w:ascii="Times New Roman" w:hAnsi="Times New Roman"/>
          <w:sz w:val="24"/>
          <w:szCs w:val="24"/>
        </w:rPr>
        <w:t>AI/ML-assisted positioning</w:t>
      </w:r>
      <w:r w:rsidRPr="00557F78">
        <w:rPr>
          <w:rFonts w:ascii="Times New Roman" w:hAnsi="Times New Roman"/>
          <w:sz w:val="24"/>
          <w:szCs w:val="24"/>
        </w:rPr>
        <w:t>:</w:t>
      </w:r>
    </w:p>
    <w:p w14:paraId="4C4EE758" w14:textId="77777777" w:rsidR="00A470FC" w:rsidRPr="00557F78" w:rsidRDefault="2941FC02" w:rsidP="00852CAD">
      <w:pPr>
        <w:pStyle w:val="00BodyText"/>
        <w:numPr>
          <w:ilvl w:val="0"/>
          <w:numId w:val="23"/>
        </w:numPr>
        <w:rPr>
          <w:rFonts w:ascii="Times New Roman" w:hAnsi="Times New Roman"/>
          <w:sz w:val="24"/>
          <w:szCs w:val="24"/>
        </w:rPr>
      </w:pPr>
      <w:r w:rsidRPr="0CCA2845">
        <w:rPr>
          <w:rFonts w:ascii="Times New Roman" w:hAnsi="Times New Roman"/>
          <w:sz w:val="24"/>
          <w:szCs w:val="24"/>
          <w:u w:val="single"/>
        </w:rPr>
        <w:t>Soft-information approach:</w:t>
      </w:r>
      <w:r w:rsidRPr="0CCA2845">
        <w:rPr>
          <w:rFonts w:ascii="Times New Roman" w:hAnsi="Times New Roman"/>
          <w:sz w:val="24"/>
          <w:szCs w:val="24"/>
        </w:rPr>
        <w:t xml:space="preserve"> We consider the top-K error in </w:t>
      </w:r>
      <w:proofErr w:type="spellStart"/>
      <w:r w:rsidRPr="0CCA2845">
        <w:rPr>
          <w:rFonts w:ascii="Times New Roman" w:hAnsi="Times New Roman"/>
          <w:sz w:val="24"/>
          <w:szCs w:val="24"/>
        </w:rPr>
        <w:t>ToA</w:t>
      </w:r>
      <w:proofErr w:type="spellEnd"/>
      <w:r w:rsidRPr="0CCA2845">
        <w:rPr>
          <w:rFonts w:ascii="Times New Roman" w:hAnsi="Times New Roman"/>
          <w:sz w:val="24"/>
          <w:szCs w:val="24"/>
        </w:rPr>
        <w:t xml:space="preserve"> as the intermediate metric, computed as follows. For each link between UE and TRP, the AI/ML model outputs multiple hypotheses for the </w:t>
      </w:r>
      <w:proofErr w:type="spellStart"/>
      <w:r w:rsidRPr="0CCA2845">
        <w:rPr>
          <w:rFonts w:ascii="Times New Roman" w:hAnsi="Times New Roman"/>
          <w:sz w:val="24"/>
          <w:szCs w:val="24"/>
        </w:rPr>
        <w:t>ToA</w:t>
      </w:r>
      <w:proofErr w:type="spellEnd"/>
      <w:r w:rsidRPr="0CCA2845">
        <w:rPr>
          <w:rFonts w:ascii="Times New Roman" w:hAnsi="Times New Roman"/>
          <w:sz w:val="24"/>
          <w:szCs w:val="24"/>
        </w:rPr>
        <w:t xml:space="preserve"> along with their probabilities. We find the K most likely hypotheses of </w:t>
      </w:r>
      <w:proofErr w:type="spellStart"/>
      <w:r w:rsidRPr="0CCA2845">
        <w:rPr>
          <w:rFonts w:ascii="Times New Roman" w:hAnsi="Times New Roman"/>
          <w:sz w:val="24"/>
          <w:szCs w:val="24"/>
        </w:rPr>
        <w:t>ToA</w:t>
      </w:r>
      <w:proofErr w:type="spellEnd"/>
      <w:r w:rsidRPr="0CCA2845">
        <w:rPr>
          <w:rFonts w:ascii="Times New Roman" w:hAnsi="Times New Roman"/>
          <w:sz w:val="24"/>
          <w:szCs w:val="24"/>
        </w:rPr>
        <w:t xml:space="preserve"> and report the lowest of the K </w:t>
      </w:r>
      <w:proofErr w:type="spellStart"/>
      <w:r w:rsidRPr="0CCA2845">
        <w:rPr>
          <w:rFonts w:ascii="Times New Roman" w:hAnsi="Times New Roman"/>
          <w:sz w:val="24"/>
          <w:szCs w:val="24"/>
        </w:rPr>
        <w:t>ToA</w:t>
      </w:r>
      <w:proofErr w:type="spellEnd"/>
      <w:r w:rsidRPr="0CCA2845">
        <w:rPr>
          <w:rFonts w:ascii="Times New Roman" w:hAnsi="Times New Roman"/>
          <w:sz w:val="24"/>
          <w:szCs w:val="24"/>
        </w:rPr>
        <w:t xml:space="preserve"> errors.</w:t>
      </w:r>
    </w:p>
    <w:p w14:paraId="0A0DFE54" w14:textId="0626974B" w:rsidR="00A470FC" w:rsidRDefault="00A470FC" w:rsidP="00852CAD">
      <w:pPr>
        <w:pStyle w:val="00BodyText"/>
        <w:numPr>
          <w:ilvl w:val="0"/>
          <w:numId w:val="23"/>
        </w:numPr>
        <w:rPr>
          <w:rFonts w:ascii="Times New Roman" w:hAnsi="Times New Roman"/>
          <w:sz w:val="24"/>
          <w:szCs w:val="24"/>
        </w:rPr>
      </w:pPr>
      <w:r w:rsidRPr="00557F78">
        <w:rPr>
          <w:rFonts w:ascii="Times New Roman" w:hAnsi="Times New Roman"/>
          <w:sz w:val="24"/>
          <w:szCs w:val="24"/>
          <w:u w:val="single"/>
        </w:rPr>
        <w:t>Hard decision approach:</w:t>
      </w:r>
      <w:r w:rsidRPr="00557F78">
        <w:rPr>
          <w:rFonts w:ascii="Times New Roman" w:hAnsi="Times New Roman"/>
          <w:sz w:val="24"/>
          <w:szCs w:val="24"/>
        </w:rPr>
        <w:t xml:space="preserve"> The error</w:t>
      </w:r>
      <w:r>
        <w:rPr>
          <w:rFonts w:ascii="Times New Roman" w:hAnsi="Times New Roman"/>
          <w:sz w:val="24"/>
          <w:szCs w:val="24"/>
        </w:rPr>
        <w:t xml:space="preserve"> in the </w:t>
      </w:r>
      <w:proofErr w:type="spellStart"/>
      <w:r>
        <w:rPr>
          <w:rFonts w:ascii="Times New Roman" w:hAnsi="Times New Roman"/>
          <w:sz w:val="24"/>
          <w:szCs w:val="24"/>
        </w:rPr>
        <w:t>ToA</w:t>
      </w:r>
      <w:proofErr w:type="spellEnd"/>
      <w:r>
        <w:rPr>
          <w:rFonts w:ascii="Times New Roman" w:hAnsi="Times New Roman"/>
          <w:sz w:val="24"/>
          <w:szCs w:val="24"/>
        </w:rPr>
        <w:t xml:space="preserve"> derived by the AI/ML model</w:t>
      </w:r>
      <w:r w:rsidRPr="00557F78">
        <w:rPr>
          <w:rFonts w:ascii="Times New Roman" w:hAnsi="Times New Roman"/>
          <w:sz w:val="24"/>
          <w:szCs w:val="24"/>
        </w:rPr>
        <w:t xml:space="preserve"> is reported as the intermediate metric.</w:t>
      </w:r>
    </w:p>
    <w:p w14:paraId="5244E2E4" w14:textId="6F7EC95A" w:rsidR="00B84031" w:rsidRPr="00605B0B" w:rsidRDefault="00A470FC" w:rsidP="00A470FC">
      <w:pPr>
        <w:pStyle w:val="00BodyText"/>
        <w:rPr>
          <w:rFonts w:ascii="Times New Roman" w:hAnsi="Times New Roman"/>
          <w:b/>
          <w:bCs/>
          <w:sz w:val="24"/>
          <w:szCs w:val="24"/>
        </w:rPr>
      </w:pPr>
      <w:r w:rsidRPr="00605B0B">
        <w:rPr>
          <w:rFonts w:ascii="Times New Roman" w:hAnsi="Times New Roman"/>
          <w:b/>
          <w:bCs/>
          <w:sz w:val="24"/>
          <w:szCs w:val="24"/>
          <w:u w:val="single"/>
        </w:rPr>
        <w:t>Proposal</w:t>
      </w:r>
      <w:r w:rsidR="0070314D">
        <w:rPr>
          <w:rFonts w:ascii="Times New Roman" w:hAnsi="Times New Roman"/>
          <w:b/>
          <w:bCs/>
          <w:sz w:val="24"/>
          <w:szCs w:val="24"/>
          <w:u w:val="single"/>
        </w:rPr>
        <w:t xml:space="preserve"> </w:t>
      </w:r>
      <w:r w:rsidR="005960E7">
        <w:rPr>
          <w:rFonts w:ascii="Times New Roman" w:hAnsi="Times New Roman"/>
          <w:b/>
          <w:bCs/>
          <w:sz w:val="24"/>
          <w:szCs w:val="24"/>
          <w:u w:val="single"/>
        </w:rPr>
        <w:t>10</w:t>
      </w:r>
      <w:r w:rsidRPr="00605B0B">
        <w:rPr>
          <w:rFonts w:ascii="Times New Roman" w:hAnsi="Times New Roman"/>
          <w:b/>
          <w:bCs/>
          <w:sz w:val="24"/>
          <w:szCs w:val="24"/>
          <w:u w:val="single"/>
        </w:rPr>
        <w:t>:</w:t>
      </w:r>
      <w:r w:rsidRPr="00DC75F8">
        <w:rPr>
          <w:rFonts w:ascii="Times New Roman" w:hAnsi="Times New Roman"/>
          <w:b/>
          <w:bCs/>
          <w:sz w:val="24"/>
          <w:szCs w:val="24"/>
        </w:rPr>
        <w:t xml:space="preserve"> </w:t>
      </w:r>
      <w:r w:rsidRPr="00605B0B">
        <w:rPr>
          <w:rFonts w:ascii="Times New Roman" w:hAnsi="Times New Roman"/>
          <w:b/>
          <w:bCs/>
          <w:sz w:val="24"/>
          <w:szCs w:val="24"/>
        </w:rPr>
        <w:t>For</w:t>
      </w:r>
      <w:r>
        <w:rPr>
          <w:rFonts w:ascii="Times New Roman" w:hAnsi="Times New Roman"/>
          <w:b/>
          <w:bCs/>
          <w:sz w:val="24"/>
          <w:szCs w:val="24"/>
        </w:rPr>
        <w:t xml:space="preserve"> AI/ML-based soft information reporting approaches, the 90</w:t>
      </w:r>
      <w:r w:rsidRPr="001F1631">
        <w:rPr>
          <w:rFonts w:ascii="Times New Roman" w:hAnsi="Times New Roman"/>
          <w:b/>
          <w:bCs/>
          <w:sz w:val="24"/>
          <w:szCs w:val="24"/>
          <w:vertAlign w:val="superscript"/>
        </w:rPr>
        <w:t>th</w:t>
      </w:r>
      <w:r>
        <w:rPr>
          <w:rFonts w:ascii="Times New Roman" w:hAnsi="Times New Roman"/>
          <w:b/>
          <w:bCs/>
          <w:sz w:val="24"/>
          <w:szCs w:val="24"/>
        </w:rPr>
        <w:t xml:space="preserve"> percentile of the top-K error in </w:t>
      </w:r>
      <w:proofErr w:type="spellStart"/>
      <w:r>
        <w:rPr>
          <w:rFonts w:ascii="Times New Roman" w:hAnsi="Times New Roman"/>
          <w:b/>
          <w:bCs/>
          <w:sz w:val="24"/>
          <w:szCs w:val="24"/>
        </w:rPr>
        <w:t>ToA</w:t>
      </w:r>
      <w:proofErr w:type="spellEnd"/>
      <w:r>
        <w:rPr>
          <w:rFonts w:ascii="Times New Roman" w:hAnsi="Times New Roman"/>
          <w:b/>
          <w:bCs/>
          <w:sz w:val="24"/>
          <w:szCs w:val="24"/>
        </w:rPr>
        <w:t xml:space="preserve"> is reported as an intermediate KPI. FFS: the value of K to be reported.</w:t>
      </w:r>
    </w:p>
    <w:p w14:paraId="57370D69" w14:textId="193BF69E" w:rsidR="009A5BF1" w:rsidRPr="001477E8" w:rsidRDefault="009A5BF1" w:rsidP="009A5BF1">
      <w:pPr>
        <w:keepNext/>
        <w:keepLines/>
        <w:numPr>
          <w:ilvl w:val="2"/>
          <w:numId w:val="0"/>
        </w:numPr>
        <w:spacing w:before="120"/>
        <w:outlineLvl w:val="2"/>
        <w:rPr>
          <w:rFonts w:ascii="Arial" w:hAnsi="Arial"/>
          <w:sz w:val="24"/>
        </w:rPr>
      </w:pPr>
      <w:r w:rsidRPr="001477E8">
        <w:rPr>
          <w:rFonts w:ascii="Arial" w:hAnsi="Arial"/>
          <w:sz w:val="24"/>
        </w:rPr>
        <w:t>3.</w:t>
      </w:r>
      <w:r w:rsidR="000F4068">
        <w:rPr>
          <w:rFonts w:ascii="Arial" w:hAnsi="Arial"/>
          <w:sz w:val="24"/>
        </w:rPr>
        <w:t>3</w:t>
      </w:r>
      <w:r w:rsidRPr="001477E8">
        <w:rPr>
          <w:rFonts w:ascii="Arial" w:hAnsi="Arial"/>
          <w:sz w:val="24"/>
        </w:rPr>
        <w:t>.</w:t>
      </w:r>
      <w:r w:rsidR="00A470FC">
        <w:rPr>
          <w:rFonts w:ascii="Arial" w:hAnsi="Arial"/>
          <w:sz w:val="24"/>
        </w:rPr>
        <w:t>3</w:t>
      </w:r>
      <w:r w:rsidRPr="001477E8">
        <w:rPr>
          <w:rFonts w:ascii="Arial" w:hAnsi="Arial"/>
          <w:sz w:val="24"/>
        </w:rPr>
        <w:t xml:space="preserve"> Comparison of </w:t>
      </w:r>
      <w:r>
        <w:rPr>
          <w:rFonts w:ascii="Arial" w:hAnsi="Arial"/>
          <w:sz w:val="24"/>
        </w:rPr>
        <w:t>single</w:t>
      </w:r>
      <w:r w:rsidRPr="001477E8">
        <w:rPr>
          <w:rFonts w:ascii="Arial" w:hAnsi="Arial"/>
          <w:sz w:val="24"/>
        </w:rPr>
        <w:t>-</w:t>
      </w:r>
      <w:r>
        <w:rPr>
          <w:rFonts w:ascii="Arial" w:hAnsi="Arial"/>
          <w:sz w:val="24"/>
        </w:rPr>
        <w:t>TRP</w:t>
      </w:r>
      <w:r w:rsidRPr="001477E8">
        <w:rPr>
          <w:rFonts w:ascii="Arial" w:hAnsi="Arial"/>
          <w:sz w:val="24"/>
        </w:rPr>
        <w:t xml:space="preserve"> and </w:t>
      </w:r>
      <w:r>
        <w:rPr>
          <w:rFonts w:ascii="Arial" w:hAnsi="Arial"/>
          <w:sz w:val="24"/>
        </w:rPr>
        <w:t>multi</w:t>
      </w:r>
      <w:r w:rsidRPr="001477E8">
        <w:rPr>
          <w:rFonts w:ascii="Arial" w:hAnsi="Arial"/>
          <w:sz w:val="24"/>
        </w:rPr>
        <w:t>-</w:t>
      </w:r>
      <w:r>
        <w:rPr>
          <w:rFonts w:ascii="Arial" w:hAnsi="Arial"/>
          <w:sz w:val="24"/>
        </w:rPr>
        <w:t>TRP</w:t>
      </w:r>
      <w:r w:rsidRPr="001477E8">
        <w:rPr>
          <w:rFonts w:ascii="Arial" w:hAnsi="Arial"/>
          <w:sz w:val="24"/>
        </w:rPr>
        <w:t xml:space="preserve"> approaches</w:t>
      </w:r>
    </w:p>
    <w:p w14:paraId="760A4949" w14:textId="77777777" w:rsidR="009A5BF1" w:rsidRDefault="009A5BF1" w:rsidP="009A5BF1">
      <w:pPr>
        <w:contextualSpacing/>
        <w:rPr>
          <w:sz w:val="24"/>
          <w:szCs w:val="24"/>
        </w:rPr>
      </w:pPr>
    </w:p>
    <w:p w14:paraId="03AA750D" w14:textId="77777777" w:rsidR="009A5BF1" w:rsidRDefault="009A5BF1" w:rsidP="009A5BF1">
      <w:pPr>
        <w:contextualSpacing/>
        <w:rPr>
          <w:sz w:val="24"/>
          <w:szCs w:val="24"/>
        </w:rPr>
      </w:pPr>
      <w:r>
        <w:rPr>
          <w:sz w:val="24"/>
          <w:szCs w:val="24"/>
        </w:rPr>
        <w:t>For AI/ML-assisted positioning, the UE can train an AI/ML model in two approaches:</w:t>
      </w:r>
    </w:p>
    <w:p w14:paraId="3D592D31" w14:textId="20D40C9D" w:rsidR="009A5BF1" w:rsidRDefault="009A5BF1" w:rsidP="00852CAD">
      <w:pPr>
        <w:pStyle w:val="ListParagraph"/>
        <w:numPr>
          <w:ilvl w:val="0"/>
          <w:numId w:val="20"/>
        </w:numPr>
        <w:rPr>
          <w:sz w:val="24"/>
          <w:szCs w:val="24"/>
        </w:rPr>
      </w:pPr>
      <w:r w:rsidRPr="00AC4DB9">
        <w:rPr>
          <w:b/>
          <w:bCs/>
          <w:sz w:val="24"/>
          <w:szCs w:val="24"/>
        </w:rPr>
        <w:t>Single-TRP approach</w:t>
      </w:r>
      <w:r>
        <w:rPr>
          <w:sz w:val="24"/>
          <w:szCs w:val="24"/>
        </w:rPr>
        <w:t xml:space="preserve">: Using as input the channel response from a single TRP, the AI/ML model outputs the TOA associated with that TRP. </w:t>
      </w:r>
      <w:r w:rsidR="006A48DD">
        <w:rPr>
          <w:sz w:val="24"/>
          <w:szCs w:val="24"/>
        </w:rPr>
        <w:t>The same model is used for all TRPs.</w:t>
      </w:r>
    </w:p>
    <w:p w14:paraId="0F0A07BB" w14:textId="0B01319A" w:rsidR="005711B0" w:rsidRPr="00095C9D" w:rsidRDefault="009A5BF1" w:rsidP="00852CAD">
      <w:pPr>
        <w:pStyle w:val="ListParagraph"/>
        <w:numPr>
          <w:ilvl w:val="0"/>
          <w:numId w:val="20"/>
        </w:numPr>
        <w:rPr>
          <w:sz w:val="24"/>
          <w:szCs w:val="24"/>
        </w:rPr>
      </w:pPr>
      <w:r w:rsidRPr="00AC4DB9">
        <w:rPr>
          <w:b/>
          <w:bCs/>
          <w:sz w:val="24"/>
          <w:szCs w:val="24"/>
        </w:rPr>
        <w:t>Multi-TRP approach</w:t>
      </w:r>
      <w:r>
        <w:rPr>
          <w:sz w:val="24"/>
          <w:szCs w:val="24"/>
        </w:rPr>
        <w:t xml:space="preserve">: The AI/ML model uses as input the channel responses from </w:t>
      </w:r>
      <w:r w:rsidR="0078092B">
        <w:rPr>
          <w:sz w:val="24"/>
          <w:szCs w:val="24"/>
        </w:rPr>
        <w:t>all</w:t>
      </w:r>
      <w:r>
        <w:rPr>
          <w:sz w:val="24"/>
          <w:szCs w:val="24"/>
        </w:rPr>
        <w:t xml:space="preserve"> </w:t>
      </w:r>
      <w:r w:rsidR="0016256F">
        <w:rPr>
          <w:sz w:val="24"/>
          <w:szCs w:val="24"/>
        </w:rPr>
        <w:t>18</w:t>
      </w:r>
      <w:r>
        <w:rPr>
          <w:sz w:val="24"/>
          <w:szCs w:val="24"/>
        </w:rPr>
        <w:t xml:space="preserve"> TRPs, and outputs </w:t>
      </w:r>
      <w:r w:rsidR="0016256F">
        <w:rPr>
          <w:sz w:val="24"/>
          <w:szCs w:val="24"/>
        </w:rPr>
        <w:t>18</w:t>
      </w:r>
      <w:r>
        <w:rPr>
          <w:sz w:val="24"/>
          <w:szCs w:val="24"/>
        </w:rPr>
        <w:t xml:space="preserve"> TOAs</w:t>
      </w:r>
      <w:r w:rsidR="00B221BE">
        <w:rPr>
          <w:sz w:val="24"/>
          <w:szCs w:val="24"/>
        </w:rPr>
        <w:t xml:space="preserve"> jointly</w:t>
      </w:r>
      <w:r>
        <w:rPr>
          <w:sz w:val="24"/>
          <w:szCs w:val="24"/>
        </w:rPr>
        <w:t>.</w:t>
      </w:r>
    </w:p>
    <w:p w14:paraId="1C0D88F9" w14:textId="459D0B81" w:rsidR="009E659E" w:rsidRPr="00177850" w:rsidRDefault="004014F4" w:rsidP="00F56F16">
      <w:pPr>
        <w:rPr>
          <w:sz w:val="24"/>
          <w:szCs w:val="24"/>
        </w:rPr>
      </w:pPr>
      <w:r>
        <w:rPr>
          <w:sz w:val="24"/>
          <w:szCs w:val="24"/>
        </w:rPr>
        <w:t>A</w:t>
      </w:r>
      <w:r w:rsidR="00F87A56">
        <w:rPr>
          <w:sz w:val="24"/>
          <w:szCs w:val="24"/>
        </w:rPr>
        <w:t xml:space="preserve"> </w:t>
      </w:r>
      <w:r w:rsidR="005711B0">
        <w:rPr>
          <w:sz w:val="24"/>
          <w:szCs w:val="24"/>
        </w:rPr>
        <w:t>multi-TRP</w:t>
      </w:r>
      <w:r w:rsidR="009E659E">
        <w:rPr>
          <w:sz w:val="24"/>
          <w:szCs w:val="24"/>
        </w:rPr>
        <w:t xml:space="preserve"> approach </w:t>
      </w:r>
      <w:r w:rsidR="0003756C">
        <w:rPr>
          <w:sz w:val="24"/>
          <w:szCs w:val="24"/>
        </w:rPr>
        <w:t>is expected to</w:t>
      </w:r>
      <w:r w:rsidR="009E659E">
        <w:rPr>
          <w:sz w:val="24"/>
          <w:szCs w:val="24"/>
        </w:rPr>
        <w:t xml:space="preserve"> perform </w:t>
      </w:r>
      <w:r w:rsidR="005711B0">
        <w:rPr>
          <w:sz w:val="24"/>
          <w:szCs w:val="24"/>
        </w:rPr>
        <w:t xml:space="preserve">better than </w:t>
      </w:r>
      <w:r w:rsidR="001755E1">
        <w:rPr>
          <w:sz w:val="24"/>
          <w:szCs w:val="24"/>
        </w:rPr>
        <w:t>a</w:t>
      </w:r>
      <w:r w:rsidR="005711B0">
        <w:rPr>
          <w:sz w:val="24"/>
          <w:szCs w:val="24"/>
        </w:rPr>
        <w:t xml:space="preserve"> single-TRP approach</w:t>
      </w:r>
      <w:r w:rsidR="009E659E">
        <w:rPr>
          <w:sz w:val="24"/>
          <w:szCs w:val="24"/>
        </w:rPr>
        <w:t xml:space="preserve"> when the training and test sets contain identical sets of TRP locations</w:t>
      </w:r>
      <w:r w:rsidR="00E36461">
        <w:rPr>
          <w:sz w:val="24"/>
          <w:szCs w:val="24"/>
        </w:rPr>
        <w:t xml:space="preserve">, </w:t>
      </w:r>
      <w:r w:rsidR="00F56F16">
        <w:rPr>
          <w:sz w:val="24"/>
          <w:szCs w:val="24"/>
        </w:rPr>
        <w:t xml:space="preserve">however, </w:t>
      </w:r>
      <w:r w:rsidR="7C5DF37F">
        <w:rPr>
          <w:sz w:val="24"/>
          <w:szCs w:val="24"/>
        </w:rPr>
        <w:t>the</w:t>
      </w:r>
      <w:r w:rsidR="00E36461">
        <w:rPr>
          <w:sz w:val="24"/>
          <w:szCs w:val="24"/>
        </w:rPr>
        <w:t xml:space="preserve"> multi-TRP approach </w:t>
      </w:r>
      <w:r w:rsidR="00A664B3">
        <w:rPr>
          <w:sz w:val="24"/>
          <w:szCs w:val="24"/>
        </w:rPr>
        <w:t>may require</w:t>
      </w:r>
      <w:r w:rsidR="00E36461">
        <w:rPr>
          <w:sz w:val="24"/>
          <w:szCs w:val="24"/>
        </w:rPr>
        <w:t xml:space="preserve"> higher complexity. It would be preferable to instead do direct AI/ML positioning if we use channel responses from all TRPs</w:t>
      </w:r>
      <w:r w:rsidR="00C91AA2">
        <w:rPr>
          <w:sz w:val="24"/>
          <w:szCs w:val="24"/>
        </w:rPr>
        <w:t xml:space="preserve"> </w:t>
      </w:r>
      <w:r w:rsidR="00A664B3">
        <w:rPr>
          <w:sz w:val="24"/>
          <w:szCs w:val="24"/>
        </w:rPr>
        <w:t>as the direct AI/ML can achieve bet</w:t>
      </w:r>
      <w:r w:rsidR="00FA0558">
        <w:rPr>
          <w:sz w:val="24"/>
          <w:szCs w:val="24"/>
        </w:rPr>
        <w:t xml:space="preserve">ter performance </w:t>
      </w:r>
      <w:r w:rsidR="00C91AA2">
        <w:rPr>
          <w:sz w:val="24"/>
          <w:szCs w:val="24"/>
        </w:rPr>
        <w:t xml:space="preserve">(e.g., direct AI/ML positioning can </w:t>
      </w:r>
      <w:r w:rsidR="00802532">
        <w:rPr>
          <w:sz w:val="24"/>
          <w:szCs w:val="24"/>
        </w:rPr>
        <w:t>achieve 2.24m vs. 2.92m for the multi-TRP approach</w:t>
      </w:r>
      <w:r w:rsidR="00FA0558">
        <w:rPr>
          <w:sz w:val="24"/>
          <w:szCs w:val="24"/>
        </w:rPr>
        <w:t xml:space="preserve"> - see </w:t>
      </w:r>
      <w:r w:rsidR="0018022E">
        <w:rPr>
          <w:sz w:val="24"/>
          <w:szCs w:val="24"/>
        </w:rPr>
        <w:fldChar w:fldCharType="begin"/>
      </w:r>
      <w:r w:rsidR="0018022E">
        <w:rPr>
          <w:sz w:val="24"/>
          <w:szCs w:val="24"/>
        </w:rPr>
        <w:instrText xml:space="preserve"> REF _Ref131752857 \h </w:instrText>
      </w:r>
      <w:r w:rsidR="0018022E">
        <w:rPr>
          <w:sz w:val="24"/>
          <w:szCs w:val="24"/>
        </w:rPr>
      </w:r>
      <w:r w:rsidR="0018022E">
        <w:rPr>
          <w:sz w:val="24"/>
          <w:szCs w:val="24"/>
        </w:rPr>
        <w:fldChar w:fldCharType="separate"/>
      </w:r>
      <w:r w:rsidR="0018022E">
        <w:t xml:space="preserve">Table </w:t>
      </w:r>
      <w:r w:rsidR="0018022E">
        <w:rPr>
          <w:noProof/>
        </w:rPr>
        <w:t>2</w:t>
      </w:r>
      <w:r w:rsidR="0018022E">
        <w:rPr>
          <w:sz w:val="24"/>
          <w:szCs w:val="24"/>
        </w:rPr>
        <w:fldChar w:fldCharType="end"/>
      </w:r>
      <w:r w:rsidR="00C91AA2">
        <w:rPr>
          <w:sz w:val="24"/>
          <w:szCs w:val="24"/>
        </w:rPr>
        <w:t>)</w:t>
      </w:r>
      <w:r w:rsidR="00E36461">
        <w:rPr>
          <w:sz w:val="24"/>
          <w:szCs w:val="24"/>
        </w:rPr>
        <w:t xml:space="preserve">. </w:t>
      </w:r>
      <w:r w:rsidR="00605365">
        <w:rPr>
          <w:sz w:val="24"/>
          <w:szCs w:val="24"/>
        </w:rPr>
        <w:t>Given that multi-TRP provides enough information (triangulation, trilateration) to derive positioning directly, w</w:t>
      </w:r>
      <w:r w:rsidR="00E36461">
        <w:rPr>
          <w:sz w:val="24"/>
          <w:szCs w:val="24"/>
        </w:rPr>
        <w:t xml:space="preserve">e can </w:t>
      </w:r>
      <w:r w:rsidR="00605365">
        <w:rPr>
          <w:sz w:val="24"/>
          <w:szCs w:val="24"/>
        </w:rPr>
        <w:t>view</w:t>
      </w:r>
      <w:r w:rsidR="00E36461">
        <w:rPr>
          <w:sz w:val="24"/>
          <w:szCs w:val="24"/>
        </w:rPr>
        <w:t xml:space="preserve"> the multi-TRP approach to be direct AI/ML positioning in disguise.</w:t>
      </w:r>
      <w:r w:rsidR="00605365">
        <w:rPr>
          <w:sz w:val="24"/>
          <w:szCs w:val="24"/>
        </w:rPr>
        <w:t xml:space="preserve"> If so, it would make more sense to directly derive positioning (i.e., direct AI/ML positioning) if we were to use multi-TRP observation as input to an AI/ML.</w:t>
      </w:r>
    </w:p>
    <w:p w14:paraId="617C98AA" w14:textId="77777777" w:rsidR="009E659E" w:rsidRDefault="009E659E" w:rsidP="009E659E">
      <w:pPr>
        <w:contextualSpacing/>
        <w:rPr>
          <w:sz w:val="24"/>
          <w:szCs w:val="24"/>
        </w:rPr>
      </w:pPr>
    </w:p>
    <w:p w14:paraId="39D28C33" w14:textId="3737AB2C" w:rsidR="009E659E" w:rsidRDefault="009E659E" w:rsidP="009E659E">
      <w:pPr>
        <w:contextualSpacing/>
        <w:rPr>
          <w:b/>
          <w:bCs/>
          <w:sz w:val="24"/>
          <w:szCs w:val="24"/>
        </w:rPr>
      </w:pPr>
      <w:r w:rsidRPr="006C1829">
        <w:rPr>
          <w:b/>
          <w:bCs/>
          <w:sz w:val="24"/>
          <w:szCs w:val="24"/>
          <w:u w:val="single"/>
        </w:rPr>
        <w:t>Proposal</w:t>
      </w:r>
      <w:r w:rsidR="0070314D">
        <w:rPr>
          <w:b/>
          <w:bCs/>
          <w:sz w:val="24"/>
          <w:szCs w:val="24"/>
          <w:u w:val="single"/>
        </w:rPr>
        <w:t xml:space="preserve"> </w:t>
      </w:r>
      <w:r w:rsidR="005960E7">
        <w:rPr>
          <w:b/>
          <w:bCs/>
          <w:sz w:val="24"/>
          <w:szCs w:val="24"/>
          <w:u w:val="single"/>
        </w:rPr>
        <w:t>11</w:t>
      </w:r>
      <w:r>
        <w:rPr>
          <w:b/>
          <w:bCs/>
          <w:sz w:val="24"/>
          <w:szCs w:val="24"/>
          <w:u w:val="single"/>
        </w:rPr>
        <w:t>:</w:t>
      </w:r>
      <w:r>
        <w:rPr>
          <w:b/>
          <w:bCs/>
          <w:sz w:val="24"/>
          <w:szCs w:val="24"/>
        </w:rPr>
        <w:t xml:space="preserve"> For AI/ML-assisted positioning, the single-TRP approach is adopted for evaluation as a baseline.</w:t>
      </w:r>
    </w:p>
    <w:p w14:paraId="6A6CE7D1" w14:textId="77777777" w:rsidR="009A5BF1" w:rsidRPr="00652F71" w:rsidRDefault="009A5BF1" w:rsidP="009A5BF1">
      <w:pPr>
        <w:contextualSpacing/>
        <w:rPr>
          <w:b/>
          <w:bCs/>
          <w:sz w:val="24"/>
          <w:szCs w:val="24"/>
        </w:rPr>
      </w:pPr>
    </w:p>
    <w:p w14:paraId="3CB61A53" w14:textId="7B93F1D6" w:rsidR="008D68A7" w:rsidRDefault="008D68A7" w:rsidP="008D68A7">
      <w:pPr>
        <w:pStyle w:val="Heading3"/>
      </w:pPr>
      <w:r>
        <w:t>3</w:t>
      </w:r>
      <w:r w:rsidRPr="00000092">
        <w:t>.</w:t>
      </w:r>
      <w:r w:rsidR="000F4068">
        <w:t>3</w:t>
      </w:r>
      <w:r w:rsidRPr="00000092">
        <w:t>.</w:t>
      </w:r>
      <w:r w:rsidR="00A470FC">
        <w:t>4</w:t>
      </w:r>
      <w:r w:rsidRPr="00000092">
        <w:t xml:space="preserve"> Performance evaluation </w:t>
      </w:r>
      <w:r>
        <w:t xml:space="preserve">of </w:t>
      </w:r>
      <w:r w:rsidDel="00035912">
        <w:t xml:space="preserve">ML-based </w:t>
      </w:r>
      <w:r w:rsidR="00035912">
        <w:t>soft information reporting</w:t>
      </w:r>
    </w:p>
    <w:p w14:paraId="4DF3C30B" w14:textId="77777777" w:rsidR="001710DD" w:rsidRDefault="001710DD" w:rsidP="001710DD">
      <w:pPr>
        <w:pStyle w:val="ListParagraph"/>
        <w:ind w:left="0"/>
        <w:rPr>
          <w:sz w:val="24"/>
          <w:szCs w:val="24"/>
        </w:rPr>
      </w:pPr>
    </w:p>
    <w:p w14:paraId="512FF692" w14:textId="13327267" w:rsidR="001710DD" w:rsidRPr="00564F06" w:rsidRDefault="00474A5F" w:rsidP="001710DD">
      <w:pPr>
        <w:pStyle w:val="ListParagraph"/>
        <w:ind w:left="0"/>
        <w:rPr>
          <w:sz w:val="24"/>
          <w:szCs w:val="24"/>
        </w:rPr>
      </w:pPr>
      <w:r>
        <w:rPr>
          <w:sz w:val="24"/>
          <w:szCs w:val="24"/>
        </w:rPr>
        <w:fldChar w:fldCharType="begin"/>
      </w:r>
      <w:r>
        <w:rPr>
          <w:sz w:val="24"/>
          <w:szCs w:val="24"/>
        </w:rPr>
        <w:instrText xml:space="preserve"> REF _Ref118478283 \h </w:instrText>
      </w:r>
      <w:r>
        <w:rPr>
          <w:sz w:val="24"/>
          <w:szCs w:val="24"/>
        </w:rPr>
      </w:r>
      <w:r>
        <w:rPr>
          <w:sz w:val="24"/>
          <w:szCs w:val="24"/>
        </w:rPr>
        <w:fldChar w:fldCharType="separate"/>
      </w:r>
      <w:r w:rsidR="000D6E07">
        <w:t xml:space="preserve">Figure </w:t>
      </w:r>
      <w:r w:rsidR="000D6E07">
        <w:rPr>
          <w:noProof/>
        </w:rPr>
        <w:t>19</w:t>
      </w:r>
      <w:r>
        <w:rPr>
          <w:sz w:val="24"/>
          <w:szCs w:val="24"/>
        </w:rPr>
        <w:fldChar w:fldCharType="end"/>
      </w:r>
      <w:r>
        <w:rPr>
          <w:sz w:val="24"/>
          <w:szCs w:val="24"/>
        </w:rPr>
        <w:t xml:space="preserve"> </w:t>
      </w:r>
      <w:r w:rsidR="001710DD">
        <w:rPr>
          <w:sz w:val="24"/>
          <w:szCs w:val="24"/>
        </w:rPr>
        <w:t xml:space="preserve">reports the </w:t>
      </w:r>
      <w:r w:rsidR="001710DD" w:rsidRPr="00CA0B80">
        <w:rPr>
          <w:sz w:val="24"/>
          <w:szCs w:val="24"/>
        </w:rPr>
        <w:t>CDF of the horizontal positioning error</w:t>
      </w:r>
      <w:r w:rsidR="001710DD">
        <w:rPr>
          <w:sz w:val="24"/>
          <w:szCs w:val="24"/>
        </w:rPr>
        <w:t xml:space="preserve"> for the </w:t>
      </w:r>
      <w:proofErr w:type="spellStart"/>
      <w:r w:rsidR="001710DD">
        <w:rPr>
          <w:sz w:val="24"/>
          <w:szCs w:val="24"/>
        </w:rPr>
        <w:t>InF</w:t>
      </w:r>
      <w:proofErr w:type="spellEnd"/>
      <w:r w:rsidR="001710DD">
        <w:rPr>
          <w:sz w:val="24"/>
          <w:szCs w:val="24"/>
        </w:rPr>
        <w:t xml:space="preserve">-DH layout (FR1) with clutter parameters set to </w:t>
      </w:r>
      <w:r w:rsidR="00C152C5">
        <w:rPr>
          <w:sz w:val="24"/>
          <w:szCs w:val="24"/>
        </w:rPr>
        <w:t>{</w:t>
      </w:r>
      <w:r w:rsidR="001710DD">
        <w:rPr>
          <w:sz w:val="24"/>
          <w:szCs w:val="24"/>
        </w:rPr>
        <w:t>60%, 6m, 2m</w:t>
      </w:r>
      <w:r w:rsidR="00C152C5">
        <w:rPr>
          <w:sz w:val="24"/>
          <w:szCs w:val="24"/>
        </w:rPr>
        <w:t>}</w:t>
      </w:r>
      <w:r w:rsidR="001710DD">
        <w:rPr>
          <w:sz w:val="24"/>
          <w:szCs w:val="24"/>
        </w:rPr>
        <w:t>.</w:t>
      </w:r>
      <w:r w:rsidR="001710DD" w:rsidRPr="00CA0B80">
        <w:rPr>
          <w:sz w:val="24"/>
          <w:szCs w:val="24"/>
        </w:rPr>
        <w:t xml:space="preserve"> The channel model incorporates </w:t>
      </w:r>
      <w:r w:rsidR="001710DD">
        <w:rPr>
          <w:sz w:val="24"/>
          <w:szCs w:val="24"/>
        </w:rPr>
        <w:t xml:space="preserve">spatial consistency and </w:t>
      </w:r>
      <w:r w:rsidR="001710DD" w:rsidRPr="00CA0B80">
        <w:rPr>
          <w:sz w:val="24"/>
          <w:szCs w:val="24"/>
        </w:rPr>
        <w:t xml:space="preserve">absolute time-of-arrival modelling for NLOS links, as described in TR 38.901 </w:t>
      </w:r>
      <w:sdt>
        <w:sdtPr>
          <w:rPr>
            <w:sz w:val="24"/>
            <w:szCs w:val="24"/>
          </w:rPr>
          <w:id w:val="-1439369518"/>
          <w:lock w:val="contentLocked"/>
          <w:placeholder>
            <w:docPart w:val="2A0665D739D2484DAAED47093F8F55E8"/>
          </w:placeholder>
          <w:citation/>
        </w:sdtPr>
        <w:sdtContent>
          <w:r w:rsidR="001710DD" w:rsidRPr="00CA0B80">
            <w:rPr>
              <w:sz w:val="24"/>
              <w:szCs w:val="24"/>
            </w:rPr>
            <w:fldChar w:fldCharType="begin"/>
          </w:r>
          <w:r w:rsidR="001710DD">
            <w:rPr>
              <w:sz w:val="24"/>
              <w:szCs w:val="24"/>
              <w:lang w:val="en-US"/>
            </w:rPr>
            <w:instrText xml:space="preserve">CITATION TR38901 \l 1033 </w:instrText>
          </w:r>
          <w:r w:rsidR="001710DD" w:rsidRPr="00CA0B80">
            <w:rPr>
              <w:sz w:val="24"/>
              <w:szCs w:val="24"/>
            </w:rPr>
            <w:fldChar w:fldCharType="separate"/>
          </w:r>
          <w:r w:rsidR="005925A1" w:rsidRPr="005925A1">
            <w:rPr>
              <w:noProof/>
              <w:sz w:val="24"/>
              <w:szCs w:val="24"/>
              <w:lang w:val="en-US"/>
            </w:rPr>
            <w:t>[2]</w:t>
          </w:r>
          <w:r w:rsidR="001710DD" w:rsidRPr="00CA0B80">
            <w:rPr>
              <w:sz w:val="24"/>
              <w:szCs w:val="24"/>
            </w:rPr>
            <w:fldChar w:fldCharType="end"/>
          </w:r>
        </w:sdtContent>
      </w:sdt>
      <w:r w:rsidR="001710DD">
        <w:rPr>
          <w:sz w:val="24"/>
          <w:szCs w:val="24"/>
        </w:rPr>
        <w:t xml:space="preserve">. We randomly drop </w:t>
      </w:r>
      <w:r w:rsidR="006578F3">
        <w:rPr>
          <w:sz w:val="24"/>
          <w:szCs w:val="24"/>
        </w:rPr>
        <w:t>18</w:t>
      </w:r>
      <w:r w:rsidR="001710DD">
        <w:rPr>
          <w:sz w:val="24"/>
          <w:szCs w:val="24"/>
        </w:rPr>
        <w:t>K U</w:t>
      </w:r>
      <w:r w:rsidR="006578F3">
        <w:rPr>
          <w:sz w:val="24"/>
          <w:szCs w:val="24"/>
        </w:rPr>
        <w:t>E</w:t>
      </w:r>
      <w:r w:rsidR="001710DD">
        <w:rPr>
          <w:sz w:val="24"/>
          <w:szCs w:val="24"/>
        </w:rPr>
        <w:t>s</w:t>
      </w:r>
      <w:r w:rsidR="005D007A">
        <w:rPr>
          <w:sz w:val="24"/>
          <w:szCs w:val="24"/>
        </w:rPr>
        <w:t xml:space="preserve"> </w:t>
      </w:r>
      <w:r w:rsidR="001710DD">
        <w:rPr>
          <w:sz w:val="24"/>
          <w:szCs w:val="24"/>
        </w:rPr>
        <w:t>and use 1</w:t>
      </w:r>
      <w:r w:rsidR="006578F3">
        <w:rPr>
          <w:sz w:val="24"/>
          <w:szCs w:val="24"/>
        </w:rPr>
        <w:t>6</w:t>
      </w:r>
      <w:r w:rsidR="001710DD">
        <w:rPr>
          <w:sz w:val="24"/>
          <w:szCs w:val="24"/>
        </w:rPr>
        <w:t xml:space="preserve">K for training and the remaining </w:t>
      </w:r>
      <w:r w:rsidR="006578F3">
        <w:rPr>
          <w:sz w:val="24"/>
          <w:szCs w:val="24"/>
        </w:rPr>
        <w:t>2</w:t>
      </w:r>
      <w:r w:rsidR="001710DD">
        <w:rPr>
          <w:sz w:val="24"/>
          <w:szCs w:val="24"/>
        </w:rPr>
        <w:t>K U</w:t>
      </w:r>
      <w:r w:rsidR="009D2598">
        <w:rPr>
          <w:sz w:val="24"/>
          <w:szCs w:val="24"/>
        </w:rPr>
        <w:t>Es</w:t>
      </w:r>
      <w:r w:rsidR="001710DD">
        <w:rPr>
          <w:sz w:val="24"/>
          <w:szCs w:val="24"/>
        </w:rPr>
        <w:t xml:space="preserve"> for testing.</w:t>
      </w:r>
    </w:p>
    <w:p w14:paraId="5AA18E48" w14:textId="131E17FB" w:rsidR="005D007A" w:rsidRPr="00D923B0" w:rsidRDefault="005D007A" w:rsidP="005D007A">
      <w:pPr>
        <w:rPr>
          <w:b/>
          <w:bCs/>
          <w:sz w:val="24"/>
          <w:szCs w:val="24"/>
        </w:rPr>
      </w:pPr>
      <w:r w:rsidRPr="003F179A">
        <w:rPr>
          <w:b/>
          <w:bCs/>
          <w:sz w:val="24"/>
          <w:szCs w:val="24"/>
          <w:u w:val="single"/>
        </w:rPr>
        <w:t>Observation</w:t>
      </w:r>
      <w:r w:rsidR="0070314D">
        <w:rPr>
          <w:b/>
          <w:bCs/>
          <w:sz w:val="24"/>
          <w:szCs w:val="24"/>
          <w:u w:val="single"/>
        </w:rPr>
        <w:t xml:space="preserve"> </w:t>
      </w:r>
      <w:r w:rsidR="005960E7">
        <w:rPr>
          <w:b/>
          <w:bCs/>
          <w:sz w:val="24"/>
          <w:szCs w:val="24"/>
          <w:u w:val="single"/>
        </w:rPr>
        <w:t>2</w:t>
      </w:r>
      <w:r w:rsidR="006E3A70">
        <w:rPr>
          <w:b/>
          <w:bCs/>
          <w:sz w:val="24"/>
          <w:szCs w:val="24"/>
          <w:u w:val="single"/>
        </w:rPr>
        <w:t>0</w:t>
      </w:r>
      <w:r w:rsidRPr="003F179A">
        <w:rPr>
          <w:b/>
          <w:bCs/>
          <w:sz w:val="24"/>
          <w:szCs w:val="24"/>
          <w:u w:val="single"/>
        </w:rPr>
        <w:t>:</w:t>
      </w:r>
      <w:r w:rsidRPr="00D923B0">
        <w:rPr>
          <w:b/>
          <w:bCs/>
          <w:sz w:val="24"/>
          <w:szCs w:val="24"/>
        </w:rPr>
        <w:t xml:space="preserve"> </w:t>
      </w:r>
      <w:r w:rsidR="00035912">
        <w:rPr>
          <w:b/>
          <w:bCs/>
          <w:sz w:val="24"/>
          <w:szCs w:val="24"/>
        </w:rPr>
        <w:t>ML-based soft information reporting</w:t>
      </w:r>
      <w:r w:rsidR="00192CBE">
        <w:rPr>
          <w:b/>
          <w:bCs/>
          <w:sz w:val="24"/>
          <w:szCs w:val="24"/>
        </w:rPr>
        <w:t xml:space="preserve"> method</w:t>
      </w:r>
      <w:r w:rsidRPr="00D923B0">
        <w:rPr>
          <w:b/>
          <w:bCs/>
          <w:sz w:val="24"/>
          <w:szCs w:val="24"/>
        </w:rPr>
        <w:t xml:space="preserve"> provide</w:t>
      </w:r>
      <w:r w:rsidR="00302800">
        <w:rPr>
          <w:b/>
          <w:bCs/>
          <w:sz w:val="24"/>
          <w:szCs w:val="24"/>
        </w:rPr>
        <w:t>s</w:t>
      </w:r>
      <w:r w:rsidRPr="00D923B0">
        <w:rPr>
          <w:b/>
          <w:bCs/>
          <w:sz w:val="24"/>
          <w:szCs w:val="24"/>
        </w:rPr>
        <w:t xml:space="preserve"> 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sidR="00495626">
        <w:rPr>
          <w:b/>
          <w:bCs/>
          <w:sz w:val="24"/>
          <w:szCs w:val="24"/>
        </w:rPr>
        <w:t>&gt;20</w:t>
      </w:r>
      <w:r w:rsidRPr="00D923B0">
        <w:rPr>
          <w:b/>
          <w:bCs/>
          <w:sz w:val="24"/>
          <w:szCs w:val="24"/>
        </w:rPr>
        <w:t xml:space="preserve"> m for the classical scheme to </w:t>
      </w:r>
      <w:r w:rsidR="00B00A56">
        <w:rPr>
          <w:b/>
          <w:bCs/>
          <w:sz w:val="24"/>
          <w:szCs w:val="24"/>
        </w:rPr>
        <w:t>4</w:t>
      </w:r>
      <w:r w:rsidRPr="00D923B0">
        <w:rPr>
          <w:b/>
          <w:bCs/>
          <w:sz w:val="24"/>
          <w:szCs w:val="24"/>
        </w:rPr>
        <w:t>.</w:t>
      </w:r>
      <w:r w:rsidR="00B00A56">
        <w:rPr>
          <w:b/>
          <w:bCs/>
          <w:sz w:val="24"/>
          <w:szCs w:val="24"/>
        </w:rPr>
        <w:t>74</w:t>
      </w:r>
      <w:r w:rsidRPr="00D923B0">
        <w:rPr>
          <w:b/>
          <w:bCs/>
          <w:sz w:val="24"/>
          <w:szCs w:val="24"/>
        </w:rPr>
        <w:t xml:space="preserve"> m. </w:t>
      </w:r>
    </w:p>
    <w:p w14:paraId="19B3A39C" w14:textId="77777777" w:rsidR="001710DD" w:rsidRDefault="001710DD" w:rsidP="005D007A">
      <w:pPr>
        <w:rPr>
          <w:rFonts w:ascii="Arial" w:hAnsi="Arial"/>
        </w:rPr>
      </w:pPr>
    </w:p>
    <w:p w14:paraId="0F851A08" w14:textId="76860843" w:rsidR="00EC1827" w:rsidRDefault="00F21E77" w:rsidP="00EC1827">
      <w:pPr>
        <w:keepNext/>
        <w:jc w:val="center"/>
      </w:pPr>
      <w:r w:rsidRPr="00F21E77">
        <w:rPr>
          <w:noProof/>
        </w:rPr>
        <w:drawing>
          <wp:inline distT="0" distB="0" distL="0" distR="0" wp14:anchorId="4047CFC0" wp14:editId="0EF7E25C">
            <wp:extent cx="3206393" cy="2795905"/>
            <wp:effectExtent l="0" t="0" r="0" b="4445"/>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29"/>
                    <a:stretch>
                      <a:fillRect/>
                    </a:stretch>
                  </pic:blipFill>
                  <pic:spPr>
                    <a:xfrm>
                      <a:off x="0" y="0"/>
                      <a:ext cx="3229671" cy="2816203"/>
                    </a:xfrm>
                    <a:prstGeom prst="rect">
                      <a:avLst/>
                    </a:prstGeom>
                  </pic:spPr>
                </pic:pic>
              </a:graphicData>
            </a:graphic>
          </wp:inline>
        </w:drawing>
      </w:r>
    </w:p>
    <w:p w14:paraId="21005AC2" w14:textId="54D7015B" w:rsidR="004C356B" w:rsidRPr="003D1AC4" w:rsidRDefault="00EC1827" w:rsidP="00EC1827">
      <w:pPr>
        <w:pStyle w:val="Caption"/>
        <w:rPr>
          <w:sz w:val="24"/>
          <w:szCs w:val="24"/>
        </w:rPr>
      </w:pPr>
      <w:bookmarkStart w:id="42" w:name="_Ref118478283"/>
      <w:r>
        <w:t xml:space="preserve">Figure </w:t>
      </w:r>
      <w:r w:rsidR="00AB4346">
        <w:fldChar w:fldCharType="begin"/>
      </w:r>
      <w:r w:rsidR="00AB4346">
        <w:instrText xml:space="preserve"> SEQ Figure \* ARABIC </w:instrText>
      </w:r>
      <w:r w:rsidR="00AB4346">
        <w:fldChar w:fldCharType="separate"/>
      </w:r>
      <w:r w:rsidR="000711E8">
        <w:rPr>
          <w:noProof/>
        </w:rPr>
        <w:t>19</w:t>
      </w:r>
      <w:r w:rsidR="00AB4346">
        <w:rPr>
          <w:noProof/>
        </w:rPr>
        <w:fldChar w:fldCharType="end"/>
      </w:r>
      <w:bookmarkEnd w:id="42"/>
      <w:r>
        <w:t xml:space="preserve"> </w:t>
      </w:r>
      <w:r w:rsidRPr="005D3AD3">
        <w:t>CDF of horizontal positioning error for ML-based soft information reporting and classical schemes (</w:t>
      </w:r>
      <w:proofErr w:type="spellStart"/>
      <w:r w:rsidRPr="005D3AD3">
        <w:t>InF</w:t>
      </w:r>
      <w:proofErr w:type="spellEnd"/>
      <w:r w:rsidRPr="005D3AD3">
        <w:t>-DH layout).</w:t>
      </w:r>
    </w:p>
    <w:p w14:paraId="7FFB3241" w14:textId="77777777" w:rsidR="00EC1827" w:rsidRDefault="001710DD" w:rsidP="00EC1827">
      <w:pPr>
        <w:keepNext/>
        <w:jc w:val="center"/>
      </w:pPr>
      <w:r w:rsidRPr="007D6C87">
        <w:rPr>
          <w:noProof/>
        </w:rPr>
        <w:drawing>
          <wp:inline distT="0" distB="0" distL="0" distR="0" wp14:anchorId="3E548908" wp14:editId="4C19DF02">
            <wp:extent cx="3181298" cy="2792506"/>
            <wp:effectExtent l="0" t="0" r="635" b="8255"/>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0"/>
                    <a:stretch>
                      <a:fillRect/>
                    </a:stretch>
                  </pic:blipFill>
                  <pic:spPr>
                    <a:xfrm>
                      <a:off x="0" y="0"/>
                      <a:ext cx="3202785" cy="2811367"/>
                    </a:xfrm>
                    <a:prstGeom prst="rect">
                      <a:avLst/>
                    </a:prstGeom>
                  </pic:spPr>
                </pic:pic>
              </a:graphicData>
            </a:graphic>
          </wp:inline>
        </w:drawing>
      </w:r>
    </w:p>
    <w:p w14:paraId="451C15A1" w14:textId="25494521" w:rsidR="001710DD" w:rsidRDefault="00EC1827" w:rsidP="00EC1827">
      <w:pPr>
        <w:pStyle w:val="Caption"/>
      </w:pPr>
      <w:bookmarkStart w:id="43" w:name="_Ref118478246"/>
      <w:r>
        <w:t xml:space="preserve">Figure </w:t>
      </w:r>
      <w:r w:rsidR="00AB4346">
        <w:fldChar w:fldCharType="begin"/>
      </w:r>
      <w:r w:rsidR="00AB4346">
        <w:instrText xml:space="preserve"> SEQ Figure \* ARABIC </w:instrText>
      </w:r>
      <w:r w:rsidR="00AB4346">
        <w:fldChar w:fldCharType="separate"/>
      </w:r>
      <w:r w:rsidR="000711E8">
        <w:rPr>
          <w:noProof/>
        </w:rPr>
        <w:t>20</w:t>
      </w:r>
      <w:r w:rsidR="00AB4346">
        <w:rPr>
          <w:noProof/>
        </w:rPr>
        <w:fldChar w:fldCharType="end"/>
      </w:r>
      <w:bookmarkEnd w:id="43"/>
      <w:r>
        <w:t xml:space="preserve"> </w:t>
      </w:r>
      <w:r w:rsidRPr="008C2135">
        <w:t>ML-based soft information reporting vs. classical scheme for Umi layout.</w:t>
      </w:r>
    </w:p>
    <w:p w14:paraId="29996543" w14:textId="75A99383" w:rsidR="001710DD" w:rsidRPr="00FD34EC" w:rsidRDefault="00474A5F" w:rsidP="001710DD">
      <w:pPr>
        <w:rPr>
          <w:sz w:val="24"/>
          <w:szCs w:val="24"/>
        </w:rPr>
      </w:pPr>
      <w:r>
        <w:rPr>
          <w:sz w:val="24"/>
          <w:szCs w:val="24"/>
        </w:rPr>
        <w:fldChar w:fldCharType="begin"/>
      </w:r>
      <w:r>
        <w:rPr>
          <w:sz w:val="24"/>
          <w:szCs w:val="24"/>
        </w:rPr>
        <w:instrText xml:space="preserve"> REF _Ref118478246 \h </w:instrText>
      </w:r>
      <w:r>
        <w:rPr>
          <w:sz w:val="24"/>
          <w:szCs w:val="24"/>
        </w:rPr>
      </w:r>
      <w:r>
        <w:rPr>
          <w:sz w:val="24"/>
          <w:szCs w:val="24"/>
        </w:rPr>
        <w:fldChar w:fldCharType="separate"/>
      </w:r>
      <w:r w:rsidR="005A1C87">
        <w:t xml:space="preserve">Figure </w:t>
      </w:r>
      <w:r>
        <w:rPr>
          <w:sz w:val="24"/>
          <w:szCs w:val="24"/>
        </w:rPr>
        <w:fldChar w:fldCharType="end"/>
      </w:r>
      <w:r>
        <w:rPr>
          <w:sz w:val="24"/>
          <w:szCs w:val="24"/>
        </w:rPr>
        <w:t xml:space="preserve"> </w:t>
      </w:r>
      <w:r w:rsidR="001710DD">
        <w:rPr>
          <w:sz w:val="24"/>
          <w:szCs w:val="24"/>
        </w:rPr>
        <w:t>reports results for the outdoor U</w:t>
      </w:r>
      <w:r w:rsidR="00852CAD">
        <w:rPr>
          <w:sz w:val="24"/>
          <w:szCs w:val="24"/>
        </w:rPr>
        <w:t>m</w:t>
      </w:r>
      <w:r w:rsidR="001710DD">
        <w:rPr>
          <w:sz w:val="24"/>
          <w:szCs w:val="24"/>
        </w:rPr>
        <w:t xml:space="preserve">i layout, where </w:t>
      </w:r>
      <w:r w:rsidR="001710DD" w:rsidRPr="00CA0B80">
        <w:rPr>
          <w:sz w:val="24"/>
          <w:szCs w:val="24"/>
        </w:rPr>
        <w:t>the 90</w:t>
      </w:r>
      <w:r w:rsidR="001710DD" w:rsidRPr="00CA0B80">
        <w:rPr>
          <w:sz w:val="24"/>
          <w:szCs w:val="24"/>
          <w:vertAlign w:val="superscript"/>
        </w:rPr>
        <w:t>th</w:t>
      </w:r>
      <w:r w:rsidR="001710DD" w:rsidRPr="00CA0B80">
        <w:rPr>
          <w:sz w:val="24"/>
          <w:szCs w:val="24"/>
        </w:rPr>
        <w:t xml:space="preserve"> percentile of the horizontal positioning error reduces from 17 m. for the classical scheme to 7.9 m. for the ML-based scheme.</w:t>
      </w:r>
      <w:r w:rsidR="005D007A">
        <w:rPr>
          <w:sz w:val="24"/>
          <w:szCs w:val="24"/>
        </w:rPr>
        <w:t xml:space="preserve"> </w:t>
      </w:r>
      <w:r w:rsidR="001710DD">
        <w:rPr>
          <w:sz w:val="24"/>
          <w:szCs w:val="24"/>
        </w:rPr>
        <w:t>The types of generalization problems in outdoor wide-area settings may be different from indoor scenarios. Use of a different ML model for each cell vs. a common model across cells can also affect performance.</w:t>
      </w:r>
    </w:p>
    <w:p w14:paraId="7CCE9673" w14:textId="20A43392" w:rsidR="001710DD" w:rsidRPr="00D923B0" w:rsidRDefault="001710DD" w:rsidP="001710DD">
      <w:pPr>
        <w:rPr>
          <w:b/>
          <w:bCs/>
          <w:i/>
          <w:iCs/>
          <w:sz w:val="24"/>
          <w:szCs w:val="24"/>
        </w:rPr>
      </w:pPr>
      <w:r w:rsidRPr="009D5931">
        <w:rPr>
          <w:b/>
          <w:bCs/>
          <w:sz w:val="24"/>
          <w:szCs w:val="24"/>
          <w:u w:val="single"/>
        </w:rPr>
        <w:t>Proposal</w:t>
      </w:r>
      <w:r w:rsidR="0070314D">
        <w:rPr>
          <w:b/>
          <w:bCs/>
          <w:sz w:val="24"/>
          <w:szCs w:val="24"/>
          <w:u w:val="single"/>
        </w:rPr>
        <w:t xml:space="preserve"> </w:t>
      </w:r>
      <w:r w:rsidR="005960E7">
        <w:rPr>
          <w:b/>
          <w:bCs/>
          <w:sz w:val="24"/>
          <w:szCs w:val="24"/>
          <w:u w:val="single"/>
        </w:rPr>
        <w:t>12</w:t>
      </w:r>
      <w:r w:rsidRPr="009D5931">
        <w:rPr>
          <w:b/>
          <w:bCs/>
          <w:sz w:val="24"/>
          <w:szCs w:val="24"/>
          <w:u w:val="single"/>
        </w:rPr>
        <w:t>:</w:t>
      </w:r>
      <w:r w:rsidRPr="00B904F0">
        <w:rPr>
          <w:b/>
          <w:bCs/>
          <w:sz w:val="24"/>
          <w:szCs w:val="24"/>
        </w:rPr>
        <w:t xml:space="preserve"> </w:t>
      </w:r>
      <w:r w:rsidR="00FD0585">
        <w:rPr>
          <w:b/>
          <w:bCs/>
          <w:sz w:val="24"/>
          <w:szCs w:val="24"/>
        </w:rPr>
        <w:t>Consider</w:t>
      </w:r>
      <w:r w:rsidR="00FD0585" w:rsidRPr="00D923B0">
        <w:rPr>
          <w:b/>
          <w:bCs/>
          <w:sz w:val="24"/>
          <w:szCs w:val="24"/>
        </w:rPr>
        <w:t xml:space="preserve"> </w:t>
      </w:r>
      <w:r w:rsidRPr="00D923B0">
        <w:rPr>
          <w:b/>
          <w:bCs/>
          <w:sz w:val="24"/>
          <w:szCs w:val="24"/>
        </w:rPr>
        <w:t xml:space="preserve">outdoor wide-area </w:t>
      </w:r>
      <w:r w:rsidR="00020A2B">
        <w:rPr>
          <w:b/>
          <w:bCs/>
          <w:sz w:val="24"/>
          <w:szCs w:val="24"/>
        </w:rPr>
        <w:t>scenario</w:t>
      </w:r>
      <w:r w:rsidR="00606F84">
        <w:rPr>
          <w:b/>
          <w:bCs/>
          <w:sz w:val="24"/>
          <w:szCs w:val="24"/>
        </w:rPr>
        <w:t>, e.g.,</w:t>
      </w:r>
      <w:r w:rsidR="00020A2B" w:rsidRPr="00D923B0">
        <w:rPr>
          <w:b/>
          <w:bCs/>
          <w:sz w:val="24"/>
          <w:szCs w:val="24"/>
        </w:rPr>
        <w:t xml:space="preserve"> </w:t>
      </w:r>
      <w:r w:rsidRPr="00D923B0">
        <w:rPr>
          <w:b/>
          <w:bCs/>
          <w:sz w:val="24"/>
          <w:szCs w:val="24"/>
        </w:rPr>
        <w:t>U</w:t>
      </w:r>
      <w:r w:rsidR="00606F84">
        <w:rPr>
          <w:b/>
          <w:bCs/>
          <w:sz w:val="24"/>
          <w:szCs w:val="24"/>
        </w:rPr>
        <w:t>m</w:t>
      </w:r>
      <w:r w:rsidRPr="00D923B0">
        <w:rPr>
          <w:b/>
          <w:bCs/>
          <w:sz w:val="24"/>
          <w:szCs w:val="24"/>
        </w:rPr>
        <w:t>i</w:t>
      </w:r>
      <w:r w:rsidR="00606F84">
        <w:rPr>
          <w:b/>
          <w:bCs/>
          <w:sz w:val="24"/>
          <w:szCs w:val="24"/>
        </w:rPr>
        <w:t>,</w:t>
      </w:r>
      <w:r w:rsidRPr="00D923B0">
        <w:rPr>
          <w:b/>
          <w:bCs/>
          <w:sz w:val="24"/>
          <w:szCs w:val="24"/>
        </w:rPr>
        <w:t xml:space="preserve"> as a</w:t>
      </w:r>
      <w:r w:rsidR="00947A81">
        <w:rPr>
          <w:b/>
          <w:bCs/>
          <w:sz w:val="24"/>
          <w:szCs w:val="24"/>
        </w:rPr>
        <w:t>n additional</w:t>
      </w:r>
      <w:r w:rsidRPr="00D923B0">
        <w:rPr>
          <w:b/>
          <w:bCs/>
          <w:sz w:val="24"/>
          <w:szCs w:val="24"/>
        </w:rPr>
        <w:t xml:space="preserve"> baseline scenario for evaluation.</w:t>
      </w:r>
      <w:r w:rsidRPr="00D923B0">
        <w:rPr>
          <w:b/>
          <w:bCs/>
          <w:i/>
          <w:iCs/>
          <w:sz w:val="24"/>
          <w:szCs w:val="24"/>
        </w:rPr>
        <w:t xml:space="preserve"> </w:t>
      </w:r>
    </w:p>
    <w:p w14:paraId="1C6EB530" w14:textId="3BDAA843" w:rsidR="001710DD" w:rsidRDefault="001710DD" w:rsidP="001710DD">
      <w:pPr>
        <w:keepNext/>
        <w:keepLines/>
        <w:numPr>
          <w:ilvl w:val="2"/>
          <w:numId w:val="0"/>
        </w:numPr>
        <w:spacing w:before="120"/>
        <w:jc w:val="left"/>
        <w:outlineLvl w:val="2"/>
        <w:rPr>
          <w:rFonts w:ascii="Arial" w:hAnsi="Arial"/>
          <w:sz w:val="24"/>
        </w:rPr>
      </w:pPr>
      <w:r>
        <w:rPr>
          <w:rFonts w:ascii="Arial" w:hAnsi="Arial"/>
          <w:sz w:val="24"/>
        </w:rPr>
        <w:t>3</w:t>
      </w:r>
      <w:r w:rsidRPr="00000092">
        <w:rPr>
          <w:rFonts w:ascii="Arial" w:hAnsi="Arial"/>
          <w:sz w:val="24"/>
        </w:rPr>
        <w:t>.</w:t>
      </w:r>
      <w:r w:rsidR="000F4068">
        <w:rPr>
          <w:rFonts w:ascii="Arial" w:hAnsi="Arial"/>
          <w:sz w:val="24"/>
        </w:rPr>
        <w:t>3</w:t>
      </w:r>
      <w:r w:rsidRPr="00000092">
        <w:rPr>
          <w:rFonts w:ascii="Arial" w:hAnsi="Arial"/>
          <w:sz w:val="24"/>
        </w:rPr>
        <w:t>.</w:t>
      </w:r>
      <w:r w:rsidR="00A470FC">
        <w:rPr>
          <w:rFonts w:ascii="Arial" w:hAnsi="Arial"/>
          <w:sz w:val="24"/>
        </w:rPr>
        <w:t>5</w:t>
      </w:r>
      <w:r w:rsidRPr="00000092">
        <w:rPr>
          <w:rFonts w:ascii="Arial" w:hAnsi="Arial"/>
          <w:sz w:val="24"/>
        </w:rPr>
        <w:t xml:space="preserve"> </w:t>
      </w:r>
      <w:r>
        <w:rPr>
          <w:rFonts w:ascii="Arial" w:hAnsi="Arial"/>
          <w:sz w:val="24"/>
        </w:rPr>
        <w:t xml:space="preserve">Generalization across homogeneous </w:t>
      </w:r>
      <w:r w:rsidRPr="00901443">
        <w:rPr>
          <w:rFonts w:ascii="Arial" w:hAnsi="Arial"/>
          <w:sz w:val="24"/>
        </w:rPr>
        <w:t>inter-site</w:t>
      </w:r>
      <w:r w:rsidR="005E3954">
        <w:rPr>
          <w:rFonts w:ascii="Arial" w:hAnsi="Arial"/>
          <w:sz w:val="24"/>
        </w:rPr>
        <w:t xml:space="preserve"> (Type 2)</w:t>
      </w:r>
      <w:r w:rsidRPr="00901443">
        <w:rPr>
          <w:rFonts w:ascii="Arial" w:hAnsi="Arial"/>
          <w:sz w:val="24"/>
        </w:rPr>
        <w:t xml:space="preserve"> </w:t>
      </w:r>
      <w:r>
        <w:rPr>
          <w:rFonts w:ascii="Arial" w:hAnsi="Arial"/>
          <w:sz w:val="24"/>
        </w:rPr>
        <w:t>changes</w:t>
      </w:r>
    </w:p>
    <w:p w14:paraId="7FC048D0" w14:textId="1164125D" w:rsidR="001710DD" w:rsidRPr="00070C50" w:rsidRDefault="00474A5F" w:rsidP="001710DD">
      <w:pPr>
        <w:pStyle w:val="00BodyText"/>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REF _Ref118478222 \h </w:instrText>
      </w:r>
      <w:r>
        <w:rPr>
          <w:rFonts w:ascii="Times New Roman" w:hAnsi="Times New Roman"/>
          <w:sz w:val="24"/>
          <w:szCs w:val="24"/>
        </w:rPr>
      </w:r>
      <w:r>
        <w:rPr>
          <w:rFonts w:ascii="Times New Roman" w:hAnsi="Times New Roman"/>
          <w:sz w:val="24"/>
          <w:szCs w:val="24"/>
        </w:rPr>
        <w:fldChar w:fldCharType="separate"/>
      </w:r>
      <w:r w:rsidR="005A1C87">
        <w:t xml:space="preserve">Figure </w:t>
      </w:r>
      <w:r>
        <w:rPr>
          <w:rFonts w:ascii="Times New Roman" w:hAnsi="Times New Roman"/>
          <w:sz w:val="24"/>
          <w:szCs w:val="24"/>
        </w:rPr>
        <w:fldChar w:fldCharType="end"/>
      </w:r>
      <w:r>
        <w:rPr>
          <w:rFonts w:ascii="Times New Roman" w:hAnsi="Times New Roman"/>
          <w:sz w:val="24"/>
          <w:szCs w:val="24"/>
        </w:rPr>
        <w:t xml:space="preserve"> </w:t>
      </w:r>
      <w:r w:rsidR="001710DD" w:rsidRPr="00070C50">
        <w:rPr>
          <w:rFonts w:ascii="Times New Roman" w:hAnsi="Times New Roman"/>
          <w:sz w:val="24"/>
          <w:szCs w:val="24"/>
        </w:rPr>
        <w:t xml:space="preserve">compares performance between training and testing on the same </w:t>
      </w:r>
      <w:proofErr w:type="gramStart"/>
      <w:r w:rsidR="001710DD" w:rsidRPr="00070C50">
        <w:rPr>
          <w:rFonts w:ascii="Times New Roman" w:hAnsi="Times New Roman"/>
          <w:sz w:val="24"/>
          <w:szCs w:val="24"/>
        </w:rPr>
        <w:t>drop, and</w:t>
      </w:r>
      <w:proofErr w:type="gramEnd"/>
      <w:r w:rsidR="001710DD" w:rsidRPr="00070C50">
        <w:rPr>
          <w:rFonts w:ascii="Times New Roman" w:hAnsi="Times New Roman"/>
          <w:sz w:val="24"/>
          <w:szCs w:val="24"/>
        </w:rPr>
        <w:t xml:space="preserve"> testing on a different </w:t>
      </w:r>
      <w:r w:rsidR="00223C35">
        <w:rPr>
          <w:rFonts w:ascii="Times New Roman" w:hAnsi="Times New Roman"/>
          <w:sz w:val="24"/>
          <w:szCs w:val="24"/>
        </w:rPr>
        <w:t>set of</w:t>
      </w:r>
      <w:r w:rsidR="001710DD" w:rsidRPr="00070C50">
        <w:rPr>
          <w:rFonts w:ascii="Times New Roman" w:hAnsi="Times New Roman"/>
          <w:sz w:val="24"/>
          <w:szCs w:val="24"/>
        </w:rPr>
        <w:t xml:space="preserve"> drop</w:t>
      </w:r>
      <w:r w:rsidR="00223C35">
        <w:rPr>
          <w:rFonts w:ascii="Times New Roman" w:hAnsi="Times New Roman"/>
          <w:sz w:val="24"/>
          <w:szCs w:val="24"/>
        </w:rPr>
        <w:t>s</w:t>
      </w:r>
      <w:r w:rsidR="001710DD" w:rsidRPr="00070C50">
        <w:rPr>
          <w:rFonts w:ascii="Times New Roman" w:hAnsi="Times New Roman"/>
          <w:sz w:val="24"/>
          <w:szCs w:val="24"/>
        </w:rPr>
        <w:t>. Each drop contains 2K U</w:t>
      </w:r>
      <w:r w:rsidR="00FA0848">
        <w:rPr>
          <w:rFonts w:ascii="Times New Roman" w:hAnsi="Times New Roman"/>
          <w:sz w:val="24"/>
          <w:szCs w:val="24"/>
        </w:rPr>
        <w:t>E</w:t>
      </w:r>
      <w:r w:rsidR="001710DD" w:rsidRPr="00070C50">
        <w:rPr>
          <w:rFonts w:ascii="Times New Roman" w:hAnsi="Times New Roman"/>
          <w:sz w:val="24"/>
          <w:szCs w:val="24"/>
        </w:rPr>
        <w:t>s and corresponds to a different</w:t>
      </w:r>
      <w:r w:rsidR="001710DD" w:rsidRPr="00090090">
        <w:rPr>
          <w:rFonts w:ascii="Times New Roman" w:hAnsi="Times New Roman"/>
          <w:sz w:val="24"/>
          <w:szCs w:val="24"/>
        </w:rPr>
        <w:t xml:space="preserve"> seed value for the random variables used to generate large scale parameters.</w:t>
      </w:r>
    </w:p>
    <w:p w14:paraId="0EB6526B" w14:textId="438BBCB5" w:rsidR="001710DD" w:rsidRPr="00D923B0" w:rsidRDefault="001710DD" w:rsidP="001710DD">
      <w:pPr>
        <w:pStyle w:val="00BodyText"/>
        <w:rPr>
          <w:b/>
          <w:sz w:val="24"/>
        </w:rPr>
      </w:pPr>
      <w:r w:rsidRPr="00737954">
        <w:rPr>
          <w:rFonts w:ascii="Times New Roman" w:hAnsi="Times New Roman"/>
          <w:b/>
          <w:iCs/>
          <w:sz w:val="24"/>
          <w:szCs w:val="24"/>
          <w:u w:val="single"/>
        </w:rPr>
        <w:t>Observation</w:t>
      </w:r>
      <w:r w:rsidR="0070314D">
        <w:rPr>
          <w:rFonts w:ascii="Times New Roman" w:hAnsi="Times New Roman"/>
          <w:b/>
          <w:iCs/>
          <w:sz w:val="24"/>
          <w:szCs w:val="24"/>
          <w:u w:val="single"/>
        </w:rPr>
        <w:t xml:space="preserve"> </w:t>
      </w:r>
      <w:r w:rsidR="005960E7">
        <w:rPr>
          <w:rFonts w:ascii="Times New Roman" w:hAnsi="Times New Roman"/>
          <w:b/>
          <w:iCs/>
          <w:sz w:val="24"/>
          <w:szCs w:val="24"/>
          <w:u w:val="single"/>
        </w:rPr>
        <w:t>2</w:t>
      </w:r>
      <w:r w:rsidR="006E3A70">
        <w:rPr>
          <w:rFonts w:ascii="Times New Roman" w:hAnsi="Times New Roman"/>
          <w:b/>
          <w:iCs/>
          <w:sz w:val="24"/>
          <w:szCs w:val="24"/>
          <w:u w:val="single"/>
        </w:rPr>
        <w:t>1</w:t>
      </w:r>
      <w:r w:rsidRPr="00737954">
        <w:rPr>
          <w:rFonts w:ascii="Times New Roman" w:hAnsi="Times New Roman"/>
          <w:b/>
          <w:iCs/>
          <w:sz w:val="24"/>
          <w:szCs w:val="24"/>
          <w:u w:val="single"/>
        </w:rPr>
        <w:t>:</w:t>
      </w:r>
      <w:r w:rsidRPr="00D923B0">
        <w:rPr>
          <w:rFonts w:ascii="Times New Roman" w:hAnsi="Times New Roman"/>
          <w:b/>
          <w:sz w:val="24"/>
          <w:szCs w:val="24"/>
        </w:rPr>
        <w:t xml:space="preserve"> The ML-assisted </w:t>
      </w:r>
      <w:r w:rsidR="00035912" w:rsidRPr="00035912">
        <w:rPr>
          <w:rFonts w:ascii="Times New Roman" w:hAnsi="Times New Roman"/>
          <w:b/>
          <w:sz w:val="24"/>
          <w:szCs w:val="24"/>
        </w:rPr>
        <w:t>soft information reporting</w:t>
      </w:r>
      <w:r w:rsidR="00035912">
        <w:rPr>
          <w:rFonts w:ascii="Times New Roman" w:hAnsi="Times New Roman"/>
          <w:b/>
          <w:sz w:val="24"/>
          <w:szCs w:val="24"/>
        </w:rPr>
        <w:t xml:space="preserve"> </w:t>
      </w:r>
      <w:r w:rsidR="00304E42">
        <w:rPr>
          <w:rFonts w:ascii="Times New Roman" w:hAnsi="Times New Roman"/>
          <w:b/>
          <w:sz w:val="24"/>
          <w:szCs w:val="24"/>
        </w:rPr>
        <w:t>method</w:t>
      </w:r>
      <w:r w:rsidR="00304E42" w:rsidRPr="00D923B0">
        <w:rPr>
          <w:rFonts w:ascii="Times New Roman" w:hAnsi="Times New Roman"/>
          <w:b/>
          <w:sz w:val="24"/>
          <w:szCs w:val="24"/>
        </w:rPr>
        <w:t xml:space="preserve"> </w:t>
      </w:r>
      <w:r w:rsidR="00035912">
        <w:rPr>
          <w:rFonts w:ascii="Times New Roman" w:hAnsi="Times New Roman"/>
          <w:b/>
          <w:sz w:val="24"/>
          <w:szCs w:val="24"/>
        </w:rPr>
        <w:t xml:space="preserve">using single-TRP approach </w:t>
      </w:r>
      <w:r w:rsidRPr="00D923B0">
        <w:rPr>
          <w:rFonts w:ascii="Times New Roman" w:hAnsi="Times New Roman"/>
          <w:b/>
          <w:sz w:val="24"/>
          <w:szCs w:val="24"/>
        </w:rPr>
        <w:t>generalizes well across inter-site changes with homogeneous clutter settings.</w:t>
      </w:r>
    </w:p>
    <w:p w14:paraId="64331ADB" w14:textId="58147841" w:rsidR="00304FC0" w:rsidRDefault="00223C35" w:rsidP="00304FC0">
      <w:pPr>
        <w:pStyle w:val="00BodyText"/>
        <w:keepNext/>
        <w:jc w:val="center"/>
      </w:pPr>
      <w:r w:rsidRPr="00223C35">
        <w:rPr>
          <w:noProof/>
        </w:rPr>
        <w:drawing>
          <wp:inline distT="0" distB="0" distL="0" distR="0" wp14:anchorId="6923FCD8" wp14:editId="245627BD">
            <wp:extent cx="3171825" cy="2766750"/>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31"/>
                    <a:stretch>
                      <a:fillRect/>
                    </a:stretch>
                  </pic:blipFill>
                  <pic:spPr>
                    <a:xfrm>
                      <a:off x="0" y="0"/>
                      <a:ext cx="3186055" cy="2779162"/>
                    </a:xfrm>
                    <a:prstGeom prst="rect">
                      <a:avLst/>
                    </a:prstGeom>
                  </pic:spPr>
                </pic:pic>
              </a:graphicData>
            </a:graphic>
          </wp:inline>
        </w:drawing>
      </w:r>
    </w:p>
    <w:p w14:paraId="03849A48" w14:textId="53A03D87" w:rsidR="001710DD" w:rsidRDefault="00304FC0" w:rsidP="00304FC0">
      <w:pPr>
        <w:pStyle w:val="Caption"/>
        <w:rPr>
          <w:sz w:val="24"/>
        </w:rPr>
      </w:pPr>
      <w:bookmarkStart w:id="44" w:name="_Ref118478222"/>
      <w:r>
        <w:t xml:space="preserve">Figure </w:t>
      </w:r>
      <w:r w:rsidR="00AB4346">
        <w:fldChar w:fldCharType="begin"/>
      </w:r>
      <w:r w:rsidR="00AB4346">
        <w:instrText xml:space="preserve"> SEQ Figure \* ARABIC </w:instrText>
      </w:r>
      <w:r w:rsidR="00AB4346">
        <w:fldChar w:fldCharType="separate"/>
      </w:r>
      <w:r w:rsidR="000711E8">
        <w:rPr>
          <w:noProof/>
        </w:rPr>
        <w:t>21</w:t>
      </w:r>
      <w:r w:rsidR="00AB4346">
        <w:rPr>
          <w:noProof/>
        </w:rPr>
        <w:fldChar w:fldCharType="end"/>
      </w:r>
      <w:bookmarkEnd w:id="44"/>
      <w:r>
        <w:t xml:space="preserve"> </w:t>
      </w:r>
      <w:r w:rsidRPr="00EC0C56">
        <w:t xml:space="preserve">CDF of horizontal positioning error for ML-based soft information reporting across </w:t>
      </w:r>
      <w:proofErr w:type="gramStart"/>
      <w:r w:rsidRPr="00EC0C56">
        <w:t>drops</w:t>
      </w:r>
      <w:proofErr w:type="gramEnd"/>
    </w:p>
    <w:p w14:paraId="7EA2C4AA" w14:textId="1D48AE81" w:rsidR="001710DD" w:rsidRPr="000A5BD9" w:rsidRDefault="001710DD" w:rsidP="001710DD">
      <w:pPr>
        <w:keepNext/>
        <w:keepLines/>
        <w:spacing w:before="120"/>
        <w:jc w:val="left"/>
        <w:outlineLvl w:val="2"/>
        <w:rPr>
          <w:rFonts w:ascii="Arial" w:hAnsi="Arial"/>
          <w:sz w:val="24"/>
        </w:rPr>
      </w:pPr>
      <w:r>
        <w:rPr>
          <w:rFonts w:ascii="Arial" w:hAnsi="Arial"/>
          <w:sz w:val="24"/>
        </w:rPr>
        <w:t>3</w:t>
      </w:r>
      <w:r w:rsidRPr="000A5BD9">
        <w:rPr>
          <w:rFonts w:ascii="Arial" w:hAnsi="Arial"/>
          <w:sz w:val="24"/>
        </w:rPr>
        <w:t>.</w:t>
      </w:r>
      <w:r w:rsidR="000F4068">
        <w:rPr>
          <w:rFonts w:ascii="Arial" w:hAnsi="Arial"/>
          <w:sz w:val="24"/>
        </w:rPr>
        <w:t>3</w:t>
      </w:r>
      <w:r w:rsidRPr="000A5BD9">
        <w:rPr>
          <w:rFonts w:ascii="Arial" w:hAnsi="Arial"/>
          <w:sz w:val="24"/>
        </w:rPr>
        <w:t>.</w:t>
      </w:r>
      <w:r w:rsidR="00A470FC">
        <w:rPr>
          <w:rFonts w:ascii="Arial" w:hAnsi="Arial"/>
          <w:sz w:val="24"/>
        </w:rPr>
        <w:t>6</w:t>
      </w:r>
      <w:r w:rsidRPr="000A5BD9">
        <w:rPr>
          <w:rFonts w:ascii="Arial" w:hAnsi="Arial"/>
          <w:sz w:val="24"/>
        </w:rPr>
        <w:t xml:space="preserve"> Generalization across clutter settings</w:t>
      </w:r>
    </w:p>
    <w:p w14:paraId="455FB946" w14:textId="5779DEFB" w:rsidR="001710DD" w:rsidRPr="00070C50" w:rsidRDefault="001710DD" w:rsidP="001710DD">
      <w:pPr>
        <w:pStyle w:val="00BodyText"/>
        <w:rPr>
          <w:rFonts w:ascii="Times New Roman" w:hAnsi="Times New Roman"/>
          <w:sz w:val="24"/>
          <w:szCs w:val="24"/>
        </w:rPr>
      </w:pPr>
      <w:r w:rsidRPr="00070C50">
        <w:rPr>
          <w:rFonts w:ascii="Times New Roman" w:hAnsi="Times New Roman"/>
          <w:sz w:val="24"/>
          <w:szCs w:val="24"/>
        </w:rPr>
        <w:t xml:space="preserve">Figure </w:t>
      </w:r>
      <w:r w:rsidR="00096168">
        <w:rPr>
          <w:rFonts w:ascii="Times New Roman" w:hAnsi="Times New Roman"/>
          <w:sz w:val="24"/>
          <w:szCs w:val="24"/>
        </w:rPr>
        <w:t>2</w:t>
      </w:r>
      <w:r w:rsidR="000711E8">
        <w:rPr>
          <w:rFonts w:ascii="Times New Roman" w:hAnsi="Times New Roman"/>
          <w:sz w:val="24"/>
          <w:szCs w:val="24"/>
        </w:rPr>
        <w:t>2</w:t>
      </w:r>
      <w:r w:rsidRPr="00070C50">
        <w:rPr>
          <w:rFonts w:ascii="Times New Roman" w:hAnsi="Times New Roman"/>
          <w:sz w:val="24"/>
          <w:szCs w:val="24"/>
        </w:rPr>
        <w:t xml:space="preserve"> compares performance between training and testing on the same clutter setting, and training on a mix of (60%, 6m, 2m) and (40%, 2m, 2m) clutter and testing on each of the two. </w:t>
      </w:r>
    </w:p>
    <w:p w14:paraId="11054585" w14:textId="6627AF1E" w:rsidR="00C50A97" w:rsidRDefault="00933AA5" w:rsidP="00A11311">
      <w:pPr>
        <w:spacing w:after="220" w:line="259" w:lineRule="auto"/>
        <w:rPr>
          <w:rFonts w:eastAsia="Times New Roman"/>
          <w:b/>
          <w:bCs/>
          <w:sz w:val="24"/>
          <w:szCs w:val="24"/>
          <w:lang w:val="en-US"/>
        </w:rPr>
      </w:pPr>
      <w:r w:rsidRPr="00490FB3">
        <w:rPr>
          <w:rFonts w:eastAsia="Times New Roman"/>
          <w:b/>
          <w:bCs/>
          <w:sz w:val="24"/>
          <w:szCs w:val="24"/>
          <w:u w:val="single"/>
          <w:lang w:val="en-US"/>
        </w:rPr>
        <w:t>Observation</w:t>
      </w:r>
      <w:r w:rsidR="00F963D0">
        <w:rPr>
          <w:rFonts w:eastAsia="Times New Roman"/>
          <w:b/>
          <w:bCs/>
          <w:sz w:val="24"/>
          <w:szCs w:val="24"/>
          <w:u w:val="single"/>
          <w:lang w:val="en-US"/>
        </w:rPr>
        <w:t xml:space="preserve"> </w:t>
      </w:r>
      <w:r w:rsidR="005960E7">
        <w:rPr>
          <w:rFonts w:eastAsia="Times New Roman"/>
          <w:b/>
          <w:bCs/>
          <w:sz w:val="24"/>
          <w:szCs w:val="24"/>
          <w:u w:val="single"/>
          <w:lang w:val="en-US"/>
        </w:rPr>
        <w:t>2</w:t>
      </w:r>
      <w:r w:rsidR="006E3A70">
        <w:rPr>
          <w:rFonts w:eastAsia="Times New Roman"/>
          <w:b/>
          <w:bCs/>
          <w:sz w:val="24"/>
          <w:szCs w:val="24"/>
          <w:u w:val="single"/>
          <w:lang w:val="en-US"/>
        </w:rPr>
        <w:t>2</w:t>
      </w:r>
      <w:r w:rsidRPr="00490FB3">
        <w:rPr>
          <w:rFonts w:eastAsia="Times New Roman"/>
          <w:b/>
          <w:bCs/>
          <w:sz w:val="24"/>
          <w:szCs w:val="24"/>
          <w:u w:val="single"/>
          <w:lang w:val="en-US"/>
        </w:rPr>
        <w:t>:</w:t>
      </w:r>
      <w:r w:rsidRPr="00D923B0">
        <w:rPr>
          <w:rFonts w:eastAsia="Times New Roman"/>
          <w:b/>
          <w:bCs/>
          <w:sz w:val="24"/>
          <w:szCs w:val="24"/>
          <w:lang w:val="en-US"/>
        </w:rPr>
        <w:t xml:space="preserve"> </w:t>
      </w:r>
      <w:r w:rsidR="00A11311" w:rsidRPr="00D923B0">
        <w:rPr>
          <w:rFonts w:eastAsia="Times New Roman"/>
          <w:b/>
          <w:bCs/>
          <w:sz w:val="24"/>
          <w:szCs w:val="24"/>
          <w:lang w:val="en-US"/>
        </w:rPr>
        <w:t xml:space="preserve">Training </w:t>
      </w:r>
      <w:r w:rsidR="001F2E94" w:rsidRPr="001F2E94">
        <w:rPr>
          <w:rFonts w:eastAsia="Times New Roman"/>
          <w:b/>
          <w:bCs/>
          <w:sz w:val="24"/>
          <w:szCs w:val="24"/>
          <w:lang w:val="en-US"/>
        </w:rPr>
        <w:t>on a mix of clutter settings achieves good accuracy in each setting without the overhead of model switching, while training a separate model for each setting provides better accuracy</w:t>
      </w:r>
      <w:r w:rsidR="00A11311" w:rsidRPr="00D923B0">
        <w:rPr>
          <w:rFonts w:eastAsia="Times New Roman"/>
          <w:b/>
          <w:bCs/>
          <w:sz w:val="24"/>
          <w:szCs w:val="24"/>
          <w:lang w:val="en-US"/>
        </w:rPr>
        <w:t xml:space="preserve">. </w:t>
      </w:r>
    </w:p>
    <w:p w14:paraId="5D08D05F" w14:textId="6554563F" w:rsidR="00C50A97" w:rsidRPr="00C50A97" w:rsidRDefault="00C50A97" w:rsidP="00852CAD">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The 90</w:t>
      </w:r>
      <w:r w:rsidRPr="00852CAD">
        <w:rPr>
          <w:rFonts w:eastAsia="Times New Roman"/>
          <w:b/>
          <w:bCs/>
          <w:sz w:val="24"/>
          <w:szCs w:val="24"/>
          <w:vertAlign w:val="superscript"/>
          <w:lang w:val="en-US"/>
        </w:rPr>
        <w:t>th</w:t>
      </w:r>
      <w:r w:rsidRPr="00C50A97">
        <w:rPr>
          <w:rFonts w:eastAsia="Times New Roman"/>
          <w:b/>
          <w:bCs/>
          <w:sz w:val="24"/>
          <w:szCs w:val="24"/>
          <w:lang w:val="en-US"/>
        </w:rPr>
        <w:t xml:space="preserve"> percentile error </w:t>
      </w:r>
      <w:r w:rsidR="00FC37F7">
        <w:rPr>
          <w:rFonts w:eastAsia="Times New Roman"/>
          <w:b/>
          <w:bCs/>
          <w:sz w:val="24"/>
          <w:szCs w:val="24"/>
          <w:lang w:val="en-US"/>
        </w:rPr>
        <w:t>increases</w:t>
      </w:r>
      <w:r w:rsidR="00FC37F7" w:rsidRPr="00C50A97">
        <w:rPr>
          <w:rFonts w:eastAsia="Times New Roman"/>
          <w:b/>
          <w:bCs/>
          <w:sz w:val="24"/>
          <w:szCs w:val="24"/>
          <w:lang w:val="en-US"/>
        </w:rPr>
        <w:t xml:space="preserve"> </w:t>
      </w:r>
      <w:r w:rsidRPr="00C50A97">
        <w:rPr>
          <w:rFonts w:eastAsia="Times New Roman"/>
          <w:b/>
          <w:bCs/>
          <w:sz w:val="24"/>
          <w:szCs w:val="24"/>
          <w:lang w:val="en-US"/>
        </w:rPr>
        <w:t xml:space="preserve">from </w:t>
      </w:r>
      <w:r w:rsidR="00B00A56">
        <w:rPr>
          <w:rFonts w:eastAsia="Times New Roman"/>
          <w:b/>
          <w:bCs/>
          <w:sz w:val="24"/>
          <w:szCs w:val="24"/>
          <w:lang w:val="en-US"/>
        </w:rPr>
        <w:t>4</w:t>
      </w:r>
      <w:r w:rsidRPr="00C50A97">
        <w:rPr>
          <w:rFonts w:eastAsia="Times New Roman"/>
          <w:b/>
          <w:bCs/>
          <w:sz w:val="24"/>
          <w:szCs w:val="24"/>
          <w:lang w:val="en-US"/>
        </w:rPr>
        <w:t>.</w:t>
      </w:r>
      <w:r w:rsidR="00B00A56">
        <w:rPr>
          <w:rFonts w:eastAsia="Times New Roman"/>
          <w:b/>
          <w:bCs/>
          <w:sz w:val="24"/>
          <w:szCs w:val="24"/>
          <w:lang w:val="en-US"/>
        </w:rPr>
        <w:t>74</w:t>
      </w:r>
      <w:r w:rsidRPr="00C50A97">
        <w:rPr>
          <w:rFonts w:eastAsia="Times New Roman"/>
          <w:b/>
          <w:bCs/>
          <w:sz w:val="24"/>
          <w:szCs w:val="24"/>
          <w:lang w:val="en-US"/>
        </w:rPr>
        <w:t xml:space="preserve"> m to 7.34 m when testing on (60%, 6m, 2m) clutter, and</w:t>
      </w:r>
    </w:p>
    <w:p w14:paraId="4F575E22" w14:textId="2730DFBF" w:rsidR="00A11311" w:rsidRPr="00D923B0" w:rsidRDefault="00C50A97" w:rsidP="00852CAD">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sidR="00843D04">
        <w:rPr>
          <w:rFonts w:eastAsia="Times New Roman"/>
          <w:b/>
          <w:bCs/>
          <w:sz w:val="24"/>
          <w:szCs w:val="24"/>
          <w:lang w:val="en-US"/>
        </w:rPr>
        <w:t xml:space="preserve">to </w:t>
      </w:r>
      <w:r w:rsidR="00843D04" w:rsidRPr="00C50A97">
        <w:rPr>
          <w:rFonts w:eastAsia="Times New Roman"/>
          <w:b/>
          <w:bCs/>
          <w:sz w:val="24"/>
          <w:szCs w:val="24"/>
          <w:lang w:val="en-US"/>
        </w:rPr>
        <w:t xml:space="preserve">0.91 m </w:t>
      </w:r>
      <w:r w:rsidRPr="00C50A97">
        <w:rPr>
          <w:rFonts w:eastAsia="Times New Roman"/>
          <w:b/>
          <w:bCs/>
          <w:sz w:val="24"/>
          <w:szCs w:val="24"/>
          <w:lang w:val="en-US"/>
        </w:rPr>
        <w:t xml:space="preserve">when testing on (40%, 2m, 2m) </w:t>
      </w:r>
      <w:proofErr w:type="gramStart"/>
      <w:r w:rsidRPr="00C50A97">
        <w:rPr>
          <w:rFonts w:eastAsia="Times New Roman"/>
          <w:b/>
          <w:bCs/>
          <w:sz w:val="24"/>
          <w:szCs w:val="24"/>
          <w:lang w:val="en-US"/>
        </w:rPr>
        <w:t>clutter</w:t>
      </w:r>
      <w:proofErr w:type="gramEnd"/>
      <w:r w:rsidR="00E53BFB" w:rsidRPr="00D923B0">
        <w:rPr>
          <w:rFonts w:eastAsia="Times New Roman"/>
          <w:b/>
          <w:bCs/>
          <w:sz w:val="24"/>
          <w:szCs w:val="24"/>
          <w:lang w:val="en-US"/>
        </w:rPr>
        <w:t xml:space="preserve"> </w:t>
      </w:r>
    </w:p>
    <w:p w14:paraId="2615E8D9" w14:textId="3DED5053" w:rsidR="0094009C" w:rsidRPr="003D1AC4" w:rsidRDefault="0094009C" w:rsidP="0094009C">
      <w:pPr>
        <w:spacing w:after="220" w:line="259" w:lineRule="auto"/>
        <w:jc w:val="center"/>
        <w:rPr>
          <w:rFonts w:ascii="Arial" w:eastAsia="Times New Roman" w:hAnsi="Arial"/>
          <w:noProof/>
          <w:sz w:val="22"/>
          <w:lang w:val="en-US"/>
        </w:rPr>
      </w:pPr>
      <w:r>
        <w:rPr>
          <w:rFonts w:ascii="Arial" w:eastAsia="Times New Roman" w:hAnsi="Arial"/>
          <w:noProof/>
          <w:sz w:val="22"/>
          <w:lang w:val="en-US"/>
        </w:rPr>
        <w:t xml:space="preserve">  </w:t>
      </w:r>
      <w:r w:rsidR="00924C4B" w:rsidRPr="00924C4B">
        <w:rPr>
          <w:rFonts w:ascii="Arial" w:eastAsia="Times New Roman" w:hAnsi="Arial"/>
          <w:noProof/>
          <w:sz w:val="22"/>
          <w:lang w:val="en-US"/>
        </w:rPr>
        <w:drawing>
          <wp:inline distT="0" distB="0" distL="0" distR="0" wp14:anchorId="66177DBC" wp14:editId="0322A15C">
            <wp:extent cx="2873375" cy="2501646"/>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32"/>
                    <a:stretch>
                      <a:fillRect/>
                    </a:stretch>
                  </pic:blipFill>
                  <pic:spPr>
                    <a:xfrm>
                      <a:off x="0" y="0"/>
                      <a:ext cx="2882263" cy="2509384"/>
                    </a:xfrm>
                    <a:prstGeom prst="rect">
                      <a:avLst/>
                    </a:prstGeom>
                  </pic:spPr>
                </pic:pic>
              </a:graphicData>
            </a:graphic>
          </wp:inline>
        </w:drawing>
      </w:r>
      <w:r>
        <w:rPr>
          <w:rFonts w:ascii="Arial" w:eastAsia="Times New Roman" w:hAnsi="Arial"/>
          <w:noProof/>
          <w:sz w:val="22"/>
          <w:lang w:val="en-US"/>
        </w:rPr>
        <w:t xml:space="preserve">  </w:t>
      </w:r>
      <w:r w:rsidRPr="009A6AF1">
        <w:rPr>
          <w:rFonts w:ascii="Arial" w:eastAsia="Times New Roman" w:hAnsi="Arial"/>
          <w:noProof/>
          <w:sz w:val="22"/>
          <w:lang w:val="en-US"/>
        </w:rPr>
        <w:drawing>
          <wp:inline distT="0" distB="0" distL="0" distR="0" wp14:anchorId="519BBE1A" wp14:editId="5ED8C8BB">
            <wp:extent cx="2872946" cy="2519046"/>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pic:nvPicPr>
                  <pic:blipFill>
                    <a:blip r:embed="rId33"/>
                    <a:stretch>
                      <a:fillRect/>
                    </a:stretch>
                  </pic:blipFill>
                  <pic:spPr>
                    <a:xfrm>
                      <a:off x="0" y="0"/>
                      <a:ext cx="2902677" cy="2545115"/>
                    </a:xfrm>
                    <a:prstGeom prst="rect">
                      <a:avLst/>
                    </a:prstGeom>
                  </pic:spPr>
                </pic:pic>
              </a:graphicData>
            </a:graphic>
          </wp:inline>
        </w:drawing>
      </w:r>
    </w:p>
    <w:p w14:paraId="31928F72" w14:textId="4476F748" w:rsidR="00526FA1" w:rsidRPr="003D1AC4" w:rsidRDefault="00526FA1" w:rsidP="00526FA1">
      <w:pPr>
        <w:spacing w:after="200"/>
        <w:jc w:val="center"/>
        <w:rPr>
          <w:b/>
          <w:bCs/>
          <w:sz w:val="18"/>
          <w:szCs w:val="18"/>
        </w:rPr>
      </w:pPr>
      <w:r w:rsidRPr="003D1AC4">
        <w:rPr>
          <w:b/>
          <w:bCs/>
          <w:sz w:val="18"/>
          <w:szCs w:val="18"/>
        </w:rPr>
        <w:t xml:space="preserve">Figure </w:t>
      </w:r>
      <w:r w:rsidR="00304FC0">
        <w:rPr>
          <w:b/>
          <w:bCs/>
          <w:sz w:val="18"/>
          <w:szCs w:val="18"/>
        </w:rPr>
        <w:t>2</w:t>
      </w:r>
      <w:r w:rsidR="000711E8">
        <w:rPr>
          <w:b/>
          <w:bCs/>
          <w:sz w:val="18"/>
          <w:szCs w:val="18"/>
        </w:rPr>
        <w:t>2</w:t>
      </w:r>
      <w:r w:rsidRPr="003D1AC4">
        <w:rPr>
          <w:b/>
          <w:bCs/>
          <w:sz w:val="18"/>
          <w:szCs w:val="18"/>
        </w:rPr>
        <w:t xml:space="preserve">. CDF of horizontal positioning error for </w:t>
      </w:r>
      <w:r w:rsidR="00035912">
        <w:rPr>
          <w:b/>
          <w:bCs/>
          <w:sz w:val="18"/>
          <w:szCs w:val="18"/>
        </w:rPr>
        <w:t>ML-based soft information reporting</w:t>
      </w:r>
      <w:r w:rsidRPr="003D1AC4">
        <w:rPr>
          <w:b/>
          <w:bCs/>
          <w:sz w:val="18"/>
          <w:szCs w:val="18"/>
        </w:rPr>
        <w:t xml:space="preserve"> across clutter settings</w:t>
      </w:r>
    </w:p>
    <w:p w14:paraId="7BA6F7A8" w14:textId="77777777" w:rsidR="001710DD" w:rsidRDefault="001710DD" w:rsidP="001710DD">
      <w:pPr>
        <w:pStyle w:val="ListParagraph"/>
        <w:ind w:left="450"/>
        <w:rPr>
          <w:sz w:val="24"/>
          <w:szCs w:val="24"/>
        </w:rPr>
      </w:pPr>
    </w:p>
    <w:p w14:paraId="4F77CF5B" w14:textId="33808F5E" w:rsidR="001710DD" w:rsidRDefault="00925CB7" w:rsidP="00632B8F">
      <w:pPr>
        <w:pStyle w:val="Heading3"/>
        <w:numPr>
          <w:ilvl w:val="2"/>
          <w:numId w:val="38"/>
        </w:numPr>
      </w:pPr>
      <w:r>
        <w:t>Robustness to</w:t>
      </w:r>
      <w:r w:rsidR="001710DD">
        <w:t xml:space="preserve"> </w:t>
      </w:r>
      <w:r w:rsidR="00752C21">
        <w:t>time varying</w:t>
      </w:r>
      <w:r w:rsidR="001710DD">
        <w:t xml:space="preserve"> changes</w:t>
      </w:r>
    </w:p>
    <w:p w14:paraId="425AC27B" w14:textId="596692A2" w:rsidR="001710DD" w:rsidRDefault="001710DD" w:rsidP="001710DD">
      <w:pPr>
        <w:pStyle w:val="00BodyText"/>
        <w:rPr>
          <w:rFonts w:ascii="Times New Roman" w:hAnsi="Times New Roman"/>
          <w:sz w:val="24"/>
          <w:szCs w:val="24"/>
        </w:rPr>
      </w:pPr>
      <w:r w:rsidRPr="00D923B0">
        <w:rPr>
          <w:rFonts w:ascii="Times New Roman" w:hAnsi="Times New Roman"/>
          <w:sz w:val="24"/>
          <w:szCs w:val="24"/>
        </w:rPr>
        <w:t xml:space="preserve">Figure </w:t>
      </w:r>
      <w:r w:rsidR="006F5D3F">
        <w:rPr>
          <w:rFonts w:ascii="Times New Roman" w:hAnsi="Times New Roman"/>
          <w:sz w:val="24"/>
          <w:szCs w:val="24"/>
        </w:rPr>
        <w:t>2</w:t>
      </w:r>
      <w:r w:rsidR="000711E8">
        <w:rPr>
          <w:rFonts w:ascii="Times New Roman" w:hAnsi="Times New Roman"/>
          <w:sz w:val="24"/>
          <w:szCs w:val="24"/>
        </w:rPr>
        <w:t>3</w:t>
      </w:r>
      <w:r w:rsidR="006F5D3F" w:rsidRPr="00D923B0">
        <w:rPr>
          <w:rFonts w:ascii="Times New Roman" w:hAnsi="Times New Roman"/>
          <w:sz w:val="24"/>
          <w:szCs w:val="24"/>
        </w:rPr>
        <w:t xml:space="preserve"> </w:t>
      </w:r>
      <w:r w:rsidRPr="00D923B0">
        <w:rPr>
          <w:rFonts w:ascii="Times New Roman" w:hAnsi="Times New Roman"/>
          <w:sz w:val="24"/>
          <w:szCs w:val="24"/>
        </w:rPr>
        <w:t xml:space="preserve">reports on performance across </w:t>
      </w:r>
      <w:r w:rsidR="00752C21">
        <w:rPr>
          <w:rFonts w:ascii="Times New Roman" w:hAnsi="Times New Roman"/>
          <w:sz w:val="24"/>
          <w:szCs w:val="24"/>
        </w:rPr>
        <w:t>time varying</w:t>
      </w:r>
      <w:r w:rsidRPr="00D923B0">
        <w:rPr>
          <w:rFonts w:ascii="Times New Roman" w:hAnsi="Times New Roman"/>
          <w:sz w:val="24"/>
          <w:szCs w:val="24"/>
        </w:rPr>
        <w:t xml:space="preserve"> changes</w:t>
      </w:r>
      <w:r w:rsidR="00752C21">
        <w:rPr>
          <w:rFonts w:ascii="Times New Roman" w:hAnsi="Times New Roman"/>
          <w:sz w:val="24"/>
          <w:szCs w:val="24"/>
        </w:rPr>
        <w:t xml:space="preserve"> for a </w:t>
      </w:r>
      <w:r w:rsidR="00DC5629">
        <w:rPr>
          <w:rFonts w:ascii="Times New Roman" w:hAnsi="Times New Roman"/>
          <w:sz w:val="24"/>
          <w:szCs w:val="24"/>
        </w:rPr>
        <w:t>specific</w:t>
      </w:r>
      <w:r w:rsidRPr="00D923B0">
        <w:rPr>
          <w:rFonts w:ascii="Times New Roman" w:hAnsi="Times New Roman"/>
          <w:sz w:val="24"/>
          <w:szCs w:val="24"/>
        </w:rPr>
        <w:t xml:space="preserve"> </w:t>
      </w:r>
      <w:r w:rsidR="00752C21">
        <w:rPr>
          <w:rFonts w:ascii="Times New Roman" w:hAnsi="Times New Roman"/>
          <w:sz w:val="24"/>
          <w:szCs w:val="24"/>
        </w:rPr>
        <w:t>zone</w:t>
      </w:r>
      <w:r w:rsidRPr="00D923B0">
        <w:rPr>
          <w:rFonts w:ascii="Times New Roman" w:hAnsi="Times New Roman"/>
          <w:sz w:val="24"/>
          <w:szCs w:val="24"/>
        </w:rPr>
        <w:t xml:space="preserve">. We compare training and testing on the same subset of clusters (blue </w:t>
      </w:r>
      <w:r w:rsidR="00F519EB" w:rsidRPr="00D923B0">
        <w:rPr>
          <w:rFonts w:ascii="Times New Roman" w:hAnsi="Times New Roman"/>
          <w:sz w:val="24"/>
          <w:szCs w:val="24"/>
        </w:rPr>
        <w:t xml:space="preserve">and cyan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 xml:space="preserve">), with training on </w:t>
      </w:r>
      <w:r w:rsidR="00F12265" w:rsidRPr="00D923B0">
        <w:rPr>
          <w:rFonts w:ascii="Times New Roman" w:hAnsi="Times New Roman"/>
          <w:sz w:val="24"/>
          <w:szCs w:val="24"/>
        </w:rPr>
        <w:t>a</w:t>
      </w:r>
      <w:r w:rsidRPr="00D923B0">
        <w:rPr>
          <w:rFonts w:ascii="Times New Roman" w:hAnsi="Times New Roman"/>
          <w:sz w:val="24"/>
          <w:szCs w:val="24"/>
        </w:rPr>
        <w:t xml:space="preserve"> </w:t>
      </w:r>
      <w:r w:rsidR="00F519EB" w:rsidRPr="00D923B0">
        <w:rPr>
          <w:rFonts w:ascii="Times New Roman" w:hAnsi="Times New Roman"/>
          <w:sz w:val="24"/>
          <w:szCs w:val="24"/>
        </w:rPr>
        <w:t xml:space="preserve">different </w:t>
      </w:r>
      <w:r w:rsidRPr="00D923B0">
        <w:rPr>
          <w:rFonts w:ascii="Times New Roman" w:hAnsi="Times New Roman"/>
          <w:sz w:val="24"/>
          <w:szCs w:val="24"/>
        </w:rPr>
        <w:t>subset</w:t>
      </w:r>
      <w:r w:rsidR="00F519EB" w:rsidRPr="00D923B0">
        <w:rPr>
          <w:rFonts w:ascii="Times New Roman" w:hAnsi="Times New Roman"/>
          <w:sz w:val="24"/>
          <w:szCs w:val="24"/>
        </w:rPr>
        <w:t xml:space="preserve"> of clusters as compared to the test set</w:t>
      </w:r>
      <w:r w:rsidRPr="00D923B0">
        <w:rPr>
          <w:rFonts w:ascii="Times New Roman" w:hAnsi="Times New Roman"/>
          <w:sz w:val="24"/>
          <w:szCs w:val="24"/>
        </w:rPr>
        <w:t xml:space="preserve"> (red </w:t>
      </w:r>
      <w:r w:rsidR="00F519EB" w:rsidRPr="00D923B0">
        <w:rPr>
          <w:rFonts w:ascii="Times New Roman" w:hAnsi="Times New Roman"/>
          <w:sz w:val="24"/>
          <w:szCs w:val="24"/>
        </w:rPr>
        <w:t xml:space="preserve">and green </w:t>
      </w:r>
      <w:r w:rsidRPr="00D923B0">
        <w:rPr>
          <w:rFonts w:ascii="Times New Roman" w:hAnsi="Times New Roman"/>
          <w:sz w:val="24"/>
          <w:szCs w:val="24"/>
        </w:rPr>
        <w:t>curve</w:t>
      </w:r>
      <w:r w:rsidR="00F519EB" w:rsidRPr="00D923B0">
        <w:rPr>
          <w:rFonts w:ascii="Times New Roman" w:hAnsi="Times New Roman"/>
          <w:sz w:val="24"/>
          <w:szCs w:val="24"/>
        </w:rPr>
        <w:t>s</w:t>
      </w:r>
      <w:r w:rsidRPr="00D923B0">
        <w:rPr>
          <w:rFonts w:ascii="Times New Roman" w:hAnsi="Times New Roman"/>
          <w:sz w:val="24"/>
          <w:szCs w:val="24"/>
        </w:rPr>
        <w:t>).</w:t>
      </w:r>
    </w:p>
    <w:p w14:paraId="565F4D75" w14:textId="7170C854" w:rsidR="00330327" w:rsidRPr="00B904F0" w:rsidRDefault="00330327" w:rsidP="00330327">
      <w:pPr>
        <w:pStyle w:val="00BodyText"/>
        <w:rPr>
          <w:b/>
          <w:bCs/>
          <w:sz w:val="24"/>
        </w:rPr>
      </w:pPr>
      <w:r w:rsidRPr="0071709C">
        <w:rPr>
          <w:rFonts w:ascii="Times New Roman" w:hAnsi="Times New Roman"/>
          <w:b/>
          <w:bCs/>
          <w:sz w:val="24"/>
          <w:szCs w:val="24"/>
          <w:u w:val="single"/>
        </w:rPr>
        <w:t>Observation</w:t>
      </w:r>
      <w:r w:rsidR="00903A61">
        <w:rPr>
          <w:rFonts w:ascii="Times New Roman" w:hAnsi="Times New Roman"/>
          <w:b/>
          <w:bCs/>
          <w:sz w:val="24"/>
          <w:szCs w:val="24"/>
          <w:u w:val="single"/>
        </w:rPr>
        <w:t xml:space="preserve"> </w:t>
      </w:r>
      <w:r w:rsidR="005960E7">
        <w:rPr>
          <w:rFonts w:ascii="Times New Roman" w:hAnsi="Times New Roman"/>
          <w:b/>
          <w:bCs/>
          <w:sz w:val="24"/>
          <w:szCs w:val="24"/>
          <w:u w:val="single"/>
        </w:rPr>
        <w:t>2</w:t>
      </w:r>
      <w:r w:rsidR="006E3A70">
        <w:rPr>
          <w:rFonts w:ascii="Times New Roman" w:hAnsi="Times New Roman"/>
          <w:b/>
          <w:bCs/>
          <w:sz w:val="24"/>
          <w:szCs w:val="24"/>
          <w:u w:val="single"/>
        </w:rPr>
        <w:t>3</w:t>
      </w:r>
      <w:r w:rsidRPr="0071709C">
        <w:rPr>
          <w:rFonts w:ascii="Times New Roman" w:hAnsi="Times New Roman"/>
          <w:b/>
          <w:bCs/>
          <w:sz w:val="24"/>
          <w:szCs w:val="24"/>
          <w:u w:val="single"/>
        </w:rPr>
        <w:t>:</w:t>
      </w:r>
      <w:r w:rsidRPr="00B904F0">
        <w:rPr>
          <w:rFonts w:ascii="Times New Roman" w:hAnsi="Times New Roman"/>
          <w:b/>
          <w:bCs/>
          <w:sz w:val="24"/>
          <w:szCs w:val="24"/>
        </w:rPr>
        <w:t xml:space="preserve"> The</w:t>
      </w:r>
      <w:r w:rsidR="00035912">
        <w:rPr>
          <w:rFonts w:ascii="Times New Roman" w:hAnsi="Times New Roman"/>
          <w:b/>
          <w:sz w:val="24"/>
          <w:szCs w:val="24"/>
        </w:rPr>
        <w:t xml:space="preserve"> </w:t>
      </w:r>
      <w:r w:rsidR="00035912" w:rsidRPr="00D923B0">
        <w:rPr>
          <w:rFonts w:ascii="Times New Roman" w:hAnsi="Times New Roman"/>
          <w:b/>
          <w:sz w:val="24"/>
          <w:szCs w:val="24"/>
        </w:rPr>
        <w:t xml:space="preserve">ML-assisted </w:t>
      </w:r>
      <w:r w:rsidR="00035912" w:rsidRPr="00035912">
        <w:rPr>
          <w:rFonts w:ascii="Times New Roman" w:hAnsi="Times New Roman"/>
          <w:b/>
          <w:sz w:val="24"/>
          <w:szCs w:val="24"/>
        </w:rPr>
        <w:t>soft information reporting</w:t>
      </w:r>
      <w:r w:rsidR="00035912">
        <w:rPr>
          <w:rFonts w:ascii="Times New Roman" w:hAnsi="Times New Roman"/>
          <w:b/>
          <w:sz w:val="24"/>
          <w:szCs w:val="24"/>
        </w:rPr>
        <w:t xml:space="preserve"> using single-TRP approach</w:t>
      </w:r>
      <w:r w:rsidR="00035912" w:rsidRPr="00B904F0" w:rsidDel="00035912">
        <w:rPr>
          <w:rFonts w:ascii="Times New Roman" w:hAnsi="Times New Roman"/>
          <w:b/>
          <w:bCs/>
          <w:sz w:val="24"/>
          <w:szCs w:val="24"/>
        </w:rPr>
        <w:t xml:space="preserve"> </w:t>
      </w:r>
      <w:r w:rsidR="00925CB7">
        <w:rPr>
          <w:rFonts w:ascii="Times New Roman" w:hAnsi="Times New Roman"/>
          <w:b/>
          <w:bCs/>
          <w:sz w:val="24"/>
          <w:szCs w:val="24"/>
        </w:rPr>
        <w:t>has good robustness to</w:t>
      </w:r>
      <w:r w:rsidRPr="00B904F0">
        <w:rPr>
          <w:rFonts w:ascii="Times New Roman" w:hAnsi="Times New Roman"/>
          <w:b/>
          <w:bCs/>
          <w:sz w:val="24"/>
          <w:szCs w:val="24"/>
        </w:rPr>
        <w:t xml:space="preserve"> </w:t>
      </w:r>
      <w:r w:rsidR="00DC5629">
        <w:rPr>
          <w:rFonts w:ascii="Times New Roman" w:hAnsi="Times New Roman"/>
          <w:b/>
          <w:bCs/>
          <w:sz w:val="24"/>
          <w:szCs w:val="24"/>
        </w:rPr>
        <w:t>zone-specific</w:t>
      </w:r>
      <w:r w:rsidR="00287816">
        <w:rPr>
          <w:rFonts w:ascii="Times New Roman" w:hAnsi="Times New Roman"/>
          <w:b/>
          <w:bCs/>
          <w:sz w:val="24"/>
          <w:szCs w:val="24"/>
        </w:rPr>
        <w:t xml:space="preserve"> time varying</w:t>
      </w:r>
      <w:r w:rsidR="00DC5629">
        <w:rPr>
          <w:rFonts w:ascii="Times New Roman" w:hAnsi="Times New Roman"/>
          <w:b/>
          <w:bCs/>
          <w:sz w:val="24"/>
          <w:szCs w:val="24"/>
        </w:rPr>
        <w:t xml:space="preserve"> </w:t>
      </w:r>
      <w:r w:rsidRPr="00B904F0">
        <w:rPr>
          <w:rFonts w:ascii="Times New Roman" w:hAnsi="Times New Roman"/>
          <w:b/>
          <w:bCs/>
          <w:sz w:val="24"/>
          <w:szCs w:val="24"/>
        </w:rPr>
        <w:t>changes.</w:t>
      </w:r>
    </w:p>
    <w:p w14:paraId="1E4DDCC1" w14:textId="77777777" w:rsidR="00330327" w:rsidRPr="00D923B0" w:rsidRDefault="00330327" w:rsidP="001710DD">
      <w:pPr>
        <w:pStyle w:val="00BodyText"/>
        <w:rPr>
          <w:rFonts w:ascii="Times New Roman" w:hAnsi="Times New Roman"/>
          <w:sz w:val="24"/>
          <w:szCs w:val="24"/>
        </w:rPr>
      </w:pPr>
    </w:p>
    <w:p w14:paraId="3E56E97E" w14:textId="77777777" w:rsidR="00F519EB" w:rsidRDefault="00F519EB" w:rsidP="00F519EB">
      <w:pPr>
        <w:spacing w:after="200"/>
        <w:jc w:val="center"/>
        <w:rPr>
          <w:b/>
          <w:bCs/>
          <w:sz w:val="18"/>
          <w:szCs w:val="18"/>
        </w:rPr>
      </w:pPr>
      <w:r w:rsidRPr="00451BAD">
        <w:rPr>
          <w:b/>
          <w:bCs/>
          <w:noProof/>
          <w:sz w:val="18"/>
          <w:szCs w:val="18"/>
        </w:rPr>
        <w:drawing>
          <wp:inline distT="0" distB="0" distL="0" distR="0" wp14:anchorId="1FAF0D33" wp14:editId="43DAD065">
            <wp:extent cx="2773371" cy="2428773"/>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34"/>
                    <a:stretch>
                      <a:fillRect/>
                    </a:stretch>
                  </pic:blipFill>
                  <pic:spPr>
                    <a:xfrm>
                      <a:off x="0" y="0"/>
                      <a:ext cx="2788713" cy="2442209"/>
                    </a:xfrm>
                    <a:prstGeom prst="rect">
                      <a:avLst/>
                    </a:prstGeom>
                  </pic:spPr>
                </pic:pic>
              </a:graphicData>
            </a:graphic>
          </wp:inline>
        </w:drawing>
      </w:r>
    </w:p>
    <w:p w14:paraId="27486748" w14:textId="53F7ABB9" w:rsidR="00D92E91" w:rsidRPr="003D1AC4" w:rsidRDefault="00D92E91" w:rsidP="00D92E91">
      <w:pPr>
        <w:spacing w:after="200"/>
        <w:jc w:val="center"/>
        <w:rPr>
          <w:b/>
          <w:bCs/>
          <w:sz w:val="18"/>
          <w:szCs w:val="18"/>
        </w:rPr>
      </w:pPr>
      <w:r w:rsidRPr="724F6CC4">
        <w:rPr>
          <w:b/>
          <w:bCs/>
          <w:sz w:val="18"/>
          <w:szCs w:val="18"/>
        </w:rPr>
        <w:t xml:space="preserve">Figure </w:t>
      </w:r>
      <w:r w:rsidR="006F5D3F">
        <w:rPr>
          <w:b/>
          <w:bCs/>
          <w:sz w:val="18"/>
          <w:szCs w:val="18"/>
        </w:rPr>
        <w:t>2</w:t>
      </w:r>
      <w:r w:rsidR="000711E8">
        <w:rPr>
          <w:b/>
          <w:bCs/>
          <w:sz w:val="18"/>
          <w:szCs w:val="18"/>
        </w:rPr>
        <w:t>3</w:t>
      </w:r>
      <w:r w:rsidRPr="724F6CC4">
        <w:rPr>
          <w:b/>
          <w:bCs/>
          <w:sz w:val="18"/>
          <w:szCs w:val="18"/>
        </w:rPr>
        <w:t xml:space="preserve">. CDF of horizontal positioning error for </w:t>
      </w:r>
      <w:r w:rsidR="00035912">
        <w:rPr>
          <w:b/>
          <w:bCs/>
          <w:sz w:val="18"/>
          <w:szCs w:val="18"/>
        </w:rPr>
        <w:t>ML-based soft information reporting</w:t>
      </w:r>
      <w:r w:rsidRPr="724F6CC4">
        <w:rPr>
          <w:b/>
          <w:bCs/>
          <w:sz w:val="18"/>
          <w:szCs w:val="18"/>
        </w:rPr>
        <w:t xml:space="preserve"> across </w:t>
      </w:r>
      <w:r w:rsidR="00727A3F">
        <w:rPr>
          <w:b/>
          <w:bCs/>
          <w:sz w:val="18"/>
          <w:szCs w:val="18"/>
        </w:rPr>
        <w:t xml:space="preserve">time varying changes in a </w:t>
      </w:r>
      <w:r w:rsidR="00DC5629">
        <w:rPr>
          <w:b/>
          <w:bCs/>
          <w:sz w:val="18"/>
          <w:szCs w:val="18"/>
        </w:rPr>
        <w:t>specific</w:t>
      </w:r>
      <w:r w:rsidRPr="724F6CC4">
        <w:rPr>
          <w:b/>
          <w:bCs/>
          <w:sz w:val="18"/>
          <w:szCs w:val="18"/>
        </w:rPr>
        <w:t xml:space="preserve"> </w:t>
      </w:r>
      <w:r w:rsidR="00727A3F">
        <w:rPr>
          <w:b/>
          <w:bCs/>
          <w:sz w:val="18"/>
          <w:szCs w:val="18"/>
        </w:rPr>
        <w:t>zone</w:t>
      </w:r>
      <w:r w:rsidRPr="724F6CC4">
        <w:rPr>
          <w:b/>
          <w:bCs/>
          <w:sz w:val="18"/>
          <w:szCs w:val="18"/>
        </w:rPr>
        <w:t>.</w:t>
      </w:r>
    </w:p>
    <w:p w14:paraId="6FB19D46" w14:textId="77777777" w:rsidR="001A0AF1" w:rsidRDefault="001A0AF1" w:rsidP="001710DD">
      <w:pPr>
        <w:rPr>
          <w:sz w:val="24"/>
          <w:szCs w:val="24"/>
          <w:lang w:val="en-US"/>
        </w:rPr>
      </w:pPr>
    </w:p>
    <w:p w14:paraId="57AC6C33" w14:textId="1CEF2E24" w:rsidR="001710DD" w:rsidRDefault="001C4881" w:rsidP="00632B8F">
      <w:pPr>
        <w:pStyle w:val="Heading2"/>
        <w:numPr>
          <w:ilvl w:val="1"/>
          <w:numId w:val="38"/>
        </w:numPr>
      </w:pPr>
      <w:r>
        <w:t xml:space="preserve">Summary of </w:t>
      </w:r>
      <w:r w:rsidR="0036378D">
        <w:t xml:space="preserve">direct and </w:t>
      </w:r>
      <w:r w:rsidR="00EE400E">
        <w:t xml:space="preserve">AI/ML assisted positioning </w:t>
      </w:r>
      <w:r w:rsidR="00A80EE6">
        <w:t>evaluations</w:t>
      </w:r>
    </w:p>
    <w:p w14:paraId="5EB129E0" w14:textId="22EA0D88" w:rsidR="000F2C27" w:rsidRPr="003A0DD3" w:rsidRDefault="000F2C27" w:rsidP="000F2C27">
      <w:pPr>
        <w:rPr>
          <w:sz w:val="24"/>
          <w:szCs w:val="24"/>
        </w:rPr>
      </w:pPr>
      <w:r>
        <w:rPr>
          <w:sz w:val="24"/>
          <w:szCs w:val="24"/>
        </w:rPr>
        <w:t>A summary of the performance of direct AI/ML (RFFP), AI/ML-assisted (</w:t>
      </w:r>
      <w:r w:rsidR="00035912" w:rsidRPr="00035912">
        <w:rPr>
          <w:sz w:val="24"/>
          <w:szCs w:val="24"/>
        </w:rPr>
        <w:t>ML-based soft information reporting</w:t>
      </w:r>
      <w:r>
        <w:rPr>
          <w:sz w:val="24"/>
          <w:szCs w:val="24"/>
        </w:rPr>
        <w:t>) and classical (RANSAC) approaches is shown in</w:t>
      </w:r>
      <w:r w:rsidR="005C01D9">
        <w:rPr>
          <w:sz w:val="24"/>
          <w:szCs w:val="24"/>
        </w:rPr>
        <w:t xml:space="preserve">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A43FC3">
        <w:t xml:space="preserve">Table </w:t>
      </w:r>
      <w:r w:rsidR="00A43FC3">
        <w:rPr>
          <w:noProof/>
        </w:rPr>
        <w:t>15</w:t>
      </w:r>
      <w:r w:rsidR="005C01D9">
        <w:rPr>
          <w:sz w:val="24"/>
          <w:szCs w:val="24"/>
        </w:rPr>
        <w:fldChar w:fldCharType="end"/>
      </w:r>
      <w:r w:rsidR="005C01D9">
        <w:rPr>
          <w:sz w:val="24"/>
          <w:szCs w:val="24"/>
        </w:rPr>
        <w:t xml:space="preserve">, </w:t>
      </w:r>
      <w:r w:rsidR="005C01D9">
        <w:rPr>
          <w:sz w:val="24"/>
          <w:szCs w:val="24"/>
        </w:rPr>
        <w:fldChar w:fldCharType="begin"/>
      </w:r>
      <w:r w:rsidR="005C01D9">
        <w:rPr>
          <w:sz w:val="24"/>
          <w:szCs w:val="24"/>
        </w:rPr>
        <w:instrText xml:space="preserve"> REF _Ref118479641 \h </w:instrText>
      </w:r>
      <w:r w:rsidR="005C01D9">
        <w:rPr>
          <w:sz w:val="24"/>
          <w:szCs w:val="24"/>
        </w:rPr>
      </w:r>
      <w:r w:rsidR="005C01D9">
        <w:rPr>
          <w:sz w:val="24"/>
          <w:szCs w:val="24"/>
        </w:rPr>
        <w:fldChar w:fldCharType="separate"/>
      </w:r>
      <w:r w:rsidR="00A43FC3">
        <w:t xml:space="preserve">Table </w:t>
      </w:r>
      <w:r w:rsidR="00A43FC3">
        <w:rPr>
          <w:noProof/>
        </w:rPr>
        <w:t>16</w:t>
      </w:r>
      <w:r w:rsidR="005C01D9">
        <w:rPr>
          <w:sz w:val="24"/>
          <w:szCs w:val="24"/>
        </w:rPr>
        <w:fldChar w:fldCharType="end"/>
      </w:r>
      <w:r w:rsidR="005C01D9">
        <w:rPr>
          <w:sz w:val="24"/>
          <w:szCs w:val="24"/>
        </w:rPr>
        <w:t xml:space="preserve">, and </w:t>
      </w:r>
      <w:r w:rsidR="005C01D9">
        <w:rPr>
          <w:sz w:val="24"/>
          <w:szCs w:val="24"/>
        </w:rPr>
        <w:fldChar w:fldCharType="begin"/>
      </w:r>
      <w:r w:rsidR="005C01D9">
        <w:rPr>
          <w:sz w:val="24"/>
          <w:szCs w:val="24"/>
        </w:rPr>
        <w:instrText xml:space="preserve"> REF _Ref118479642 \h </w:instrText>
      </w:r>
      <w:r w:rsidR="005C01D9">
        <w:rPr>
          <w:sz w:val="24"/>
          <w:szCs w:val="24"/>
        </w:rPr>
      </w:r>
      <w:r w:rsidR="005C01D9">
        <w:rPr>
          <w:sz w:val="24"/>
          <w:szCs w:val="24"/>
        </w:rPr>
        <w:fldChar w:fldCharType="separate"/>
      </w:r>
      <w:r w:rsidR="00A43FC3">
        <w:t xml:space="preserve">Table </w:t>
      </w:r>
      <w:r w:rsidR="00A43FC3">
        <w:rPr>
          <w:noProof/>
        </w:rPr>
        <w:t>17</w:t>
      </w:r>
      <w:r w:rsidR="005C01D9">
        <w:rPr>
          <w:sz w:val="24"/>
          <w:szCs w:val="24"/>
        </w:rPr>
        <w:fldChar w:fldCharType="end"/>
      </w:r>
      <w:r>
        <w:rPr>
          <w:sz w:val="24"/>
          <w:szCs w:val="24"/>
        </w:rPr>
        <w:t>. Both AI/ML approaches provide significant gains over the classical scheme. RFFP is the most accurate positioning method in site-specific scenarios (</w:t>
      </w:r>
      <w:r w:rsidR="005C01D9">
        <w:rPr>
          <w:sz w:val="24"/>
          <w:szCs w:val="24"/>
        </w:rPr>
        <w:fldChar w:fldCharType="begin"/>
      </w:r>
      <w:r w:rsidR="005C01D9">
        <w:rPr>
          <w:sz w:val="24"/>
          <w:szCs w:val="24"/>
        </w:rPr>
        <w:instrText xml:space="preserve"> REF _Ref118479639 \h </w:instrText>
      </w:r>
      <w:r w:rsidR="005C01D9">
        <w:rPr>
          <w:sz w:val="24"/>
          <w:szCs w:val="24"/>
        </w:rPr>
      </w:r>
      <w:r w:rsidR="005C01D9">
        <w:rPr>
          <w:sz w:val="24"/>
          <w:szCs w:val="24"/>
        </w:rPr>
        <w:fldChar w:fldCharType="separate"/>
      </w:r>
      <w:r w:rsidR="00A43FC3">
        <w:t xml:space="preserve">Table </w:t>
      </w:r>
      <w:r w:rsidR="00A43FC3">
        <w:rPr>
          <w:noProof/>
        </w:rPr>
        <w:t>15</w:t>
      </w:r>
      <w:r w:rsidR="005C01D9">
        <w:rPr>
          <w:sz w:val="24"/>
          <w:szCs w:val="24"/>
        </w:rPr>
        <w:fldChar w:fldCharType="end"/>
      </w:r>
      <w:r w:rsidR="00367109">
        <w:rPr>
          <w:sz w:val="24"/>
          <w:szCs w:val="24"/>
        </w:rPr>
        <w:t xml:space="preserve"> and</w:t>
      </w:r>
      <w:r w:rsidR="00DF037C">
        <w:rPr>
          <w:sz w:val="24"/>
          <w:szCs w:val="24"/>
        </w:rPr>
        <w:t xml:space="preserve">  </w:t>
      </w:r>
      <w:r w:rsidR="00DF037C">
        <w:rPr>
          <w:sz w:val="24"/>
          <w:szCs w:val="24"/>
        </w:rPr>
        <w:fldChar w:fldCharType="begin"/>
      </w:r>
      <w:r w:rsidR="00DF037C">
        <w:rPr>
          <w:sz w:val="24"/>
          <w:szCs w:val="24"/>
        </w:rPr>
        <w:instrText xml:space="preserve"> REF _Ref118479642 \h </w:instrText>
      </w:r>
      <w:r w:rsidR="00DF037C">
        <w:rPr>
          <w:sz w:val="24"/>
          <w:szCs w:val="24"/>
        </w:rPr>
      </w:r>
      <w:r w:rsidR="00DF037C">
        <w:rPr>
          <w:sz w:val="24"/>
          <w:szCs w:val="24"/>
        </w:rPr>
        <w:fldChar w:fldCharType="separate"/>
      </w:r>
      <w:r w:rsidR="00A43FC3">
        <w:t xml:space="preserve">Table </w:t>
      </w:r>
      <w:r w:rsidR="00A43FC3">
        <w:rPr>
          <w:noProof/>
        </w:rPr>
        <w:t>17</w:t>
      </w:r>
      <w:r w:rsidR="00DF037C">
        <w:rPr>
          <w:sz w:val="24"/>
          <w:szCs w:val="24"/>
        </w:rPr>
        <w:fldChar w:fldCharType="end"/>
      </w:r>
      <w:r>
        <w:rPr>
          <w:sz w:val="24"/>
          <w:szCs w:val="24"/>
        </w:rPr>
        <w:t xml:space="preserve">), while </w:t>
      </w:r>
      <w:r w:rsidR="006D11FC">
        <w:rPr>
          <w:sz w:val="24"/>
          <w:szCs w:val="24"/>
        </w:rPr>
        <w:t>soft-information</w:t>
      </w:r>
      <w:r>
        <w:rPr>
          <w:sz w:val="24"/>
          <w:szCs w:val="24"/>
        </w:rPr>
        <w:t xml:space="preserve"> fusion yields better generalization across inter-site changes (</w:t>
      </w:r>
      <w:r w:rsidR="00DF037C">
        <w:rPr>
          <w:sz w:val="24"/>
          <w:szCs w:val="24"/>
        </w:rPr>
        <w:fldChar w:fldCharType="begin"/>
      </w:r>
      <w:r w:rsidR="00DF037C">
        <w:rPr>
          <w:sz w:val="24"/>
          <w:szCs w:val="24"/>
        </w:rPr>
        <w:instrText xml:space="preserve"> REF _Ref118479641 \h </w:instrText>
      </w:r>
      <w:r w:rsidR="00DF037C">
        <w:rPr>
          <w:sz w:val="24"/>
          <w:szCs w:val="24"/>
        </w:rPr>
      </w:r>
      <w:r w:rsidR="00DF037C">
        <w:rPr>
          <w:sz w:val="24"/>
          <w:szCs w:val="24"/>
        </w:rPr>
        <w:fldChar w:fldCharType="separate"/>
      </w:r>
      <w:r w:rsidR="00A43FC3">
        <w:t xml:space="preserve">Table </w:t>
      </w:r>
      <w:r w:rsidR="00A43FC3">
        <w:rPr>
          <w:noProof/>
        </w:rPr>
        <w:t>16</w:t>
      </w:r>
      <w:r w:rsidR="00DF037C">
        <w:rPr>
          <w:sz w:val="24"/>
          <w:szCs w:val="24"/>
        </w:rPr>
        <w:fldChar w:fldCharType="end"/>
      </w:r>
      <w:r>
        <w:rPr>
          <w:sz w:val="24"/>
          <w:szCs w:val="24"/>
        </w:rPr>
        <w:t>).</w:t>
      </w:r>
      <w:r w:rsidR="00D74D56">
        <w:rPr>
          <w:sz w:val="24"/>
          <w:szCs w:val="24"/>
        </w:rPr>
        <w:t xml:space="preserve"> </w:t>
      </w:r>
    </w:p>
    <w:p w14:paraId="33EA75B1" w14:textId="606F2BC9" w:rsidR="005C01D9" w:rsidRDefault="005C01D9" w:rsidP="005C01D9">
      <w:pPr>
        <w:pStyle w:val="Caption"/>
        <w:keepNext/>
      </w:pPr>
      <w:bookmarkStart w:id="45" w:name="_Ref118479639"/>
      <w:r>
        <w:t xml:space="preserve">Table </w:t>
      </w:r>
      <w:r w:rsidR="00AB4346">
        <w:fldChar w:fldCharType="begin"/>
      </w:r>
      <w:r w:rsidR="00AB4346">
        <w:instrText xml:space="preserve"> SEQ Table \* ARABIC </w:instrText>
      </w:r>
      <w:r w:rsidR="00AB4346">
        <w:fldChar w:fldCharType="separate"/>
      </w:r>
      <w:r w:rsidR="000711E8">
        <w:rPr>
          <w:noProof/>
        </w:rPr>
        <w:t>15</w:t>
      </w:r>
      <w:r w:rsidR="00AB4346">
        <w:rPr>
          <w:noProof/>
        </w:rPr>
        <w:fldChar w:fldCharType="end"/>
      </w:r>
      <w:bookmarkEnd w:id="45"/>
      <w:r>
        <w:t xml:space="preserve"> </w:t>
      </w:r>
      <w:r w:rsidRPr="0023461B">
        <w:t xml:space="preserve">Horizontal positioning accuracies (m) for </w:t>
      </w:r>
      <w:proofErr w:type="spellStart"/>
      <w:r w:rsidRPr="0023461B">
        <w:t>InF</w:t>
      </w:r>
      <w:proofErr w:type="spellEnd"/>
      <w:r w:rsidRPr="0023461B">
        <w:t>-DH with (60%, 6m, 2m) clutter, when training and testing on the same drop</w:t>
      </w:r>
    </w:p>
    <w:tbl>
      <w:tblPr>
        <w:tblStyle w:val="GridTable6Colorful-Accent5"/>
        <w:tblW w:w="6021" w:type="dxa"/>
        <w:jc w:val="center"/>
        <w:tblLook w:val="04A0" w:firstRow="1" w:lastRow="0" w:firstColumn="1" w:lastColumn="0" w:noHBand="0" w:noVBand="1"/>
      </w:tblPr>
      <w:tblGrid>
        <w:gridCol w:w="3952"/>
        <w:gridCol w:w="2069"/>
      </w:tblGrid>
      <w:tr w:rsidR="000F2C27" w:rsidRPr="007063BA" w14:paraId="67FD967F" w14:textId="77777777" w:rsidTr="007F21BD">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1A4BFE7E" w14:textId="77777777" w:rsidR="000F2C27" w:rsidRPr="007063BA" w:rsidRDefault="000F2C27" w:rsidP="007F21BD">
            <w:pPr>
              <w:jc w:val="left"/>
              <w:rPr>
                <w:sz w:val="24"/>
                <w:szCs w:val="24"/>
              </w:rPr>
            </w:pPr>
            <w:r>
              <w:rPr>
                <w:sz w:val="24"/>
                <w:szCs w:val="24"/>
              </w:rPr>
              <w:t>Approach</w:t>
            </w:r>
          </w:p>
        </w:tc>
        <w:tc>
          <w:tcPr>
            <w:tcW w:w="2069" w:type="dxa"/>
            <w:vAlign w:val="center"/>
          </w:tcPr>
          <w:p w14:paraId="706EDC12"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443BB8E6"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06837F00" w14:textId="77777777" w:rsidR="000F2C27" w:rsidRPr="008F2ABA" w:rsidRDefault="000F2C27" w:rsidP="007F21BD">
            <w:pPr>
              <w:jc w:val="left"/>
              <w:rPr>
                <w:sz w:val="24"/>
                <w:szCs w:val="24"/>
              </w:rPr>
            </w:pPr>
            <w:r w:rsidRPr="008F2ABA">
              <w:rPr>
                <w:sz w:val="24"/>
                <w:szCs w:val="24"/>
              </w:rPr>
              <w:t>Direct AI/ML (RFFP)</w:t>
            </w:r>
          </w:p>
        </w:tc>
        <w:tc>
          <w:tcPr>
            <w:tcW w:w="2069" w:type="dxa"/>
            <w:vAlign w:val="center"/>
          </w:tcPr>
          <w:p w14:paraId="7DABD5F3" w14:textId="77777777" w:rsidR="000F2C27" w:rsidRDefault="000F2C27"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2.77             </w:t>
            </w:r>
          </w:p>
        </w:tc>
      </w:tr>
      <w:tr w:rsidR="000F2C27" w14:paraId="190A049C" w14:textId="77777777" w:rsidTr="007F21BD">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42311F81" w14:textId="60752AB0" w:rsidR="000F2C27" w:rsidRPr="008F2ABA" w:rsidRDefault="000F2C27" w:rsidP="007F21BD">
            <w:pPr>
              <w:jc w:val="left"/>
              <w:rPr>
                <w:sz w:val="24"/>
                <w:szCs w:val="24"/>
              </w:rPr>
            </w:pPr>
            <w:r w:rsidRPr="008F2ABA">
              <w:rPr>
                <w:sz w:val="24"/>
                <w:szCs w:val="24"/>
              </w:rPr>
              <w:t>AI/ML-assisted (</w:t>
            </w:r>
            <w:r w:rsidR="00035912" w:rsidRPr="00035912">
              <w:rPr>
                <w:sz w:val="24"/>
                <w:szCs w:val="24"/>
              </w:rPr>
              <w:t>ML-based soft information reporting</w:t>
            </w:r>
            <w:r w:rsidRPr="008F2ABA">
              <w:rPr>
                <w:sz w:val="24"/>
                <w:szCs w:val="24"/>
              </w:rPr>
              <w:t>)</w:t>
            </w:r>
          </w:p>
        </w:tc>
        <w:tc>
          <w:tcPr>
            <w:tcW w:w="2069" w:type="dxa"/>
            <w:vAlign w:val="center"/>
          </w:tcPr>
          <w:p w14:paraId="71926A6E" w14:textId="78726A2C" w:rsidR="000F2C27" w:rsidRDefault="009A3271" w:rsidP="007F21BD">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4.74</w:t>
            </w:r>
          </w:p>
        </w:tc>
      </w:tr>
      <w:tr w:rsidR="000F2C27" w:rsidRPr="009E6251" w14:paraId="20775DC0" w14:textId="77777777" w:rsidTr="007F21BD">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3952" w:type="dxa"/>
            <w:vAlign w:val="center"/>
          </w:tcPr>
          <w:p w14:paraId="305F97E2" w14:textId="77777777" w:rsidR="000F2C27" w:rsidRPr="008F2ABA" w:rsidRDefault="000F2C27" w:rsidP="007F21BD">
            <w:pPr>
              <w:jc w:val="left"/>
              <w:rPr>
                <w:b w:val="0"/>
                <w:bCs w:val="0"/>
                <w:sz w:val="24"/>
                <w:szCs w:val="24"/>
              </w:rPr>
            </w:pPr>
            <w:r w:rsidRPr="008F2ABA">
              <w:rPr>
                <w:b w:val="0"/>
                <w:bCs w:val="0"/>
                <w:sz w:val="24"/>
                <w:szCs w:val="24"/>
              </w:rPr>
              <w:t>Classical (RANSAC)</w:t>
            </w:r>
          </w:p>
        </w:tc>
        <w:tc>
          <w:tcPr>
            <w:tcW w:w="2069" w:type="dxa"/>
            <w:vAlign w:val="center"/>
          </w:tcPr>
          <w:p w14:paraId="5E529051" w14:textId="1BCAA09D" w:rsidR="000F2C27" w:rsidRPr="009E6251" w:rsidRDefault="00C856D8" w:rsidP="007F21BD">
            <w:pPr>
              <w:tabs>
                <w:tab w:val="left" w:pos="1149"/>
                <w:tab w:val="right" w:pos="1599"/>
              </w:tabs>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560B32EA" w14:textId="77777777" w:rsidR="00A57884" w:rsidRPr="00A57884" w:rsidRDefault="00A57884" w:rsidP="00A57884"/>
    <w:p w14:paraId="63E0BE1F" w14:textId="623FE58D" w:rsidR="005C01D9" w:rsidRDefault="005C01D9" w:rsidP="005C01D9">
      <w:pPr>
        <w:pStyle w:val="Caption"/>
        <w:keepNext/>
      </w:pPr>
      <w:bookmarkStart w:id="46" w:name="_Ref118479641"/>
      <w:r>
        <w:t xml:space="preserve">Table </w:t>
      </w:r>
      <w:r w:rsidR="00AB4346">
        <w:fldChar w:fldCharType="begin"/>
      </w:r>
      <w:r w:rsidR="00AB4346">
        <w:instrText xml:space="preserve"> SEQ Table \* ARABIC </w:instrText>
      </w:r>
      <w:r w:rsidR="00AB4346">
        <w:fldChar w:fldCharType="separate"/>
      </w:r>
      <w:r w:rsidR="000711E8">
        <w:rPr>
          <w:noProof/>
        </w:rPr>
        <w:t>16</w:t>
      </w:r>
      <w:r w:rsidR="00AB4346">
        <w:rPr>
          <w:noProof/>
        </w:rPr>
        <w:fldChar w:fldCharType="end"/>
      </w:r>
      <w:bookmarkEnd w:id="46"/>
      <w:r>
        <w:t xml:space="preserve"> </w:t>
      </w:r>
      <w:r w:rsidRPr="00FE1B23">
        <w:t xml:space="preserve">Generalization performance across homogeneous inter-site changes (i.e., Type 2 generalization) for </w:t>
      </w:r>
      <w:proofErr w:type="spellStart"/>
      <w:r w:rsidRPr="00FE1B23">
        <w:t>InF</w:t>
      </w:r>
      <w:proofErr w:type="spellEnd"/>
      <w:r w:rsidRPr="00FE1B23">
        <w:t>-DH with (60%, 6m, 2m) clutter, when training and testing on different drops</w:t>
      </w:r>
    </w:p>
    <w:tbl>
      <w:tblPr>
        <w:tblStyle w:val="GridTable6Colorful-Accent5"/>
        <w:tblW w:w="6030" w:type="dxa"/>
        <w:jc w:val="center"/>
        <w:tblLook w:val="04A0" w:firstRow="1" w:lastRow="0" w:firstColumn="1" w:lastColumn="0" w:noHBand="0" w:noVBand="1"/>
      </w:tblPr>
      <w:tblGrid>
        <w:gridCol w:w="3958"/>
        <w:gridCol w:w="2072"/>
      </w:tblGrid>
      <w:tr w:rsidR="000F2C27" w:rsidRPr="007063BA" w14:paraId="08A5EC61" w14:textId="77777777" w:rsidTr="007F21BD">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17FCA89" w14:textId="77777777" w:rsidR="000F2C27" w:rsidRPr="007063BA" w:rsidRDefault="000F2C27" w:rsidP="007F21BD">
            <w:pPr>
              <w:jc w:val="left"/>
              <w:rPr>
                <w:sz w:val="24"/>
                <w:szCs w:val="24"/>
              </w:rPr>
            </w:pPr>
            <w:r>
              <w:rPr>
                <w:sz w:val="24"/>
                <w:szCs w:val="24"/>
              </w:rPr>
              <w:t>Approach</w:t>
            </w:r>
          </w:p>
        </w:tc>
        <w:tc>
          <w:tcPr>
            <w:tcW w:w="2072" w:type="dxa"/>
            <w:vAlign w:val="center"/>
          </w:tcPr>
          <w:p w14:paraId="7E89D464" w14:textId="77777777" w:rsidR="000F2C27" w:rsidRPr="007063BA" w:rsidRDefault="000F2C27" w:rsidP="007F21BD">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0F2C27" w14:paraId="674A0B7E"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069F604" w14:textId="77777777" w:rsidR="000F2C27" w:rsidRPr="008C2CB6" w:rsidRDefault="000F2C27" w:rsidP="007F21BD">
            <w:pPr>
              <w:jc w:val="left"/>
              <w:rPr>
                <w:b w:val="0"/>
                <w:bCs w:val="0"/>
                <w:sz w:val="24"/>
                <w:szCs w:val="24"/>
              </w:rPr>
            </w:pPr>
            <w:r w:rsidRPr="008C2CB6">
              <w:rPr>
                <w:b w:val="0"/>
                <w:bCs w:val="0"/>
                <w:sz w:val="24"/>
                <w:szCs w:val="24"/>
              </w:rPr>
              <w:t>Direct AI/ML (RFFP)</w:t>
            </w:r>
          </w:p>
        </w:tc>
        <w:tc>
          <w:tcPr>
            <w:tcW w:w="2072" w:type="dxa"/>
            <w:vAlign w:val="center"/>
          </w:tcPr>
          <w:p w14:paraId="5C0FDACF" w14:textId="77777777" w:rsidR="000F2C27" w:rsidRDefault="000F2C27" w:rsidP="007F21BD">
            <w:pPr>
              <w:ind w:right="705"/>
              <w:jc w:val="righ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12.33</w:t>
            </w:r>
          </w:p>
        </w:tc>
      </w:tr>
      <w:tr w:rsidR="000F2C27" w14:paraId="471E31CA" w14:textId="77777777" w:rsidTr="007F21BD">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1EA7C7E1" w14:textId="7AAF09FD" w:rsidR="000F2C27" w:rsidRPr="008C2CB6" w:rsidRDefault="000F2C27" w:rsidP="007F21BD">
            <w:pPr>
              <w:jc w:val="left"/>
              <w:rPr>
                <w:b w:val="0"/>
                <w:bCs w:val="0"/>
                <w:sz w:val="24"/>
                <w:szCs w:val="24"/>
              </w:rPr>
            </w:pPr>
            <w:r w:rsidRPr="008C2CB6">
              <w:rPr>
                <w:b w:val="0"/>
                <w:bCs w:val="0"/>
                <w:sz w:val="24"/>
                <w:szCs w:val="24"/>
              </w:rPr>
              <w:t>AI/ML-assisted (</w:t>
            </w:r>
            <w:r w:rsidR="00035912" w:rsidRPr="00035912">
              <w:rPr>
                <w:b w:val="0"/>
                <w:bCs w:val="0"/>
                <w:sz w:val="24"/>
                <w:szCs w:val="24"/>
              </w:rPr>
              <w:t>ML-based soft information reporting</w:t>
            </w:r>
            <w:r w:rsidRPr="008C2CB6">
              <w:rPr>
                <w:b w:val="0"/>
                <w:bCs w:val="0"/>
                <w:sz w:val="24"/>
                <w:szCs w:val="24"/>
              </w:rPr>
              <w:t>)</w:t>
            </w:r>
          </w:p>
        </w:tc>
        <w:tc>
          <w:tcPr>
            <w:tcW w:w="2072" w:type="dxa"/>
            <w:vAlign w:val="center"/>
          </w:tcPr>
          <w:p w14:paraId="25ABB3D1" w14:textId="4029023A" w:rsidR="000F2C27" w:rsidRDefault="00567F72" w:rsidP="007F21BD">
            <w:pPr>
              <w:ind w:right="705"/>
              <w:jc w:val="righ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6.38</w:t>
            </w:r>
          </w:p>
        </w:tc>
      </w:tr>
      <w:tr w:rsidR="000F2C27" w:rsidRPr="009E6251" w14:paraId="2E1946CB" w14:textId="77777777" w:rsidTr="007F21BD">
        <w:trPr>
          <w:cnfStyle w:val="000000100000" w:firstRow="0" w:lastRow="0" w:firstColumn="0" w:lastColumn="0" w:oddVBand="0" w:evenVBand="0" w:oddHBand="1" w:evenHBand="0" w:firstRowFirstColumn="0" w:firstRowLastColumn="0" w:lastRowFirstColumn="0" w:lastRowLastColumn="0"/>
          <w:trHeight w:val="357"/>
          <w:jc w:val="center"/>
        </w:trPr>
        <w:tc>
          <w:tcPr>
            <w:cnfStyle w:val="001000000000" w:firstRow="0" w:lastRow="0" w:firstColumn="1" w:lastColumn="0" w:oddVBand="0" w:evenVBand="0" w:oddHBand="0" w:evenHBand="0" w:firstRowFirstColumn="0" w:firstRowLastColumn="0" w:lastRowFirstColumn="0" w:lastRowLastColumn="0"/>
            <w:tcW w:w="3958" w:type="dxa"/>
            <w:vAlign w:val="center"/>
          </w:tcPr>
          <w:p w14:paraId="6C68FC8E" w14:textId="77777777" w:rsidR="000F2C27" w:rsidRPr="008C2CB6" w:rsidRDefault="000F2C27" w:rsidP="007F21BD">
            <w:pPr>
              <w:jc w:val="left"/>
              <w:rPr>
                <w:b w:val="0"/>
                <w:bCs w:val="0"/>
                <w:sz w:val="24"/>
                <w:szCs w:val="24"/>
              </w:rPr>
            </w:pPr>
            <w:r w:rsidRPr="008C2CB6">
              <w:rPr>
                <w:b w:val="0"/>
                <w:bCs w:val="0"/>
                <w:sz w:val="24"/>
                <w:szCs w:val="24"/>
              </w:rPr>
              <w:t>Classical (RANSAC)</w:t>
            </w:r>
          </w:p>
        </w:tc>
        <w:tc>
          <w:tcPr>
            <w:tcW w:w="2072" w:type="dxa"/>
            <w:vAlign w:val="center"/>
          </w:tcPr>
          <w:p w14:paraId="12ADBC30" w14:textId="13726524" w:rsidR="000F2C27" w:rsidRPr="009E6251" w:rsidRDefault="00C856D8" w:rsidP="007F21BD">
            <w:pPr>
              <w:ind w:right="705"/>
              <w:jc w:val="righ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7BB1C146" w14:textId="7FF907E3" w:rsidR="00C80018" w:rsidRDefault="00C80018" w:rsidP="00C80018">
      <w:pPr>
        <w:pStyle w:val="Caption"/>
        <w:keepNext/>
      </w:pPr>
    </w:p>
    <w:p w14:paraId="158CE7F6" w14:textId="5E276397" w:rsidR="005C01D9" w:rsidRDefault="005C01D9" w:rsidP="005C01D9">
      <w:pPr>
        <w:pStyle w:val="Caption"/>
        <w:keepNext/>
      </w:pPr>
      <w:bookmarkStart w:id="47" w:name="_Ref118479642"/>
      <w:r>
        <w:t xml:space="preserve">Table </w:t>
      </w:r>
      <w:r w:rsidR="00AB4346">
        <w:fldChar w:fldCharType="begin"/>
      </w:r>
      <w:r w:rsidR="00AB4346">
        <w:instrText xml:space="preserve"> SEQ Table \* ARABIC </w:instrText>
      </w:r>
      <w:r w:rsidR="00AB4346">
        <w:fldChar w:fldCharType="separate"/>
      </w:r>
      <w:r w:rsidR="000711E8">
        <w:rPr>
          <w:noProof/>
        </w:rPr>
        <w:t>17</w:t>
      </w:r>
      <w:r w:rsidR="00AB4346">
        <w:rPr>
          <w:noProof/>
        </w:rPr>
        <w:fldChar w:fldCharType="end"/>
      </w:r>
      <w:bookmarkEnd w:id="47"/>
      <w:r>
        <w:t xml:space="preserve"> </w:t>
      </w:r>
      <w:r w:rsidRPr="00F11A2D">
        <w:t>Robustness of performance to zone-specific changes (i.e., Type 3</w:t>
      </w:r>
      <w:r w:rsidR="17DF46CD">
        <w:t>-</w:t>
      </w:r>
      <w:r w:rsidRPr="00F11A2D">
        <w:t>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3E7096" w14:paraId="0EDF106F" w14:textId="77777777" w:rsidTr="00635BB5">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vAlign w:val="center"/>
          </w:tcPr>
          <w:p w14:paraId="18FC7EE3" w14:textId="77777777" w:rsidR="003E7096" w:rsidRDefault="003E7096" w:rsidP="00635BB5">
            <w:pPr>
              <w:jc w:val="left"/>
              <w:rPr>
                <w:sz w:val="24"/>
                <w:szCs w:val="24"/>
              </w:rPr>
            </w:pPr>
            <w:r>
              <w:rPr>
                <w:sz w:val="24"/>
                <w:szCs w:val="24"/>
              </w:rPr>
              <w:t>Setting</w:t>
            </w:r>
          </w:p>
        </w:tc>
        <w:tc>
          <w:tcPr>
            <w:tcW w:w="3570" w:type="dxa"/>
            <w:vAlign w:val="center"/>
          </w:tcPr>
          <w:p w14:paraId="299C874F"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Approach</w:t>
            </w:r>
          </w:p>
        </w:tc>
        <w:tc>
          <w:tcPr>
            <w:tcW w:w="1189" w:type="dxa"/>
            <w:vAlign w:val="center"/>
          </w:tcPr>
          <w:p w14:paraId="74FFA80E" w14:textId="77777777" w:rsidR="003E7096" w:rsidRPr="007063BA" w:rsidRDefault="003E7096" w:rsidP="00635BB5">
            <w:pPr>
              <w:jc w:val="left"/>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r>
              <w:rPr>
                <w:sz w:val="24"/>
                <w:szCs w:val="24"/>
              </w:rPr>
              <w:t xml:space="preserve"> error (m)</w:t>
            </w:r>
          </w:p>
        </w:tc>
      </w:tr>
      <w:tr w:rsidR="003E7096" w14:paraId="7C5E987D"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1E8622CE" w14:textId="77777777" w:rsidR="003E7096" w:rsidRPr="008D174C" w:rsidRDefault="003E7096" w:rsidP="00635BB5">
            <w:pPr>
              <w:jc w:val="left"/>
              <w:rPr>
                <w:b w:val="0"/>
                <w:bCs w:val="0"/>
                <w:sz w:val="24"/>
                <w:szCs w:val="24"/>
              </w:rPr>
            </w:pPr>
            <w:r w:rsidRPr="008D174C">
              <w:rPr>
                <w:b w:val="0"/>
                <w:bCs w:val="0"/>
                <w:sz w:val="24"/>
                <w:szCs w:val="24"/>
              </w:rPr>
              <w:t>Direct AI/ML (RFFP)</w:t>
            </w:r>
          </w:p>
        </w:tc>
        <w:tc>
          <w:tcPr>
            <w:tcW w:w="3570" w:type="dxa"/>
            <w:vAlign w:val="center"/>
          </w:tcPr>
          <w:p w14:paraId="1AF20052"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1030834" w14:textId="77777777" w:rsidR="003E7096"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2.74</w:t>
            </w:r>
          </w:p>
        </w:tc>
      </w:tr>
      <w:tr w:rsidR="003E7096" w14:paraId="2FEEEF31"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540CFF4D" w14:textId="77777777" w:rsidR="003E7096" w:rsidRPr="008D174C" w:rsidRDefault="003E7096" w:rsidP="00635BB5">
            <w:pPr>
              <w:jc w:val="left"/>
              <w:rPr>
                <w:b w:val="0"/>
                <w:bCs w:val="0"/>
                <w:sz w:val="24"/>
                <w:szCs w:val="24"/>
              </w:rPr>
            </w:pPr>
          </w:p>
        </w:tc>
        <w:tc>
          <w:tcPr>
            <w:tcW w:w="3570" w:type="dxa"/>
            <w:vAlign w:val="center"/>
          </w:tcPr>
          <w:p w14:paraId="11AB0B9C" w14:textId="16CBD0AF"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w:t>
            </w:r>
            <w:r w:rsidR="003E15E8">
              <w:rPr>
                <w:sz w:val="24"/>
                <w:szCs w:val="24"/>
              </w:rPr>
              <w:t>mixed</w:t>
            </w:r>
            <w:r w:rsidR="003E15E8" w:rsidRPr="008D174C">
              <w:rPr>
                <w:sz w:val="24"/>
                <w:szCs w:val="24"/>
              </w:rPr>
              <w:t xml:space="preserve"> </w:t>
            </w:r>
            <w:r w:rsidRPr="008D174C">
              <w:rPr>
                <w:sz w:val="24"/>
                <w:szCs w:val="24"/>
              </w:rPr>
              <w:t xml:space="preserve">clusters, test on </w:t>
            </w:r>
            <w:r w:rsidR="00891DF7">
              <w:rPr>
                <w:sz w:val="24"/>
                <w:szCs w:val="24"/>
              </w:rPr>
              <w:t xml:space="preserve">odd clusters while removing </w:t>
            </w:r>
            <w:r w:rsidR="004258BC">
              <w:rPr>
                <w:sz w:val="24"/>
                <w:szCs w:val="24"/>
              </w:rPr>
              <w:t>up to two random odd clusters and adding up to two random even ones</w:t>
            </w:r>
          </w:p>
        </w:tc>
        <w:tc>
          <w:tcPr>
            <w:tcW w:w="1189" w:type="dxa"/>
            <w:vAlign w:val="center"/>
          </w:tcPr>
          <w:p w14:paraId="69E922F5" w14:textId="73EF8672" w:rsidR="003E7096" w:rsidRDefault="004258BC"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3.17</w:t>
            </w:r>
          </w:p>
        </w:tc>
      </w:tr>
      <w:tr w:rsidR="003E7096" w14:paraId="6A529C50" w14:textId="77777777" w:rsidTr="00635BB5">
        <w:trPr>
          <w:cnfStyle w:val="000000100000" w:firstRow="0" w:lastRow="0" w:firstColumn="0" w:lastColumn="0" w:oddVBand="0" w:evenVBand="0" w:oddHBand="1" w:evenHBand="0" w:firstRowFirstColumn="0" w:firstRowLastColumn="0" w:lastRowFirstColumn="0" w:lastRowLastColumn="0"/>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vAlign w:val="center"/>
          </w:tcPr>
          <w:p w14:paraId="7C5AEAA3" w14:textId="5615D36A" w:rsidR="003E7096" w:rsidRPr="008D174C" w:rsidRDefault="003E7096" w:rsidP="00635BB5">
            <w:pPr>
              <w:jc w:val="left"/>
              <w:rPr>
                <w:b w:val="0"/>
                <w:bCs w:val="0"/>
                <w:sz w:val="24"/>
                <w:szCs w:val="24"/>
              </w:rPr>
            </w:pPr>
            <w:r w:rsidRPr="008D174C">
              <w:rPr>
                <w:b w:val="0"/>
                <w:bCs w:val="0"/>
                <w:sz w:val="24"/>
                <w:szCs w:val="24"/>
              </w:rPr>
              <w:t>AI/ML-assisted (</w:t>
            </w:r>
            <w:r w:rsidR="00035912" w:rsidRPr="00035912">
              <w:rPr>
                <w:b w:val="0"/>
                <w:bCs w:val="0"/>
                <w:sz w:val="24"/>
                <w:szCs w:val="24"/>
              </w:rPr>
              <w:t>ML-based soft information reporting</w:t>
            </w:r>
            <w:r w:rsidRPr="008D174C">
              <w:rPr>
                <w:b w:val="0"/>
                <w:bCs w:val="0"/>
                <w:sz w:val="24"/>
                <w:szCs w:val="24"/>
              </w:rPr>
              <w:t>)</w:t>
            </w:r>
          </w:p>
        </w:tc>
        <w:tc>
          <w:tcPr>
            <w:tcW w:w="3570" w:type="dxa"/>
            <w:vAlign w:val="center"/>
          </w:tcPr>
          <w:p w14:paraId="46E86620" w14:textId="77777777" w:rsidR="003E7096" w:rsidRPr="008D174C" w:rsidRDefault="003E7096" w:rsidP="00635BB5">
            <w:pPr>
              <w:jc w:val="left"/>
              <w:cnfStyle w:val="000000100000" w:firstRow="0" w:lastRow="0" w:firstColumn="0" w:lastColumn="0" w:oddVBand="0" w:evenVBand="0" w:oddHBand="1" w:evenHBand="0" w:firstRowFirstColumn="0" w:firstRowLastColumn="0" w:lastRowFirstColumn="0" w:lastRowLastColumn="0"/>
              <w:rPr>
                <w:sz w:val="24"/>
                <w:szCs w:val="24"/>
              </w:rPr>
            </w:pPr>
            <w:r w:rsidRPr="008D174C">
              <w:rPr>
                <w:sz w:val="24"/>
                <w:szCs w:val="24"/>
              </w:rPr>
              <w:t>Train and test on odd clusters</w:t>
            </w:r>
          </w:p>
        </w:tc>
        <w:tc>
          <w:tcPr>
            <w:tcW w:w="1189" w:type="dxa"/>
            <w:vAlign w:val="center"/>
          </w:tcPr>
          <w:p w14:paraId="5CA2BDA7" w14:textId="77777777" w:rsidR="003E7096" w:rsidRPr="009E6251" w:rsidRDefault="003E7096" w:rsidP="00635BB5">
            <w:pPr>
              <w:jc w:val="left"/>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sz w:val="24"/>
                <w:szCs w:val="24"/>
              </w:rPr>
              <w:t>6.23</w:t>
            </w:r>
          </w:p>
        </w:tc>
      </w:tr>
      <w:tr w:rsidR="003E7096" w14:paraId="43FD0973" w14:textId="77777777" w:rsidTr="00635BB5">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ign w:val="center"/>
          </w:tcPr>
          <w:p w14:paraId="7E43916F" w14:textId="77777777" w:rsidR="003E7096" w:rsidRPr="00F727FE" w:rsidRDefault="003E7096" w:rsidP="00635BB5">
            <w:pPr>
              <w:jc w:val="left"/>
              <w:rPr>
                <w:b w:val="0"/>
                <w:bCs w:val="0"/>
                <w:sz w:val="24"/>
                <w:szCs w:val="24"/>
              </w:rPr>
            </w:pPr>
          </w:p>
        </w:tc>
        <w:tc>
          <w:tcPr>
            <w:tcW w:w="3570" w:type="dxa"/>
            <w:vAlign w:val="center"/>
          </w:tcPr>
          <w:p w14:paraId="012F5081" w14:textId="77777777" w:rsidR="003E7096" w:rsidRPr="00F727FE" w:rsidRDefault="003E7096" w:rsidP="00635BB5">
            <w:pPr>
              <w:jc w:val="left"/>
              <w:cnfStyle w:val="000000000000" w:firstRow="0" w:lastRow="0" w:firstColumn="0" w:lastColumn="0" w:oddVBand="0" w:evenVBand="0" w:oddHBand="0" w:evenHBand="0" w:firstRowFirstColumn="0" w:firstRowLastColumn="0" w:lastRowFirstColumn="0" w:lastRowLastColumn="0"/>
              <w:rPr>
                <w:sz w:val="24"/>
                <w:szCs w:val="24"/>
              </w:rPr>
            </w:pPr>
            <w:r w:rsidRPr="008D174C">
              <w:rPr>
                <w:sz w:val="24"/>
                <w:szCs w:val="24"/>
              </w:rPr>
              <w:t xml:space="preserve">Train on odd clusters, test on </w:t>
            </w:r>
            <w:r>
              <w:rPr>
                <w:sz w:val="24"/>
                <w:szCs w:val="24"/>
              </w:rPr>
              <w:t>even</w:t>
            </w:r>
            <w:r w:rsidRPr="008D174C">
              <w:rPr>
                <w:sz w:val="24"/>
                <w:szCs w:val="24"/>
              </w:rPr>
              <w:t xml:space="preserve"> clusters</w:t>
            </w:r>
          </w:p>
        </w:tc>
        <w:tc>
          <w:tcPr>
            <w:tcW w:w="1189" w:type="dxa"/>
            <w:vAlign w:val="center"/>
          </w:tcPr>
          <w:p w14:paraId="0F301E09" w14:textId="77777777" w:rsidR="003E7096" w:rsidRPr="009E6251" w:rsidRDefault="003E7096" w:rsidP="00635BB5">
            <w:pPr>
              <w:jc w:val="left"/>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6.54</w:t>
            </w:r>
          </w:p>
        </w:tc>
      </w:tr>
    </w:tbl>
    <w:p w14:paraId="43824AF5" w14:textId="77777777" w:rsidR="00FA7583" w:rsidRDefault="00FA7583" w:rsidP="002D7FBE">
      <w:pPr>
        <w:pStyle w:val="ListParagraph"/>
        <w:ind w:left="525"/>
        <w:rPr>
          <w:highlight w:val="yellow"/>
        </w:rPr>
      </w:pPr>
    </w:p>
    <w:p w14:paraId="19EFA3B4" w14:textId="77777777" w:rsidR="0009391A" w:rsidRDefault="0009391A" w:rsidP="002D7FBE">
      <w:pPr>
        <w:pStyle w:val="ListParagraph"/>
        <w:ind w:left="525"/>
      </w:pPr>
    </w:p>
    <w:p w14:paraId="1AC5C916" w14:textId="5BE27694" w:rsidR="005C35D8" w:rsidRDefault="0009391A" w:rsidP="00A001EC">
      <w:pPr>
        <w:rPr>
          <w:b/>
          <w:bCs/>
          <w:sz w:val="24"/>
          <w:szCs w:val="24"/>
        </w:rPr>
      </w:pPr>
      <w:r w:rsidRPr="006162BF">
        <w:rPr>
          <w:b/>
          <w:bCs/>
          <w:sz w:val="24"/>
          <w:szCs w:val="24"/>
          <w:u w:val="single"/>
        </w:rPr>
        <w:t>Observation</w:t>
      </w:r>
      <w:r w:rsidR="00903A61">
        <w:rPr>
          <w:b/>
          <w:bCs/>
          <w:sz w:val="24"/>
          <w:szCs w:val="24"/>
          <w:u w:val="single"/>
        </w:rPr>
        <w:t xml:space="preserve"> </w:t>
      </w:r>
      <w:r w:rsidR="005960E7">
        <w:rPr>
          <w:b/>
          <w:bCs/>
          <w:sz w:val="24"/>
          <w:szCs w:val="24"/>
          <w:u w:val="single"/>
        </w:rPr>
        <w:t>2</w:t>
      </w:r>
      <w:r w:rsidR="006E3A70">
        <w:rPr>
          <w:b/>
          <w:bCs/>
          <w:sz w:val="24"/>
          <w:szCs w:val="24"/>
          <w:u w:val="single"/>
        </w:rPr>
        <w:t>4</w:t>
      </w:r>
      <w:r w:rsidRPr="006162BF">
        <w:rPr>
          <w:b/>
          <w:bCs/>
          <w:sz w:val="24"/>
          <w:szCs w:val="24"/>
          <w:u w:val="single"/>
        </w:rPr>
        <w:t>:</w:t>
      </w:r>
      <w:r w:rsidRPr="00A001EC">
        <w:rPr>
          <w:b/>
          <w:bCs/>
          <w:sz w:val="24"/>
          <w:szCs w:val="24"/>
        </w:rPr>
        <w:t xml:space="preserve"> Direct AI/ML methods may be better suited for scenarios where model switching is possible, or for scenarios where</w:t>
      </w:r>
      <w:r w:rsidRPr="00A001EC">
        <w:rPr>
          <w:sz w:val="24"/>
          <w:szCs w:val="24"/>
        </w:rPr>
        <w:t> </w:t>
      </w:r>
      <w:r w:rsidRPr="00A001EC">
        <w:rPr>
          <w:b/>
          <w:bCs/>
          <w:sz w:val="24"/>
          <w:szCs w:val="24"/>
        </w:rPr>
        <w:t>devices operate only within a given premise</w:t>
      </w:r>
      <w:r w:rsidR="001A7CEC">
        <w:rPr>
          <w:b/>
          <w:bCs/>
          <w:sz w:val="24"/>
          <w:szCs w:val="24"/>
        </w:rPr>
        <w:t>s</w:t>
      </w:r>
      <w:r w:rsidRPr="00A001EC">
        <w:rPr>
          <w:b/>
          <w:bCs/>
          <w:sz w:val="24"/>
          <w:szCs w:val="24"/>
        </w:rPr>
        <w:t xml:space="preserve"> (e.g., AGVs in a factory), while AI/ML-assisted methods may be better suited for scenarios where a common model is required for different scenarios.</w:t>
      </w:r>
    </w:p>
    <w:p w14:paraId="73FA5A31" w14:textId="54EA06DA" w:rsidR="00AC31D1" w:rsidRDefault="00C11194" w:rsidP="00C11194">
      <w:pPr>
        <w:pStyle w:val="Heading1"/>
        <w:pBdr>
          <w:top w:val="single" w:sz="12" w:space="3" w:color="auto"/>
        </w:pBdr>
        <w:overflowPunct w:val="0"/>
        <w:autoSpaceDE w:val="0"/>
        <w:autoSpaceDN w:val="0"/>
        <w:adjustRightInd w:val="0"/>
        <w:spacing w:after="120"/>
        <w:jc w:val="both"/>
        <w:textAlignment w:val="baseline"/>
        <w:rPr>
          <w:rFonts w:ascii="Times New Roman" w:hAnsi="Times New Roman"/>
        </w:rPr>
      </w:pPr>
      <w:r w:rsidRPr="724F6CC4">
        <w:rPr>
          <w:rFonts w:ascii="Times New Roman" w:hAnsi="Times New Roman"/>
        </w:rPr>
        <w:t xml:space="preserve">4. </w:t>
      </w:r>
      <w:r w:rsidR="00AC31D1" w:rsidRPr="724F6CC4">
        <w:rPr>
          <w:rFonts w:ascii="Times New Roman" w:hAnsi="Times New Roman"/>
        </w:rPr>
        <w:t>Conclusions</w:t>
      </w:r>
    </w:p>
    <w:p w14:paraId="2BCC64D3" w14:textId="20D8962A" w:rsidR="724F6CC4" w:rsidRDefault="724F6CC4" w:rsidP="724F6CC4">
      <w:r w:rsidRPr="724F6CC4">
        <w:rPr>
          <w:rFonts w:eastAsia="Times New Roman"/>
          <w:sz w:val="24"/>
          <w:szCs w:val="24"/>
        </w:rPr>
        <w:t xml:space="preserve">In this document, we discussed various aspects related to evaluating the generalization and robustness of AI/ML-based positioning models. We provided categorization of expected generalizations to be considered for evaluating robustness, including inter-site, </w:t>
      </w:r>
      <w:r w:rsidR="00DC5629">
        <w:rPr>
          <w:rFonts w:eastAsia="Times New Roman"/>
          <w:sz w:val="24"/>
          <w:szCs w:val="24"/>
        </w:rPr>
        <w:t>zone-specific</w:t>
      </w:r>
      <w:r w:rsidRPr="724F6CC4">
        <w:rPr>
          <w:rFonts w:eastAsia="Times New Roman"/>
          <w:sz w:val="24"/>
          <w:szCs w:val="24"/>
        </w:rPr>
        <w:t xml:space="preserve">, and cross-configuration generalizations. We also discussed the applicability of these categorization to direct AI/ML and AI/ML assisted positioning approaches. To model these generalizations, we provided options based on the channel modelling discussed in TR 38.901. We conducted extensive evaluations to explore robustness of RFFP and </w:t>
      </w:r>
      <w:r w:rsidR="00035912" w:rsidRPr="00035912">
        <w:rPr>
          <w:rFonts w:eastAsia="Times New Roman"/>
          <w:sz w:val="24"/>
          <w:szCs w:val="24"/>
        </w:rPr>
        <w:t>ML-based soft information reporting</w:t>
      </w:r>
      <w:r w:rsidR="00035912" w:rsidRPr="00035912" w:rsidDel="00035912">
        <w:rPr>
          <w:rFonts w:eastAsia="Times New Roman"/>
          <w:sz w:val="24"/>
          <w:szCs w:val="24"/>
        </w:rPr>
        <w:t xml:space="preserve"> </w:t>
      </w:r>
      <w:r w:rsidRPr="724F6CC4">
        <w:rPr>
          <w:rFonts w:eastAsia="Times New Roman"/>
          <w:sz w:val="24"/>
          <w:szCs w:val="24"/>
        </w:rPr>
        <w:t xml:space="preserve">methods against different generalization categories. The RFFP method shows accurate positioning learning in site-specific scenarios and shows good robustness to </w:t>
      </w:r>
      <w:r w:rsidR="00DC5629">
        <w:rPr>
          <w:rFonts w:eastAsia="Times New Roman"/>
          <w:sz w:val="24"/>
          <w:szCs w:val="24"/>
        </w:rPr>
        <w:t>zone-specific</w:t>
      </w:r>
      <w:r w:rsidRPr="724F6CC4">
        <w:rPr>
          <w:rFonts w:eastAsia="Times New Roman"/>
          <w:sz w:val="24"/>
          <w:szCs w:val="24"/>
        </w:rPr>
        <w:t xml:space="preserve"> generalization. The </w:t>
      </w:r>
      <w:r w:rsidR="00035912" w:rsidRPr="00035912">
        <w:rPr>
          <w:rFonts w:eastAsia="Times New Roman"/>
          <w:sz w:val="24"/>
          <w:szCs w:val="24"/>
        </w:rPr>
        <w:t>ML-based soft information reporting using single-TRP approach</w:t>
      </w:r>
      <w:r w:rsidRPr="724F6CC4">
        <w:rPr>
          <w:rFonts w:eastAsia="Times New Roman"/>
          <w:sz w:val="24"/>
          <w:szCs w:val="24"/>
        </w:rPr>
        <w:t>, on the other hand, shows good robustness performance to inter-site generalization. The following is a summary of our proposals and observations:</w:t>
      </w:r>
    </w:p>
    <w:p w14:paraId="0D425F5A" w14:textId="6197694B" w:rsidR="724F6CC4" w:rsidRDefault="724F6CC4" w:rsidP="724F6CC4">
      <w:pPr>
        <w:rPr>
          <w:sz w:val="24"/>
          <w:szCs w:val="24"/>
        </w:rPr>
      </w:pPr>
    </w:p>
    <w:p w14:paraId="08AF48AD" w14:textId="62D89545" w:rsidR="00F45ED4" w:rsidRDefault="00F45ED4" w:rsidP="724F6CC4">
      <w:pPr>
        <w:rPr>
          <w:sz w:val="24"/>
          <w:szCs w:val="24"/>
        </w:rPr>
      </w:pPr>
      <w:r>
        <w:rPr>
          <w:sz w:val="24"/>
          <w:szCs w:val="24"/>
        </w:rPr>
        <w:t>Categorization of generalization and robustness for studying AI/ML positioning enhancement:</w:t>
      </w:r>
    </w:p>
    <w:p w14:paraId="38BCEE33" w14:textId="77777777" w:rsidR="00176578" w:rsidRPr="006774E7" w:rsidRDefault="00176578" w:rsidP="00852CAD">
      <w:pPr>
        <w:pStyle w:val="ListParagraph"/>
        <w:numPr>
          <w:ilvl w:val="0"/>
          <w:numId w:val="11"/>
        </w:numPr>
        <w:rPr>
          <w:sz w:val="24"/>
          <w:szCs w:val="24"/>
          <w:lang w:val="en-US"/>
        </w:rPr>
      </w:pPr>
      <w:r w:rsidRPr="006774E7">
        <w:rPr>
          <w:b/>
          <w:bCs/>
          <w:sz w:val="24"/>
          <w:szCs w:val="24"/>
          <w:lang w:val="en-US"/>
        </w:rPr>
        <w:t>Type 1: Heterogeneous inter-site</w:t>
      </w:r>
      <w:r>
        <w:rPr>
          <w:b/>
          <w:bCs/>
          <w:sz w:val="24"/>
          <w:szCs w:val="24"/>
          <w:lang w:val="en-US"/>
        </w:rPr>
        <w:t xml:space="preserve"> </w:t>
      </w:r>
      <w:r w:rsidRPr="009941CB">
        <w:rPr>
          <w:b/>
          <w:bCs/>
          <w:sz w:val="24"/>
          <w:szCs w:val="24"/>
          <w:lang w:val="en-US"/>
        </w:rPr>
        <w:t>(or heterogeneous inter-zone)</w:t>
      </w:r>
      <w:r w:rsidRPr="009941CB">
        <w:rPr>
          <w:sz w:val="24"/>
          <w:szCs w:val="24"/>
          <w:lang w:val="en-US"/>
        </w:rPr>
        <w:t xml:space="preserve">: </w:t>
      </w:r>
      <w:r w:rsidRPr="006774E7">
        <w:rPr>
          <w:sz w:val="24"/>
          <w:szCs w:val="24"/>
          <w:lang w:val="en-US"/>
        </w:rPr>
        <w:t>Performance of AI/ML model on unseen deployment type (e.g.</w:t>
      </w:r>
      <w:r>
        <w:rPr>
          <w:sz w:val="24"/>
          <w:szCs w:val="24"/>
          <w:lang w:val="en-US"/>
        </w:rPr>
        <w:t>,</w:t>
      </w:r>
      <w:r w:rsidRPr="006774E7">
        <w:rPr>
          <w:sz w:val="24"/>
          <w:szCs w:val="24"/>
          <w:lang w:val="en-US"/>
        </w:rPr>
        <w:t xml:space="preserve"> Umi vs. </w:t>
      </w:r>
      <w:proofErr w:type="spellStart"/>
      <w:r w:rsidRPr="006774E7">
        <w:rPr>
          <w:sz w:val="24"/>
          <w:szCs w:val="24"/>
          <w:lang w:val="en-US"/>
        </w:rPr>
        <w:t>InF</w:t>
      </w:r>
      <w:proofErr w:type="spellEnd"/>
      <w:r w:rsidRPr="006774E7">
        <w:rPr>
          <w:sz w:val="24"/>
          <w:szCs w:val="24"/>
          <w:lang w:val="en-US"/>
        </w:rPr>
        <w:t xml:space="preserve"> scenarios)</w:t>
      </w:r>
    </w:p>
    <w:p w14:paraId="430AE0BC" w14:textId="77777777" w:rsidR="00176578" w:rsidRPr="006774E7" w:rsidRDefault="00176578" w:rsidP="00176578">
      <w:pPr>
        <w:pStyle w:val="ListParagraph"/>
        <w:rPr>
          <w:sz w:val="24"/>
          <w:szCs w:val="24"/>
          <w:lang w:val="en-US"/>
        </w:rPr>
      </w:pPr>
    </w:p>
    <w:p w14:paraId="135C6DB5" w14:textId="77777777" w:rsidR="00176578" w:rsidRPr="006774E7" w:rsidRDefault="00176578" w:rsidP="00852CAD">
      <w:pPr>
        <w:pStyle w:val="ListParagraph"/>
        <w:numPr>
          <w:ilvl w:val="0"/>
          <w:numId w:val="11"/>
        </w:numPr>
        <w:rPr>
          <w:sz w:val="24"/>
          <w:szCs w:val="24"/>
          <w:lang w:val="en-US"/>
        </w:rPr>
      </w:pPr>
      <w:r w:rsidRPr="006774E7">
        <w:rPr>
          <w:b/>
          <w:bCs/>
          <w:sz w:val="24"/>
          <w:szCs w:val="24"/>
          <w:lang w:val="en-US"/>
        </w:rPr>
        <w:t>Type 2: Homogeneous inter-</w:t>
      </w:r>
      <w:r w:rsidRPr="009941CB">
        <w:rPr>
          <w:b/>
          <w:bCs/>
          <w:sz w:val="24"/>
          <w:szCs w:val="24"/>
          <w:lang w:val="en-US"/>
        </w:rPr>
        <w:t>site (or homogeneous inter-zone):</w:t>
      </w:r>
      <w:r w:rsidRPr="009941CB">
        <w:rPr>
          <w:sz w:val="24"/>
          <w:szCs w:val="24"/>
          <w:lang w:val="en-US"/>
        </w:rPr>
        <w:t xml:space="preserve"> </w:t>
      </w:r>
      <w:r w:rsidRPr="006774E7">
        <w:rPr>
          <w:sz w:val="24"/>
          <w:szCs w:val="24"/>
          <w:lang w:val="en-US"/>
        </w:rPr>
        <w:t>Performance of AI/ML model on unseen deployment of the same type (e.g.</w:t>
      </w:r>
      <w:r>
        <w:rPr>
          <w:sz w:val="24"/>
          <w:szCs w:val="24"/>
          <w:lang w:val="en-US"/>
        </w:rPr>
        <w:t>,</w:t>
      </w:r>
      <w:r w:rsidRPr="006774E7">
        <w:rPr>
          <w:sz w:val="24"/>
          <w:szCs w:val="24"/>
          <w:lang w:val="en-US"/>
        </w:rPr>
        <w:t xml:space="preserve"> trained on drop 1 and tested on drop 2 of the same scenario) </w:t>
      </w:r>
    </w:p>
    <w:p w14:paraId="5BE97153" w14:textId="77777777" w:rsidR="00176578" w:rsidRPr="006774E7" w:rsidRDefault="00176578" w:rsidP="00176578">
      <w:pPr>
        <w:pStyle w:val="ListParagraph"/>
        <w:rPr>
          <w:sz w:val="24"/>
          <w:szCs w:val="24"/>
          <w:lang w:val="en-US"/>
        </w:rPr>
      </w:pPr>
    </w:p>
    <w:p w14:paraId="25AD5C50" w14:textId="77777777" w:rsidR="00176578" w:rsidRPr="009941CB" w:rsidRDefault="00176578" w:rsidP="00852CAD">
      <w:pPr>
        <w:pStyle w:val="ListParagraph"/>
        <w:numPr>
          <w:ilvl w:val="0"/>
          <w:numId w:val="11"/>
        </w:numPr>
        <w:rPr>
          <w:sz w:val="24"/>
          <w:szCs w:val="24"/>
          <w:lang w:val="en-US"/>
        </w:rPr>
      </w:pPr>
      <w:r w:rsidRPr="009941CB">
        <w:rPr>
          <w:b/>
          <w:bCs/>
          <w:sz w:val="24"/>
          <w:szCs w:val="24"/>
          <w:lang w:val="en-US"/>
        </w:rPr>
        <w:t xml:space="preserve">Type 3: </w:t>
      </w:r>
      <w:r>
        <w:rPr>
          <w:b/>
          <w:bCs/>
          <w:sz w:val="24"/>
          <w:szCs w:val="24"/>
          <w:lang w:val="en-US"/>
        </w:rPr>
        <w:t>Time varying changes</w:t>
      </w:r>
      <w:r w:rsidRPr="009941CB">
        <w:rPr>
          <w:b/>
          <w:bCs/>
          <w:sz w:val="24"/>
          <w:szCs w:val="24"/>
          <w:lang w:val="en-US"/>
        </w:rPr>
        <w:t>:</w:t>
      </w:r>
      <w:r w:rsidRPr="009941CB">
        <w:rPr>
          <w:sz w:val="24"/>
          <w:szCs w:val="24"/>
          <w:lang w:val="en-US"/>
        </w:rPr>
        <w:t xml:space="preserve"> Performance of AI/ML model on unseen </w:t>
      </w:r>
      <w:r>
        <w:rPr>
          <w:sz w:val="24"/>
          <w:szCs w:val="24"/>
          <w:lang w:val="en-US"/>
        </w:rPr>
        <w:t xml:space="preserve">time </w:t>
      </w:r>
      <w:r w:rsidRPr="009941CB">
        <w:rPr>
          <w:sz w:val="24"/>
          <w:szCs w:val="24"/>
          <w:lang w:val="en-US"/>
        </w:rPr>
        <w:t>variations within the same site (or zone) (e.g., moving objects, small environment variations over time in a factory, floor, warehouse, etc.)</w:t>
      </w:r>
    </w:p>
    <w:p w14:paraId="06BB36C4" w14:textId="77777777" w:rsidR="00176578" w:rsidRPr="006774E7" w:rsidRDefault="00176578" w:rsidP="00176578">
      <w:pPr>
        <w:pStyle w:val="ListParagraph"/>
        <w:rPr>
          <w:sz w:val="24"/>
          <w:szCs w:val="24"/>
          <w:lang w:val="en-US"/>
        </w:rPr>
      </w:pPr>
    </w:p>
    <w:p w14:paraId="5730BE8A" w14:textId="77777777" w:rsidR="00176578" w:rsidRPr="00826BE8" w:rsidRDefault="00176578" w:rsidP="00852CAD">
      <w:pPr>
        <w:pStyle w:val="ListParagraph"/>
        <w:numPr>
          <w:ilvl w:val="0"/>
          <w:numId w:val="11"/>
        </w:numPr>
        <w:rPr>
          <w:color w:val="000000" w:themeColor="text1"/>
          <w:sz w:val="24"/>
          <w:szCs w:val="24"/>
          <w:lang w:val="en-US"/>
        </w:rPr>
      </w:pPr>
      <w:r w:rsidRPr="00826BE8">
        <w:rPr>
          <w:b/>
          <w:bCs/>
          <w:color w:val="000000" w:themeColor="text1"/>
          <w:sz w:val="24"/>
          <w:szCs w:val="24"/>
          <w:lang w:val="en-US"/>
        </w:rPr>
        <w:t>Type 4: Cross-configuration:</w:t>
      </w:r>
      <w:r w:rsidRPr="00826BE8">
        <w:rPr>
          <w:color w:val="000000" w:themeColor="text1"/>
          <w:sz w:val="24"/>
          <w:szCs w:val="24"/>
          <w:lang w:val="en-US"/>
        </w:rPr>
        <w:t> Performance of AI/ML models across TX/RX configurations (e.g., training and testing can have different beam or transmit powers/SNR mismatch, synchronization/timing errors, etc.).</w:t>
      </w:r>
    </w:p>
    <w:p w14:paraId="040A9CF6" w14:textId="77777777" w:rsidR="00176578" w:rsidRDefault="00176578" w:rsidP="00176578">
      <w:pPr>
        <w:rPr>
          <w:b/>
          <w:bCs/>
          <w:sz w:val="24"/>
          <w:szCs w:val="24"/>
          <w:u w:val="single"/>
          <w:lang w:val="en-US"/>
        </w:rPr>
      </w:pPr>
    </w:p>
    <w:p w14:paraId="4F307A88" w14:textId="77777777" w:rsidR="009A2E2B" w:rsidRPr="00F60B0A" w:rsidRDefault="009A2E2B" w:rsidP="009A2E2B">
      <w:pPr>
        <w:rPr>
          <w:b/>
          <w:bCs/>
          <w:sz w:val="24"/>
          <w:szCs w:val="24"/>
          <w:lang w:val="en-US"/>
        </w:rPr>
      </w:pPr>
      <w:r w:rsidRPr="00F60B0A">
        <w:rPr>
          <w:b/>
          <w:bCs/>
          <w:sz w:val="24"/>
          <w:szCs w:val="24"/>
          <w:u w:val="single"/>
          <w:lang w:val="en-US"/>
        </w:rPr>
        <w:t>Observation</w:t>
      </w:r>
      <w:r>
        <w:rPr>
          <w:b/>
          <w:bCs/>
          <w:sz w:val="24"/>
          <w:szCs w:val="24"/>
          <w:u w:val="single"/>
          <w:lang w:val="en-US"/>
        </w:rPr>
        <w:t xml:space="preserve"> 1</w:t>
      </w:r>
      <w:r w:rsidRPr="00F60B0A">
        <w:rPr>
          <w:b/>
          <w:bCs/>
          <w:sz w:val="24"/>
          <w:szCs w:val="24"/>
          <w:u w:val="single"/>
          <w:lang w:val="en-US"/>
        </w:rPr>
        <w:t>:</w:t>
      </w:r>
      <w:r w:rsidRPr="00F60B0A">
        <w:rPr>
          <w:b/>
          <w:bCs/>
          <w:sz w:val="24"/>
          <w:szCs w:val="24"/>
          <w:lang w:val="en-US"/>
        </w:rPr>
        <w:t xml:space="preserve"> Positioning enhancement gains of AI/ML model</w:t>
      </w:r>
      <w:r w:rsidRPr="00F60B0A">
        <w:rPr>
          <w:b/>
          <w:bCs/>
          <w:i/>
          <w:iCs/>
          <w:sz w:val="24"/>
          <w:szCs w:val="24"/>
          <w:lang w:val="en-US"/>
        </w:rPr>
        <w:t xml:space="preserve"> </w:t>
      </w:r>
      <w:r w:rsidRPr="00F60B0A">
        <w:rPr>
          <w:b/>
          <w:bCs/>
          <w:sz w:val="24"/>
          <w:szCs w:val="24"/>
          <w:lang w:val="en-US"/>
        </w:rPr>
        <w:t xml:space="preserve">fine-tuning depends on the size of </w:t>
      </w:r>
      <w:r w:rsidRPr="5967240A">
        <w:rPr>
          <w:b/>
          <w:bCs/>
          <w:sz w:val="24"/>
          <w:szCs w:val="24"/>
          <w:lang w:val="en-US"/>
        </w:rPr>
        <w:t>fine-tuning</w:t>
      </w:r>
      <w:r w:rsidRPr="00F60B0A">
        <w:rPr>
          <w:b/>
          <w:bCs/>
          <w:sz w:val="24"/>
          <w:szCs w:val="24"/>
          <w:lang w:val="en-US"/>
        </w:rPr>
        <w:t xml:space="preserve"> data</w:t>
      </w:r>
      <w:r>
        <w:rPr>
          <w:b/>
          <w:bCs/>
          <w:sz w:val="24"/>
          <w:szCs w:val="24"/>
          <w:lang w:val="en-US"/>
        </w:rPr>
        <w:t>.</w:t>
      </w:r>
      <w:r w:rsidRPr="00F60B0A">
        <w:rPr>
          <w:b/>
          <w:bCs/>
          <w:sz w:val="24"/>
          <w:szCs w:val="24"/>
          <w:lang w:val="en-US"/>
        </w:rPr>
        <w:t xml:space="preserve"> </w:t>
      </w:r>
    </w:p>
    <w:p w14:paraId="11D99D95" w14:textId="77777777" w:rsidR="009A2E2B" w:rsidRPr="0063500D" w:rsidRDefault="009A2E2B" w:rsidP="009A2E2B">
      <w:pPr>
        <w:rPr>
          <w:sz w:val="24"/>
          <w:szCs w:val="24"/>
          <w:lang w:val="en-US"/>
        </w:rPr>
      </w:pPr>
      <w:r w:rsidRPr="0063500D">
        <w:rPr>
          <w:b/>
          <w:sz w:val="24"/>
          <w:szCs w:val="24"/>
          <w:u w:val="single"/>
          <w:lang w:val="en-US"/>
        </w:rPr>
        <w:t>Observation</w:t>
      </w:r>
      <w:r>
        <w:rPr>
          <w:b/>
          <w:sz w:val="24"/>
          <w:szCs w:val="24"/>
          <w:u w:val="single"/>
          <w:lang w:val="en-US"/>
        </w:rPr>
        <w:t xml:space="preserve"> 2</w:t>
      </w:r>
      <w:r w:rsidRPr="0063500D">
        <w:rPr>
          <w:b/>
          <w:sz w:val="24"/>
          <w:szCs w:val="24"/>
          <w:u w:val="single"/>
          <w:lang w:val="en-US"/>
        </w:rPr>
        <w:t>:</w:t>
      </w:r>
      <w:r w:rsidRPr="0063500D">
        <w:rPr>
          <w:b/>
          <w:sz w:val="24"/>
          <w:szCs w:val="24"/>
          <w:lang w:val="en-US"/>
        </w:rPr>
        <w:t xml:space="preserve"> Site-specific AI/ML positioning models achieve excellent performance </w:t>
      </w:r>
      <w:r w:rsidRPr="0063500D">
        <w:rPr>
          <w:b/>
          <w:bCs/>
          <w:sz w:val="24"/>
          <w:szCs w:val="24"/>
          <w:lang w:val="en-US"/>
        </w:rPr>
        <w:t>within their intended coverage area (i.e., the trained site).</w:t>
      </w:r>
      <w:r w:rsidRPr="0063500D">
        <w:rPr>
          <w:b/>
          <w:sz w:val="24"/>
          <w:szCs w:val="24"/>
          <w:lang w:val="en-US"/>
        </w:rPr>
        <w:t xml:space="preserve"> </w:t>
      </w:r>
    </w:p>
    <w:p w14:paraId="647F1F5D" w14:textId="77777777" w:rsidR="009A2E2B" w:rsidRPr="0063500D" w:rsidRDefault="009A2E2B" w:rsidP="009A2E2B">
      <w:pPr>
        <w:rPr>
          <w:sz w:val="24"/>
          <w:szCs w:val="24"/>
          <w:lang w:val="en-US"/>
        </w:rPr>
      </w:pPr>
      <w:r w:rsidRPr="0063500D">
        <w:rPr>
          <w:b/>
          <w:sz w:val="24"/>
          <w:szCs w:val="24"/>
          <w:u w:val="single"/>
          <w:lang w:val="en-US"/>
        </w:rPr>
        <w:t>Observation</w:t>
      </w:r>
      <w:r>
        <w:rPr>
          <w:b/>
          <w:sz w:val="24"/>
          <w:szCs w:val="24"/>
          <w:u w:val="single"/>
          <w:lang w:val="en-US"/>
        </w:rPr>
        <w:t xml:space="preserve"> 3</w:t>
      </w:r>
      <w:r w:rsidRPr="0063500D">
        <w:rPr>
          <w:b/>
          <w:sz w:val="24"/>
          <w:szCs w:val="24"/>
          <w:u w:val="single"/>
          <w:lang w:val="en-US"/>
        </w:rPr>
        <w:t>:</w:t>
      </w:r>
      <w:r w:rsidRPr="0063500D">
        <w:rPr>
          <w:b/>
          <w:sz w:val="24"/>
          <w:szCs w:val="24"/>
          <w:lang w:val="en-US"/>
        </w:rPr>
        <w:t xml:space="preserve"> Model switching can help scaling the excellent performance of site-specific AI/ML positioning models across different </w:t>
      </w:r>
      <w:r w:rsidRPr="0063500D">
        <w:rPr>
          <w:b/>
          <w:bCs/>
          <w:sz w:val="24"/>
          <w:szCs w:val="24"/>
          <w:lang w:val="en-US"/>
        </w:rPr>
        <w:t>sites</w:t>
      </w:r>
      <w:r w:rsidRPr="0063500D">
        <w:rPr>
          <w:b/>
          <w:sz w:val="24"/>
          <w:szCs w:val="24"/>
          <w:lang w:val="en-US"/>
        </w:rPr>
        <w:t xml:space="preserve">. </w:t>
      </w:r>
    </w:p>
    <w:p w14:paraId="08560F51" w14:textId="77777777" w:rsidR="00555BAE" w:rsidRPr="005647AE" w:rsidRDefault="00555BAE" w:rsidP="00555BAE">
      <w:pPr>
        <w:rPr>
          <w:b/>
          <w:bCs/>
          <w:color w:val="000000" w:themeColor="text1"/>
          <w:sz w:val="24"/>
          <w:szCs w:val="24"/>
        </w:rPr>
      </w:pPr>
      <w:r w:rsidRPr="005647AE">
        <w:rPr>
          <w:b/>
          <w:bCs/>
          <w:color w:val="000000" w:themeColor="text1"/>
          <w:sz w:val="24"/>
          <w:szCs w:val="24"/>
          <w:u w:val="single"/>
        </w:rPr>
        <w:t xml:space="preserve">Observation </w:t>
      </w:r>
      <w:r>
        <w:rPr>
          <w:b/>
          <w:bCs/>
          <w:color w:val="000000" w:themeColor="text1"/>
          <w:sz w:val="24"/>
          <w:szCs w:val="24"/>
          <w:u w:val="single"/>
        </w:rPr>
        <w:t>4</w:t>
      </w:r>
      <w:r w:rsidRPr="005647AE">
        <w:rPr>
          <w:b/>
          <w:bCs/>
          <w:color w:val="000000" w:themeColor="text1"/>
          <w:sz w:val="24"/>
          <w:szCs w:val="24"/>
          <w:u w:val="single"/>
        </w:rPr>
        <w:t>:</w:t>
      </w:r>
      <w:r w:rsidRPr="005647AE">
        <w:rPr>
          <w:b/>
          <w:bCs/>
          <w:color w:val="000000" w:themeColor="text1"/>
          <w:sz w:val="24"/>
          <w:szCs w:val="24"/>
        </w:rPr>
        <w:t xml:space="preserve"> We observe the following regarding the trade-off between performance and reporting overhead: </w:t>
      </w:r>
    </w:p>
    <w:p w14:paraId="68964062" w14:textId="77777777" w:rsidR="00555BAE" w:rsidRPr="005647AE" w:rsidRDefault="00555BAE" w:rsidP="00555BAE">
      <w:pPr>
        <w:pStyle w:val="ListParagraph"/>
        <w:numPr>
          <w:ilvl w:val="0"/>
          <w:numId w:val="35"/>
        </w:numPr>
        <w:rPr>
          <w:b/>
          <w:bCs/>
          <w:color w:val="000000" w:themeColor="text1"/>
          <w:sz w:val="24"/>
          <w:szCs w:val="24"/>
        </w:rPr>
      </w:pPr>
      <w:r w:rsidRPr="005647AE">
        <w:rPr>
          <w:b/>
          <w:bCs/>
          <w:color w:val="000000" w:themeColor="text1"/>
          <w:sz w:val="24"/>
          <w:szCs w:val="24"/>
        </w:rPr>
        <w:t>Case1 produces the best performance with least reporting overhead</w:t>
      </w:r>
      <w:r>
        <w:rPr>
          <w:b/>
          <w:bCs/>
          <w:color w:val="000000" w:themeColor="text1"/>
          <w:sz w:val="24"/>
          <w:szCs w:val="24"/>
        </w:rPr>
        <w:t xml:space="preserve"> (e.g., 2.24m with 2 reporting overhead)</w:t>
      </w:r>
      <w:r w:rsidRPr="005647AE">
        <w:rPr>
          <w:b/>
          <w:bCs/>
          <w:color w:val="000000" w:themeColor="text1"/>
          <w:sz w:val="24"/>
          <w:szCs w:val="24"/>
        </w:rPr>
        <w:t>.</w:t>
      </w:r>
    </w:p>
    <w:p w14:paraId="6730E503" w14:textId="77777777" w:rsidR="00555BAE" w:rsidRPr="005647AE" w:rsidRDefault="00555BAE" w:rsidP="00555BAE">
      <w:pPr>
        <w:pStyle w:val="ListParagraph"/>
        <w:numPr>
          <w:ilvl w:val="0"/>
          <w:numId w:val="35"/>
        </w:numPr>
        <w:rPr>
          <w:b/>
          <w:bCs/>
          <w:color w:val="000000" w:themeColor="text1"/>
          <w:sz w:val="24"/>
          <w:szCs w:val="24"/>
        </w:rPr>
      </w:pPr>
      <w:r w:rsidRPr="005647AE">
        <w:rPr>
          <w:b/>
          <w:bCs/>
          <w:color w:val="000000" w:themeColor="text1"/>
          <w:sz w:val="24"/>
          <w:szCs w:val="24"/>
        </w:rPr>
        <w:t xml:space="preserve">Case2a with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 (i.e., one path) produces higher positioning accuracy</w:t>
      </w:r>
      <w:r>
        <w:rPr>
          <w:b/>
          <w:bCs/>
          <w:color w:val="000000" w:themeColor="text1"/>
          <w:sz w:val="24"/>
          <w:szCs w:val="24"/>
        </w:rPr>
        <w:t xml:space="preserve"> (e.g., 2.93m vs. 3.17m)</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 xml:space="preserve">smaller reporting overhead </w:t>
      </w:r>
      <w:r>
        <w:rPr>
          <w:b/>
          <w:bCs/>
          <w:color w:val="000000" w:themeColor="text1"/>
          <w:sz w:val="24"/>
          <w:szCs w:val="24"/>
        </w:rPr>
        <w:t xml:space="preserve">(e.g., 34 vs. 1728) </w:t>
      </w:r>
      <w:r w:rsidRPr="005647AE">
        <w:rPr>
          <w:b/>
          <w:bCs/>
          <w:color w:val="000000" w:themeColor="text1"/>
          <w:sz w:val="24"/>
          <w:szCs w:val="24"/>
        </w:rPr>
        <w:t xml:space="preserve">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samples.</w:t>
      </w:r>
    </w:p>
    <w:p w14:paraId="59CE9621" w14:textId="2ADD506D" w:rsidR="00555BAE" w:rsidRPr="005647AE" w:rsidRDefault="00555BAE" w:rsidP="00555BAE">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multipaths) produces higher positioning accuracy</w:t>
      </w:r>
      <w:r>
        <w:rPr>
          <w:b/>
          <w:bCs/>
          <w:color w:val="000000" w:themeColor="text1"/>
          <w:sz w:val="24"/>
          <w:szCs w:val="24"/>
        </w:rPr>
        <w:t xml:space="preserve"> (e.g., 2.52m vs. 3.17m)</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smaller reporting overhead</w:t>
      </w:r>
      <w:r>
        <w:rPr>
          <w:b/>
          <w:bCs/>
          <w:color w:val="000000" w:themeColor="text1"/>
          <w:sz w:val="24"/>
          <w:szCs w:val="24"/>
        </w:rPr>
        <w:t xml:space="preserve"> (e.g., 288 vs. 1728)</w:t>
      </w:r>
      <w:r w:rsidRPr="005647AE">
        <w:rPr>
          <w:b/>
          <w:bCs/>
          <w:color w:val="000000" w:themeColor="text1"/>
          <w:sz w:val="24"/>
          <w:szCs w:val="24"/>
        </w:rPr>
        <w:t xml:space="preserve"> 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samples.</w:t>
      </w:r>
    </w:p>
    <w:p w14:paraId="65625B5C" w14:textId="77777777" w:rsidR="00555BAE" w:rsidRPr="005647AE" w:rsidRDefault="00555BAE" w:rsidP="00555BAE">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=8 multipaths) produces comparable positioning accuracy</w:t>
      </w:r>
      <w:r>
        <w:rPr>
          <w:b/>
          <w:bCs/>
          <w:color w:val="000000" w:themeColor="text1"/>
          <w:sz w:val="24"/>
          <w:szCs w:val="24"/>
        </w:rPr>
        <w:t xml:space="preserve"> (e.g., 2.52m vs. 2.51m)</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smaller reporting overhead</w:t>
      </w:r>
      <w:r>
        <w:rPr>
          <w:b/>
          <w:bCs/>
          <w:color w:val="000000" w:themeColor="text1"/>
          <w:sz w:val="24"/>
          <w:szCs w:val="24"/>
        </w:rPr>
        <w:t xml:space="preserve"> (e.g., 288 vs. 3456) </w:t>
      </w:r>
      <w:r w:rsidRPr="005647AE">
        <w:rPr>
          <w:b/>
          <w:bCs/>
          <w:color w:val="000000" w:themeColor="text1"/>
          <w:sz w:val="24"/>
          <w:szCs w:val="24"/>
        </w:rPr>
        <w:t xml:space="preserve">  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samples.</w:t>
      </w:r>
    </w:p>
    <w:p w14:paraId="0957BD6E" w14:textId="77777777" w:rsidR="00555BAE" w:rsidRPr="005647AE" w:rsidRDefault="00555BAE" w:rsidP="00555BAE">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multipaths) produces higher positioning accuracy</w:t>
      </w:r>
      <w:r>
        <w:rPr>
          <w:b/>
          <w:bCs/>
          <w:color w:val="000000" w:themeColor="text1"/>
          <w:sz w:val="24"/>
          <w:szCs w:val="24"/>
        </w:rPr>
        <w:t xml:space="preserve"> (e.g., 2.31m vs. 2.51m)</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smaller reporting overhead</w:t>
      </w:r>
      <w:r>
        <w:rPr>
          <w:b/>
          <w:bCs/>
          <w:color w:val="000000" w:themeColor="text1"/>
          <w:sz w:val="24"/>
          <w:szCs w:val="24"/>
        </w:rPr>
        <w:t xml:space="preserve"> (e.g., 576 vs. 3456) </w:t>
      </w:r>
      <w:r w:rsidRPr="005647AE">
        <w:rPr>
          <w:b/>
          <w:bCs/>
          <w:color w:val="000000" w:themeColor="text1"/>
          <w:sz w:val="24"/>
          <w:szCs w:val="24"/>
        </w:rPr>
        <w:t xml:space="preserve">  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samples.</w:t>
      </w:r>
    </w:p>
    <w:p w14:paraId="060AD2BF" w14:textId="77777777" w:rsidR="00555BAE" w:rsidRPr="005647AE" w:rsidRDefault="00555BAE" w:rsidP="00555BAE">
      <w:pPr>
        <w:pStyle w:val="ListParagraph"/>
        <w:numPr>
          <w:ilvl w:val="0"/>
          <w:numId w:val="35"/>
        </w:numPr>
        <w:rPr>
          <w:b/>
          <w:bCs/>
          <w:color w:val="000000" w:themeColor="text1"/>
          <w:sz w:val="24"/>
          <w:szCs w:val="24"/>
        </w:rPr>
      </w:pPr>
      <w:r w:rsidRPr="005647AE">
        <w:rPr>
          <w:b/>
          <w:bCs/>
          <w:color w:val="000000" w:themeColor="text1"/>
          <w:sz w:val="24"/>
          <w:szCs w:val="24"/>
        </w:rPr>
        <w:t xml:space="preserve">Case2b with multipath measurements (up to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=16 multipaths) produces comparable positioning accuracy</w:t>
      </w:r>
      <w:r>
        <w:rPr>
          <w:b/>
          <w:bCs/>
          <w:color w:val="000000" w:themeColor="text1"/>
          <w:sz w:val="24"/>
          <w:szCs w:val="24"/>
        </w:rPr>
        <w:t xml:space="preserve"> (e.g., 2.31m vs. 2.29m)</w:t>
      </w:r>
      <w:r w:rsidRPr="005647AE">
        <w:rPr>
          <w:b/>
          <w:bCs/>
          <w:color w:val="000000" w:themeColor="text1"/>
          <w:sz w:val="24"/>
          <w:szCs w:val="24"/>
        </w:rPr>
        <w:t xml:space="preserve"> and </w:t>
      </w:r>
      <w:r>
        <w:rPr>
          <w:b/>
          <w:bCs/>
          <w:color w:val="000000" w:themeColor="text1"/>
          <w:sz w:val="24"/>
          <w:szCs w:val="24"/>
        </w:rPr>
        <w:t xml:space="preserve">has </w:t>
      </w:r>
      <w:r w:rsidRPr="005647AE">
        <w:rPr>
          <w:b/>
          <w:bCs/>
          <w:color w:val="000000" w:themeColor="text1"/>
          <w:sz w:val="24"/>
          <w:szCs w:val="24"/>
        </w:rPr>
        <w:t>much smaller reporting overhead</w:t>
      </w:r>
      <w:r>
        <w:rPr>
          <w:b/>
          <w:bCs/>
          <w:color w:val="000000" w:themeColor="text1"/>
          <w:sz w:val="24"/>
          <w:szCs w:val="24"/>
        </w:rPr>
        <w:t xml:space="preserve"> (e.g., 576 vs. 13824) </w:t>
      </w:r>
      <w:r w:rsidRPr="005647AE">
        <w:rPr>
          <w:b/>
          <w:bCs/>
          <w:color w:val="000000" w:themeColor="text1"/>
          <w:sz w:val="24"/>
          <w:szCs w:val="24"/>
        </w:rPr>
        <w:t xml:space="preserve">  than Case2b with CIR of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=64 samples.</w:t>
      </w:r>
    </w:p>
    <w:p w14:paraId="68439C30" w14:textId="77777777" w:rsidR="00555BAE" w:rsidRPr="005647AE" w:rsidRDefault="00555BAE" w:rsidP="00555BAE">
      <w:pPr>
        <w:rPr>
          <w:b/>
          <w:bCs/>
          <w:color w:val="000000" w:themeColor="text1"/>
          <w:sz w:val="24"/>
          <w:szCs w:val="24"/>
        </w:rPr>
      </w:pPr>
      <w:r w:rsidRPr="005647AE">
        <w:rPr>
          <w:b/>
          <w:bCs/>
          <w:color w:val="000000" w:themeColor="text1"/>
          <w:sz w:val="24"/>
          <w:szCs w:val="24"/>
          <w:u w:val="single"/>
        </w:rPr>
        <w:t xml:space="preserve">Observation </w:t>
      </w:r>
      <w:r>
        <w:rPr>
          <w:b/>
          <w:bCs/>
          <w:color w:val="000000" w:themeColor="text1"/>
          <w:sz w:val="24"/>
          <w:szCs w:val="24"/>
          <w:u w:val="single"/>
        </w:rPr>
        <w:t>5</w:t>
      </w:r>
      <w:r w:rsidRPr="005647AE">
        <w:rPr>
          <w:b/>
          <w:bCs/>
          <w:color w:val="000000" w:themeColor="text1"/>
          <w:sz w:val="24"/>
          <w:szCs w:val="24"/>
          <w:u w:val="single"/>
        </w:rPr>
        <w:t>:</w:t>
      </w:r>
      <w:r w:rsidRPr="005647AE">
        <w:rPr>
          <w:b/>
          <w:bCs/>
          <w:color w:val="000000" w:themeColor="text1"/>
          <w:sz w:val="24"/>
          <w:szCs w:val="24"/>
        </w:rPr>
        <w:t xml:space="preserve"> </w:t>
      </w:r>
      <w:r>
        <w:rPr>
          <w:b/>
          <w:bCs/>
          <w:color w:val="000000" w:themeColor="text1"/>
          <w:sz w:val="24"/>
          <w:szCs w:val="24"/>
        </w:rPr>
        <w:t xml:space="preserve">For Case2b, </w:t>
      </w:r>
      <w:r w:rsidRPr="005647AE">
        <w:rPr>
          <w:b/>
          <w:bCs/>
          <w:color w:val="000000" w:themeColor="text1"/>
          <w:sz w:val="24"/>
          <w:szCs w:val="24"/>
        </w:rPr>
        <w:t xml:space="preserve">reporting of CIR measurements with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&gt; 64 incurs huge reporting overhead and the expected performance gain is minimal (e.g., enhancing accuracy from 2.29m to 2.24m). </w:t>
      </w:r>
    </w:p>
    <w:p w14:paraId="04CBBD20" w14:textId="77777777" w:rsidR="00555BAE" w:rsidRPr="005647AE" w:rsidRDefault="00555BAE" w:rsidP="00555BAE">
      <w:pPr>
        <w:rPr>
          <w:b/>
          <w:bCs/>
          <w:color w:val="000000" w:themeColor="text1"/>
          <w:sz w:val="24"/>
          <w:szCs w:val="24"/>
        </w:rPr>
      </w:pPr>
      <w:r w:rsidRPr="005647AE">
        <w:rPr>
          <w:b/>
          <w:bCs/>
          <w:color w:val="000000" w:themeColor="text1"/>
          <w:sz w:val="24"/>
          <w:szCs w:val="24"/>
          <w:u w:val="single"/>
        </w:rPr>
        <w:t xml:space="preserve">Observation </w:t>
      </w:r>
      <w:r>
        <w:rPr>
          <w:b/>
          <w:bCs/>
          <w:color w:val="000000" w:themeColor="text1"/>
          <w:sz w:val="24"/>
          <w:szCs w:val="24"/>
          <w:u w:val="single"/>
        </w:rPr>
        <w:t>6</w:t>
      </w:r>
      <w:r w:rsidRPr="005647AE">
        <w:rPr>
          <w:b/>
          <w:bCs/>
          <w:color w:val="000000" w:themeColor="text1"/>
          <w:sz w:val="24"/>
          <w:szCs w:val="24"/>
          <w:u w:val="single"/>
        </w:rPr>
        <w:t>:</w:t>
      </w:r>
      <w:r w:rsidRPr="005647AE">
        <w:rPr>
          <w:b/>
          <w:bCs/>
          <w:color w:val="000000" w:themeColor="text1"/>
          <w:sz w:val="24"/>
          <w:szCs w:val="24"/>
        </w:rPr>
        <w:t xml:space="preserve"> </w:t>
      </w:r>
      <w:r>
        <w:rPr>
          <w:b/>
          <w:bCs/>
          <w:color w:val="000000" w:themeColor="text1"/>
          <w:sz w:val="24"/>
          <w:szCs w:val="24"/>
        </w:rPr>
        <w:t xml:space="preserve">For Case2b, </w:t>
      </w:r>
      <w:r w:rsidRPr="005647AE">
        <w:rPr>
          <w:b/>
          <w:bCs/>
          <w:color w:val="000000" w:themeColor="text1"/>
          <w:sz w:val="24"/>
          <w:szCs w:val="24"/>
        </w:rPr>
        <w:t xml:space="preserve">reporting of CIR measurements with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w:t>
      </w:r>
      <m:oMath>
        <m:r>
          <m:rPr>
            <m:sty m:val="bi"/>
          </m:rPr>
          <w:rPr>
            <w:rFonts w:ascii="Cambria Math" w:hAnsi="Cambria Math"/>
            <w:color w:val="000000" w:themeColor="text1"/>
            <w:sz w:val="24"/>
            <w:szCs w:val="24"/>
          </w:rPr>
          <m:t>≤</m:t>
        </m:r>
      </m:oMath>
      <w:r w:rsidRPr="005647AE">
        <w:rPr>
          <w:b/>
          <w:bCs/>
          <w:color w:val="000000" w:themeColor="text1"/>
          <w:sz w:val="24"/>
          <w:szCs w:val="24"/>
        </w:rPr>
        <w:t xml:space="preserve"> 64 </w:t>
      </w:r>
      <w:r>
        <w:rPr>
          <w:b/>
          <w:bCs/>
          <w:color w:val="000000" w:themeColor="text1"/>
          <w:sz w:val="24"/>
          <w:szCs w:val="24"/>
        </w:rPr>
        <w:t>can have less or comparable performance gain to multipath reporting and has higher reporting overhead</w:t>
      </w:r>
      <w:r w:rsidRPr="005647AE">
        <w:rPr>
          <w:b/>
          <w:bCs/>
          <w:color w:val="000000" w:themeColor="text1"/>
          <w:sz w:val="24"/>
          <w:szCs w:val="24"/>
        </w:rPr>
        <w:t xml:space="preserve">. </w:t>
      </w:r>
    </w:p>
    <w:p w14:paraId="1B2F1378" w14:textId="77777777" w:rsidR="009A2E2B" w:rsidRPr="005647AE" w:rsidRDefault="009A2E2B" w:rsidP="009A2E2B">
      <w:pPr>
        <w:rPr>
          <w:b/>
          <w:bCs/>
          <w:color w:val="000000" w:themeColor="text1"/>
          <w:sz w:val="24"/>
          <w:szCs w:val="24"/>
        </w:rPr>
      </w:pPr>
      <w:r w:rsidRPr="005647AE">
        <w:rPr>
          <w:b/>
          <w:bCs/>
          <w:color w:val="000000" w:themeColor="text1"/>
          <w:sz w:val="24"/>
          <w:szCs w:val="24"/>
          <w:u w:val="single"/>
        </w:rPr>
        <w:t xml:space="preserve">Observation </w:t>
      </w:r>
      <w:r>
        <w:rPr>
          <w:b/>
          <w:bCs/>
          <w:color w:val="000000" w:themeColor="text1"/>
          <w:sz w:val="24"/>
          <w:szCs w:val="24"/>
          <w:u w:val="single"/>
        </w:rPr>
        <w:t>7</w:t>
      </w:r>
      <w:r w:rsidRPr="005647AE">
        <w:rPr>
          <w:b/>
          <w:bCs/>
          <w:color w:val="000000" w:themeColor="text1"/>
          <w:sz w:val="24"/>
          <w:szCs w:val="24"/>
          <w:u w:val="single"/>
        </w:rPr>
        <w:t>:</w:t>
      </w:r>
      <w:r w:rsidRPr="005647AE">
        <w:rPr>
          <w:b/>
          <w:bCs/>
          <w:color w:val="000000" w:themeColor="text1"/>
          <w:sz w:val="24"/>
          <w:szCs w:val="24"/>
        </w:rPr>
        <w:t xml:space="preserve"> </w:t>
      </w:r>
      <w:r>
        <w:rPr>
          <w:b/>
          <w:bCs/>
          <w:color w:val="000000" w:themeColor="text1"/>
          <w:sz w:val="24"/>
          <w:szCs w:val="24"/>
        </w:rPr>
        <w:t xml:space="preserve">For same reporting overhead when </w:t>
      </w:r>
      <w:proofErr w:type="spellStart"/>
      <w:r w:rsidRPr="005647AE">
        <w:rPr>
          <w:b/>
          <w:bCs/>
          <w:color w:val="000000" w:themeColor="text1"/>
          <w:sz w:val="24"/>
          <w:szCs w:val="24"/>
        </w:rPr>
        <w:t>N’</w:t>
      </w:r>
      <w:r w:rsidRPr="005647AE">
        <w:rPr>
          <w:b/>
          <w:bCs/>
          <w:color w:val="000000" w:themeColor="text1"/>
          <w:sz w:val="24"/>
          <w:szCs w:val="24"/>
          <w:vertAlign w:val="subscript"/>
        </w:rPr>
        <w:t>t</w:t>
      </w:r>
      <w:proofErr w:type="spellEnd"/>
      <w:r w:rsidRPr="005647AE">
        <w:rPr>
          <w:b/>
          <w:bCs/>
          <w:color w:val="000000" w:themeColor="text1"/>
          <w:sz w:val="24"/>
          <w:szCs w:val="24"/>
        </w:rPr>
        <w:t xml:space="preserve"> </w:t>
      </w:r>
      <m:oMath>
        <m:r>
          <m:rPr>
            <m:sty m:val="bi"/>
          </m:rPr>
          <w:rPr>
            <w:rFonts w:ascii="Cambria Math" w:hAnsi="Cambria Math"/>
            <w:color w:val="000000" w:themeColor="text1"/>
            <w:sz w:val="24"/>
            <w:szCs w:val="24"/>
          </w:rPr>
          <m:t>≤</m:t>
        </m:r>
      </m:oMath>
      <w:r w:rsidRPr="005647AE">
        <w:rPr>
          <w:b/>
          <w:bCs/>
          <w:color w:val="000000" w:themeColor="text1"/>
          <w:sz w:val="24"/>
          <w:szCs w:val="24"/>
        </w:rPr>
        <w:t xml:space="preserve"> 64</w:t>
      </w:r>
      <w:r>
        <w:rPr>
          <w:b/>
          <w:bCs/>
          <w:color w:val="000000" w:themeColor="text1"/>
          <w:sz w:val="24"/>
          <w:szCs w:val="24"/>
        </w:rPr>
        <w:t>, Case2b achieves higher positioning accuracy with multipath reporting than CIR measurement reporting</w:t>
      </w:r>
      <w:r w:rsidRPr="005647AE">
        <w:rPr>
          <w:b/>
          <w:bCs/>
          <w:color w:val="000000" w:themeColor="text1"/>
          <w:sz w:val="24"/>
          <w:szCs w:val="24"/>
        </w:rPr>
        <w:t xml:space="preserve">. </w:t>
      </w:r>
    </w:p>
    <w:p w14:paraId="780AA9D9" w14:textId="77777777" w:rsidR="009A2E2B" w:rsidRPr="00143DF2" w:rsidRDefault="009A2E2B" w:rsidP="009A2E2B">
      <w:pPr>
        <w:rPr>
          <w:b/>
          <w:bCs/>
          <w:sz w:val="24"/>
          <w:szCs w:val="24"/>
          <w:lang w:val="en-US"/>
        </w:rPr>
      </w:pPr>
      <w:r w:rsidRPr="00143DF2">
        <w:rPr>
          <w:b/>
          <w:bCs/>
          <w:sz w:val="24"/>
          <w:szCs w:val="24"/>
          <w:u w:val="single"/>
          <w:lang w:val="en-US"/>
        </w:rPr>
        <w:t>Observation</w:t>
      </w:r>
      <w:r>
        <w:rPr>
          <w:b/>
          <w:bCs/>
          <w:sz w:val="24"/>
          <w:szCs w:val="24"/>
          <w:u w:val="single"/>
          <w:lang w:val="en-US"/>
        </w:rPr>
        <w:t xml:space="preserve"> 8</w:t>
      </w:r>
      <w:r w:rsidRPr="00143DF2">
        <w:rPr>
          <w:b/>
          <w:bCs/>
          <w:sz w:val="24"/>
          <w:szCs w:val="24"/>
          <w:u w:val="single"/>
          <w:lang w:val="en-US"/>
        </w:rPr>
        <w:t>:</w:t>
      </w:r>
      <w:r w:rsidRPr="00143DF2">
        <w:rPr>
          <w:b/>
          <w:bCs/>
          <w:sz w:val="24"/>
          <w:szCs w:val="24"/>
          <w:lang w:val="en-US"/>
        </w:rPr>
        <w:t xml:space="preserve"> RFFP can demonstrate different performance metrics depending on the UE area density considered for training. It is important to study how </w:t>
      </w:r>
      <w:r w:rsidRPr="00143DF2">
        <w:rPr>
          <w:b/>
          <w:bCs/>
          <w:sz w:val="24"/>
          <w:szCs w:val="24"/>
        </w:rPr>
        <w:t>UE area density can affect performance as this helps companies decide on data collection strategies and signalling requirements depending on the case of interest</w:t>
      </w:r>
      <w:r w:rsidRPr="00143DF2">
        <w:rPr>
          <w:b/>
          <w:bCs/>
          <w:sz w:val="24"/>
          <w:szCs w:val="24"/>
          <w:lang w:val="en-US"/>
        </w:rPr>
        <w:t>.</w:t>
      </w:r>
    </w:p>
    <w:p w14:paraId="4C22E012" w14:textId="77777777" w:rsidR="009A2E2B" w:rsidRPr="00003183" w:rsidRDefault="009A2E2B" w:rsidP="009A2E2B">
      <w:pPr>
        <w:rPr>
          <w:b/>
          <w:bCs/>
          <w:sz w:val="24"/>
          <w:szCs w:val="24"/>
          <w:lang w:val="en-US"/>
        </w:rPr>
      </w:pPr>
      <w:r w:rsidRPr="00973B50">
        <w:rPr>
          <w:b/>
          <w:bCs/>
          <w:sz w:val="24"/>
          <w:szCs w:val="24"/>
          <w:u w:val="single"/>
          <w:lang w:val="en-US"/>
        </w:rPr>
        <w:t>Observatio</w:t>
      </w:r>
      <w:r>
        <w:rPr>
          <w:b/>
          <w:bCs/>
          <w:sz w:val="24"/>
          <w:szCs w:val="24"/>
          <w:u w:val="single"/>
          <w:lang w:val="en-US"/>
        </w:rPr>
        <w:t>n 9</w:t>
      </w:r>
      <w:r w:rsidRPr="00973B50">
        <w:rPr>
          <w:b/>
          <w:bCs/>
          <w:sz w:val="24"/>
          <w:szCs w:val="24"/>
          <w:u w:val="single"/>
          <w:lang w:val="en-US"/>
        </w:rPr>
        <w:t>:</w:t>
      </w:r>
      <w:r w:rsidRPr="724F6CC4">
        <w:rPr>
          <w:b/>
          <w:bCs/>
          <w:sz w:val="24"/>
          <w:szCs w:val="24"/>
          <w:lang w:val="en-US"/>
        </w:rPr>
        <w:t xml:space="preserve"> RFFP method is </w:t>
      </w:r>
      <w:r>
        <w:rPr>
          <w:b/>
          <w:bCs/>
          <w:sz w:val="24"/>
          <w:szCs w:val="24"/>
          <w:lang w:val="en-US"/>
        </w:rPr>
        <w:t>site-specific</w:t>
      </w:r>
      <w:r w:rsidRPr="724F6CC4">
        <w:rPr>
          <w:b/>
          <w:bCs/>
          <w:sz w:val="24"/>
          <w:szCs w:val="24"/>
          <w:lang w:val="en-US"/>
        </w:rPr>
        <w:t xml:space="preserve"> and can provide excellent performance when operated on the site being trained on. It should not be expected to generalize over unseen sites that have entirely different reflections and multipath realization.</w:t>
      </w:r>
    </w:p>
    <w:p w14:paraId="70FADE4A" w14:textId="77777777" w:rsidR="009A2E2B" w:rsidRDefault="009A2E2B" w:rsidP="009A2E2B">
      <w:pPr>
        <w:rPr>
          <w:b/>
          <w:bCs/>
          <w:sz w:val="24"/>
          <w:szCs w:val="24"/>
          <w:lang w:val="en-US"/>
        </w:rPr>
      </w:pPr>
      <w:r w:rsidRPr="00EB7C98">
        <w:rPr>
          <w:b/>
          <w:bCs/>
          <w:sz w:val="24"/>
          <w:szCs w:val="24"/>
          <w:u w:val="single"/>
          <w:lang w:val="en-US"/>
        </w:rPr>
        <w:t>Observation</w:t>
      </w:r>
      <w:r>
        <w:rPr>
          <w:b/>
          <w:bCs/>
          <w:sz w:val="24"/>
          <w:szCs w:val="24"/>
          <w:u w:val="single"/>
          <w:lang w:val="en-US"/>
        </w:rPr>
        <w:t xml:space="preserve"> 10</w:t>
      </w:r>
      <w:r w:rsidRPr="00EB7C98">
        <w:rPr>
          <w:b/>
          <w:bCs/>
          <w:sz w:val="24"/>
          <w:szCs w:val="24"/>
          <w:u w:val="single"/>
          <w:lang w:val="en-US"/>
        </w:rPr>
        <w:t>:</w:t>
      </w:r>
      <w:r w:rsidRPr="724F6CC4">
        <w:rPr>
          <w:b/>
          <w:bCs/>
          <w:sz w:val="24"/>
          <w:szCs w:val="24"/>
          <w:lang w:val="en-US"/>
        </w:rPr>
        <w:t xml:space="preserve"> RFFP shows good robustness to </w:t>
      </w:r>
      <w:r>
        <w:rPr>
          <w:b/>
          <w:bCs/>
          <w:sz w:val="24"/>
          <w:szCs w:val="24"/>
          <w:lang w:val="en-US"/>
        </w:rPr>
        <w:t xml:space="preserve">subtle and moderate </w:t>
      </w:r>
      <w:r w:rsidRPr="724F6CC4">
        <w:rPr>
          <w:b/>
          <w:bCs/>
          <w:sz w:val="24"/>
          <w:szCs w:val="24"/>
          <w:lang w:val="en-US"/>
        </w:rPr>
        <w:t>unseen reflections and multipath components</w:t>
      </w:r>
      <w:r>
        <w:rPr>
          <w:b/>
          <w:bCs/>
          <w:sz w:val="24"/>
          <w:szCs w:val="24"/>
          <w:lang w:val="en-US"/>
        </w:rPr>
        <w:t xml:space="preserve"> that are different from training</w:t>
      </w:r>
      <w:r w:rsidRPr="724F6CC4">
        <w:rPr>
          <w:b/>
          <w:bCs/>
          <w:sz w:val="24"/>
          <w:szCs w:val="24"/>
          <w:lang w:val="en-US"/>
        </w:rPr>
        <w:t>.</w:t>
      </w:r>
    </w:p>
    <w:p w14:paraId="632EAF39" w14:textId="77777777" w:rsidR="009A2E2B" w:rsidRPr="00950FFB" w:rsidRDefault="009A2E2B" w:rsidP="009A2E2B">
      <w:pPr>
        <w:rPr>
          <w:b/>
          <w:bCs/>
          <w:sz w:val="24"/>
          <w:szCs w:val="24"/>
          <w:lang w:val="en-US"/>
        </w:rPr>
      </w:pPr>
      <w:r w:rsidRPr="006D5407">
        <w:rPr>
          <w:b/>
          <w:bCs/>
          <w:sz w:val="24"/>
          <w:szCs w:val="24"/>
          <w:u w:val="single"/>
          <w:lang w:val="en-US"/>
        </w:rPr>
        <w:t>Observation</w:t>
      </w:r>
      <w:r>
        <w:rPr>
          <w:b/>
          <w:bCs/>
          <w:sz w:val="24"/>
          <w:szCs w:val="24"/>
          <w:u w:val="single"/>
          <w:lang w:val="en-US"/>
        </w:rPr>
        <w:t xml:space="preserve"> 11</w:t>
      </w:r>
      <w:r w:rsidRPr="006D5407">
        <w:rPr>
          <w:b/>
          <w:bCs/>
          <w:sz w:val="24"/>
          <w:szCs w:val="24"/>
          <w:u w:val="single"/>
          <w:lang w:val="en-US"/>
        </w:rPr>
        <w:t>:</w:t>
      </w:r>
      <w:r w:rsidRPr="724F6CC4">
        <w:rPr>
          <w:b/>
          <w:bCs/>
          <w:sz w:val="24"/>
          <w:szCs w:val="24"/>
          <w:lang w:val="en-US"/>
        </w:rPr>
        <w:t xml:space="preserve"> RFFP method </w:t>
      </w:r>
      <w:r>
        <w:rPr>
          <w:b/>
          <w:bCs/>
          <w:sz w:val="24"/>
          <w:szCs w:val="24"/>
          <w:lang w:val="en-US"/>
        </w:rPr>
        <w:t xml:space="preserve">can show </w:t>
      </w:r>
      <w:r w:rsidRPr="006E2DD4">
        <w:rPr>
          <w:b/>
          <w:bCs/>
          <w:sz w:val="24"/>
          <w:szCs w:val="24"/>
          <w:lang w:val="en-US"/>
        </w:rPr>
        <w:t>improved robustness to slight environment changes such as time-varying blocking when trained on mixture of such changes.</w:t>
      </w:r>
    </w:p>
    <w:p w14:paraId="1104FEBE" w14:textId="77777777" w:rsidR="009A2E2B" w:rsidRPr="00003183" w:rsidRDefault="009A2E2B" w:rsidP="009A2E2B">
      <w:pPr>
        <w:rPr>
          <w:b/>
          <w:bCs/>
          <w:sz w:val="24"/>
          <w:szCs w:val="24"/>
          <w:lang w:val="en-US"/>
        </w:rPr>
      </w:pPr>
      <w:r w:rsidRPr="00973B50">
        <w:rPr>
          <w:b/>
          <w:bCs/>
          <w:sz w:val="24"/>
          <w:szCs w:val="24"/>
          <w:u w:val="single"/>
          <w:lang w:val="en-US"/>
        </w:rPr>
        <w:t>Observatio</w:t>
      </w:r>
      <w:r>
        <w:rPr>
          <w:b/>
          <w:bCs/>
          <w:sz w:val="24"/>
          <w:szCs w:val="24"/>
          <w:u w:val="single"/>
          <w:lang w:val="en-US"/>
        </w:rPr>
        <w:t>n 12</w:t>
      </w:r>
      <w:r w:rsidRPr="00973B50">
        <w:rPr>
          <w:b/>
          <w:bCs/>
          <w:sz w:val="24"/>
          <w:szCs w:val="24"/>
          <w:u w:val="single"/>
          <w:lang w:val="en-US"/>
        </w:rPr>
        <w:t>:</w:t>
      </w:r>
      <w:r w:rsidRPr="724F6CC4">
        <w:rPr>
          <w:b/>
          <w:bCs/>
          <w:sz w:val="24"/>
          <w:szCs w:val="24"/>
          <w:lang w:val="en-US"/>
        </w:rPr>
        <w:t xml:space="preserve"> RFFP </w:t>
      </w:r>
      <w:r>
        <w:rPr>
          <w:b/>
          <w:bCs/>
          <w:sz w:val="24"/>
          <w:szCs w:val="24"/>
          <w:lang w:val="en-US"/>
        </w:rPr>
        <w:t>can be made robust to network and UE timing errors (e.g., UE clock drift, network synchronization, etc.), by taking timing impairments into the training dataset</w:t>
      </w:r>
      <w:r w:rsidRPr="724F6CC4" w:rsidDel="00247D92">
        <w:rPr>
          <w:b/>
          <w:bCs/>
          <w:sz w:val="24"/>
          <w:szCs w:val="24"/>
          <w:lang w:val="en-US"/>
        </w:rPr>
        <w:t>.</w:t>
      </w:r>
    </w:p>
    <w:p w14:paraId="61AD84CC" w14:textId="49429496" w:rsidR="009A2E2B" w:rsidRPr="00FD07C9" w:rsidRDefault="009A2E2B" w:rsidP="009A2E2B">
      <w:pPr>
        <w:rPr>
          <w:b/>
          <w:bCs/>
          <w:color w:val="000000" w:themeColor="text1"/>
          <w:sz w:val="24"/>
          <w:szCs w:val="24"/>
          <w:lang w:val="en-US"/>
        </w:rPr>
      </w:pPr>
      <w:r w:rsidRPr="00FD07C9">
        <w:rPr>
          <w:b/>
          <w:bCs/>
          <w:color w:val="000000" w:themeColor="text1"/>
          <w:sz w:val="24"/>
          <w:szCs w:val="24"/>
          <w:u w:val="single"/>
          <w:lang w:val="en-US"/>
        </w:rPr>
        <w:t>Observation</w:t>
      </w:r>
      <w:r>
        <w:rPr>
          <w:b/>
          <w:bCs/>
          <w:color w:val="000000" w:themeColor="text1"/>
          <w:sz w:val="24"/>
          <w:szCs w:val="24"/>
          <w:u w:val="single"/>
          <w:lang w:val="en-US"/>
        </w:rPr>
        <w:t xml:space="preserve"> 1</w:t>
      </w:r>
      <w:r w:rsidR="0018022E">
        <w:rPr>
          <w:b/>
          <w:bCs/>
          <w:color w:val="000000" w:themeColor="text1"/>
          <w:sz w:val="24"/>
          <w:szCs w:val="24"/>
          <w:u w:val="single"/>
          <w:lang w:val="en-US"/>
        </w:rPr>
        <w:t>3</w:t>
      </w:r>
      <w:r w:rsidRPr="00FD07C9">
        <w:rPr>
          <w:b/>
          <w:bCs/>
          <w:color w:val="000000" w:themeColor="text1"/>
          <w:sz w:val="24"/>
          <w:szCs w:val="24"/>
          <w:u w:val="single"/>
          <w:lang w:val="en-US"/>
        </w:rPr>
        <w:t>:</w:t>
      </w:r>
      <w:r w:rsidRPr="00FD07C9">
        <w:rPr>
          <w:b/>
          <w:bCs/>
          <w:color w:val="000000" w:themeColor="text1"/>
          <w:sz w:val="24"/>
          <w:szCs w:val="24"/>
          <w:lang w:val="en-US"/>
        </w:rPr>
        <w:t xml:space="preserve"> If training and testing have mismatched SNR (e.g., due to change in transmit power), training direct AI/ML model on a higher SNR regime can achieve better generalization to unseen SNR settings than training on a smaller SNR regime.</w:t>
      </w:r>
    </w:p>
    <w:p w14:paraId="58CC7F6B" w14:textId="44829B59" w:rsidR="009A2E2B" w:rsidRPr="00F46642" w:rsidRDefault="009A2E2B" w:rsidP="009A2E2B">
      <w:pPr>
        <w:rPr>
          <w:b/>
          <w:bCs/>
          <w:sz w:val="24"/>
          <w:szCs w:val="24"/>
          <w:lang w:val="en-US"/>
        </w:rPr>
      </w:pPr>
      <w:r w:rsidRPr="00F46642">
        <w:rPr>
          <w:b/>
          <w:bCs/>
          <w:sz w:val="24"/>
          <w:szCs w:val="24"/>
          <w:u w:val="single"/>
          <w:lang w:val="en-US"/>
        </w:rPr>
        <w:t>Observation</w:t>
      </w:r>
      <w:r>
        <w:rPr>
          <w:b/>
          <w:bCs/>
          <w:sz w:val="24"/>
          <w:szCs w:val="24"/>
          <w:u w:val="single"/>
          <w:lang w:val="en-US"/>
        </w:rPr>
        <w:t xml:space="preserve"> 1</w:t>
      </w:r>
      <w:r w:rsidR="0018022E">
        <w:rPr>
          <w:b/>
          <w:bCs/>
          <w:sz w:val="24"/>
          <w:szCs w:val="24"/>
          <w:u w:val="single"/>
          <w:lang w:val="en-US"/>
        </w:rPr>
        <w:t>4</w:t>
      </w:r>
      <w:r w:rsidRPr="00F46642">
        <w:rPr>
          <w:b/>
          <w:bCs/>
          <w:sz w:val="24"/>
          <w:szCs w:val="24"/>
          <w:u w:val="single"/>
          <w:lang w:val="en-US"/>
        </w:rPr>
        <w:t>:</w:t>
      </w:r>
      <w:r w:rsidRPr="00F46642">
        <w:rPr>
          <w:b/>
          <w:bCs/>
          <w:sz w:val="24"/>
          <w:szCs w:val="24"/>
          <w:lang w:val="en-US"/>
        </w:rPr>
        <w:t xml:space="preserve"> Model fine-tuning with small dataset can </w:t>
      </w:r>
      <w:r>
        <w:rPr>
          <w:b/>
          <w:bCs/>
          <w:sz w:val="24"/>
          <w:szCs w:val="24"/>
          <w:lang w:val="en-US"/>
        </w:rPr>
        <w:t>only offer slight to moderate enhancement to positioning</w:t>
      </w:r>
      <w:r w:rsidRPr="00F46642">
        <w:rPr>
          <w:b/>
          <w:bCs/>
          <w:sz w:val="24"/>
          <w:szCs w:val="24"/>
          <w:lang w:val="en-US"/>
        </w:rPr>
        <w:t xml:space="preserve"> performance of direct AI/ML positioning</w:t>
      </w:r>
      <w:r>
        <w:rPr>
          <w:b/>
          <w:bCs/>
          <w:sz w:val="24"/>
          <w:szCs w:val="24"/>
          <w:lang w:val="en-US"/>
        </w:rPr>
        <w:t xml:space="preserve"> when tested with</w:t>
      </w:r>
      <w:r w:rsidRPr="00F46642">
        <w:rPr>
          <w:b/>
          <w:bCs/>
          <w:sz w:val="24"/>
          <w:szCs w:val="24"/>
          <w:lang w:val="en-US"/>
        </w:rPr>
        <w:t xml:space="preserve"> different drops (i.e., inter-site generalization).</w:t>
      </w:r>
    </w:p>
    <w:p w14:paraId="384108A2" w14:textId="1CE7B78F" w:rsidR="009A2E2B" w:rsidRPr="006E171B" w:rsidRDefault="009A2E2B" w:rsidP="009A2E2B">
      <w:pPr>
        <w:rPr>
          <w:b/>
          <w:sz w:val="24"/>
          <w:szCs w:val="24"/>
          <w:lang w:val="en-US"/>
        </w:rPr>
      </w:pPr>
      <w:r w:rsidRPr="006E171B">
        <w:rPr>
          <w:b/>
          <w:sz w:val="24"/>
          <w:szCs w:val="24"/>
          <w:u w:val="single"/>
          <w:lang w:val="en-US"/>
        </w:rPr>
        <w:t xml:space="preserve">Observation </w:t>
      </w:r>
      <w:r>
        <w:rPr>
          <w:b/>
          <w:sz w:val="24"/>
          <w:szCs w:val="24"/>
          <w:u w:val="single"/>
          <w:lang w:val="en-US"/>
        </w:rPr>
        <w:t>1</w:t>
      </w:r>
      <w:r w:rsidR="0018022E">
        <w:rPr>
          <w:b/>
          <w:sz w:val="24"/>
          <w:szCs w:val="24"/>
          <w:u w:val="single"/>
          <w:lang w:val="en-US"/>
        </w:rPr>
        <w:t>5</w:t>
      </w:r>
      <w:r w:rsidRPr="006E171B">
        <w:rPr>
          <w:b/>
          <w:sz w:val="24"/>
          <w:szCs w:val="24"/>
          <w:u w:val="single"/>
          <w:lang w:val="en-US"/>
        </w:rPr>
        <w:t>:</w:t>
      </w:r>
      <w:r w:rsidRPr="006E171B">
        <w:rPr>
          <w:b/>
          <w:sz w:val="24"/>
          <w:szCs w:val="24"/>
          <w:lang w:val="en-US"/>
        </w:rPr>
        <w:t xml:space="preserve"> With model switching, direct AI/ML positioning offers excellent performance when considering generalization across different drops. </w:t>
      </w:r>
    </w:p>
    <w:p w14:paraId="31F503BF" w14:textId="2A9FE9B8" w:rsidR="009A2E2B" w:rsidRPr="006E171B" w:rsidRDefault="009A2E2B" w:rsidP="009A2E2B">
      <w:pPr>
        <w:rPr>
          <w:b/>
          <w:sz w:val="24"/>
          <w:szCs w:val="24"/>
          <w:lang w:val="en-US"/>
        </w:rPr>
      </w:pPr>
      <w:r w:rsidRPr="006E171B">
        <w:rPr>
          <w:b/>
          <w:sz w:val="24"/>
          <w:szCs w:val="24"/>
          <w:u w:val="single"/>
          <w:lang w:val="en-US"/>
        </w:rPr>
        <w:t xml:space="preserve">Observation </w:t>
      </w:r>
      <w:r>
        <w:rPr>
          <w:b/>
          <w:sz w:val="24"/>
          <w:szCs w:val="24"/>
          <w:u w:val="single"/>
          <w:lang w:val="en-US"/>
        </w:rPr>
        <w:t>1</w:t>
      </w:r>
      <w:r w:rsidR="0018022E">
        <w:rPr>
          <w:b/>
          <w:sz w:val="24"/>
          <w:szCs w:val="24"/>
          <w:u w:val="single"/>
          <w:lang w:val="en-US"/>
        </w:rPr>
        <w:t>6</w:t>
      </w:r>
      <w:r w:rsidRPr="006E171B">
        <w:rPr>
          <w:b/>
          <w:sz w:val="24"/>
          <w:szCs w:val="24"/>
          <w:u w:val="single"/>
          <w:lang w:val="en-US"/>
        </w:rPr>
        <w:t>:</w:t>
      </w:r>
      <w:r w:rsidRPr="006E171B">
        <w:rPr>
          <w:b/>
          <w:sz w:val="24"/>
          <w:szCs w:val="24"/>
          <w:lang w:val="en-US"/>
        </w:rPr>
        <w:t xml:space="preserve"> Model switching offers superior performance enhancement than model fine-tuning when considering generalization of direct AI/ML positioning across different drops. </w:t>
      </w:r>
    </w:p>
    <w:p w14:paraId="1F9D8883" w14:textId="53D5F31C" w:rsidR="009A2E2B" w:rsidRPr="00283DC4" w:rsidRDefault="009A2E2B" w:rsidP="009A2E2B">
      <w:pPr>
        <w:rPr>
          <w:b/>
          <w:bCs/>
          <w:sz w:val="24"/>
          <w:szCs w:val="24"/>
          <w:lang w:val="en-US"/>
        </w:rPr>
      </w:pPr>
      <w:r w:rsidRPr="00EB7C98">
        <w:rPr>
          <w:b/>
          <w:bCs/>
          <w:sz w:val="24"/>
          <w:szCs w:val="24"/>
          <w:u w:val="single"/>
          <w:lang w:val="en-US"/>
        </w:rPr>
        <w:t>Observation</w:t>
      </w:r>
      <w:r>
        <w:rPr>
          <w:b/>
          <w:bCs/>
          <w:sz w:val="24"/>
          <w:szCs w:val="24"/>
          <w:u w:val="single"/>
          <w:lang w:val="en-US"/>
        </w:rPr>
        <w:t xml:space="preserve"> 1</w:t>
      </w:r>
      <w:r w:rsidR="0018022E">
        <w:rPr>
          <w:b/>
          <w:bCs/>
          <w:sz w:val="24"/>
          <w:szCs w:val="24"/>
          <w:u w:val="single"/>
          <w:lang w:val="en-US"/>
        </w:rPr>
        <w:t>7</w:t>
      </w:r>
      <w:r w:rsidRPr="00EB7C98">
        <w:rPr>
          <w:b/>
          <w:bCs/>
          <w:sz w:val="24"/>
          <w:szCs w:val="24"/>
          <w:u w:val="single"/>
          <w:lang w:val="en-US"/>
        </w:rPr>
        <w:t>:</w:t>
      </w:r>
      <w:r w:rsidRPr="724F6CC4">
        <w:rPr>
          <w:b/>
          <w:bCs/>
          <w:sz w:val="24"/>
          <w:szCs w:val="24"/>
          <w:lang w:val="en-US"/>
        </w:rPr>
        <w:t xml:space="preserve"> RFFP </w:t>
      </w:r>
      <w:r>
        <w:rPr>
          <w:b/>
          <w:bCs/>
          <w:sz w:val="24"/>
          <w:szCs w:val="24"/>
          <w:lang w:val="en-US"/>
        </w:rPr>
        <w:t>method demonstrates excellent performance in practical field setup under NLOS conditions</w:t>
      </w:r>
      <w:r w:rsidRPr="724F6CC4">
        <w:rPr>
          <w:b/>
          <w:bCs/>
          <w:sz w:val="24"/>
          <w:szCs w:val="24"/>
          <w:lang w:val="en-US"/>
        </w:rPr>
        <w:t>.</w:t>
      </w:r>
    </w:p>
    <w:p w14:paraId="798AC00F" w14:textId="07790924" w:rsidR="009A2E2B" w:rsidRDefault="009A2E2B" w:rsidP="009A2E2B">
      <w:pPr>
        <w:rPr>
          <w:b/>
          <w:bCs/>
          <w:sz w:val="24"/>
          <w:szCs w:val="24"/>
          <w:lang w:val="en-US"/>
        </w:rPr>
      </w:pPr>
      <w:r w:rsidRPr="00EB7C98">
        <w:rPr>
          <w:b/>
          <w:bCs/>
          <w:sz w:val="24"/>
          <w:szCs w:val="24"/>
          <w:u w:val="single"/>
          <w:lang w:val="en-US"/>
        </w:rPr>
        <w:t>Observation</w:t>
      </w:r>
      <w:r>
        <w:rPr>
          <w:b/>
          <w:bCs/>
          <w:sz w:val="24"/>
          <w:szCs w:val="24"/>
          <w:u w:val="single"/>
          <w:lang w:val="en-US"/>
        </w:rPr>
        <w:t xml:space="preserve"> </w:t>
      </w:r>
      <w:r w:rsidR="0018022E">
        <w:rPr>
          <w:b/>
          <w:bCs/>
          <w:sz w:val="24"/>
          <w:szCs w:val="24"/>
          <w:u w:val="single"/>
          <w:lang w:val="en-US"/>
        </w:rPr>
        <w:t>18</w:t>
      </w:r>
      <w:r w:rsidRPr="00EB7C98">
        <w:rPr>
          <w:b/>
          <w:bCs/>
          <w:sz w:val="24"/>
          <w:szCs w:val="24"/>
          <w:u w:val="single"/>
          <w:lang w:val="en-US"/>
        </w:rPr>
        <w:t>:</w:t>
      </w:r>
      <w:r w:rsidRPr="724F6CC4">
        <w:rPr>
          <w:b/>
          <w:bCs/>
          <w:sz w:val="24"/>
          <w:szCs w:val="24"/>
          <w:lang w:val="en-US"/>
        </w:rPr>
        <w:t xml:space="preserve"> RFFP </w:t>
      </w:r>
      <w:r>
        <w:rPr>
          <w:b/>
          <w:bCs/>
          <w:sz w:val="24"/>
          <w:szCs w:val="24"/>
          <w:lang w:val="en-US"/>
        </w:rPr>
        <w:t>method demonstrates excellent performance in ray tracing simulations under extreme NLOS conditions</w:t>
      </w:r>
      <w:r w:rsidRPr="724F6CC4">
        <w:rPr>
          <w:b/>
          <w:bCs/>
          <w:sz w:val="24"/>
          <w:szCs w:val="24"/>
          <w:lang w:val="en-US"/>
        </w:rPr>
        <w:t>.</w:t>
      </w:r>
    </w:p>
    <w:p w14:paraId="5AF701AC" w14:textId="23FA2C0D" w:rsidR="009A2E2B" w:rsidRDefault="009A2E2B" w:rsidP="009A2E2B">
      <w:pPr>
        <w:contextualSpacing/>
        <w:rPr>
          <w:b/>
          <w:bCs/>
          <w:sz w:val="24"/>
          <w:szCs w:val="24"/>
        </w:rPr>
      </w:pPr>
      <w:r w:rsidRPr="006C1829">
        <w:rPr>
          <w:b/>
          <w:bCs/>
          <w:sz w:val="24"/>
          <w:szCs w:val="24"/>
          <w:u w:val="single"/>
        </w:rPr>
        <w:t>Observation</w:t>
      </w:r>
      <w:r>
        <w:rPr>
          <w:b/>
          <w:bCs/>
          <w:sz w:val="24"/>
          <w:szCs w:val="24"/>
          <w:u w:val="single"/>
        </w:rPr>
        <w:t xml:space="preserve"> </w:t>
      </w:r>
      <w:r w:rsidR="0018022E">
        <w:rPr>
          <w:b/>
          <w:bCs/>
          <w:sz w:val="24"/>
          <w:szCs w:val="24"/>
          <w:u w:val="single"/>
        </w:rPr>
        <w:t>19</w:t>
      </w:r>
      <w:r w:rsidRPr="006C1829">
        <w:rPr>
          <w:b/>
          <w:bCs/>
          <w:sz w:val="24"/>
          <w:szCs w:val="24"/>
          <w:u w:val="single"/>
        </w:rPr>
        <w:t>:</w:t>
      </w:r>
      <w:r w:rsidRPr="006C1829">
        <w:rPr>
          <w:b/>
          <w:bCs/>
          <w:sz w:val="24"/>
          <w:szCs w:val="24"/>
        </w:rPr>
        <w:t xml:space="preserve"> </w:t>
      </w:r>
      <w:r>
        <w:rPr>
          <w:b/>
          <w:bCs/>
          <w:sz w:val="24"/>
          <w:szCs w:val="24"/>
        </w:rPr>
        <w:t>The s</w:t>
      </w:r>
      <w:r w:rsidRPr="006C1829">
        <w:rPr>
          <w:b/>
          <w:bCs/>
          <w:sz w:val="24"/>
          <w:szCs w:val="24"/>
        </w:rPr>
        <w:t>oft</w:t>
      </w:r>
      <w:r>
        <w:rPr>
          <w:b/>
          <w:bCs/>
          <w:sz w:val="24"/>
          <w:szCs w:val="24"/>
        </w:rPr>
        <w:t>-</w:t>
      </w:r>
      <w:r w:rsidRPr="006C1829">
        <w:rPr>
          <w:b/>
          <w:bCs/>
          <w:sz w:val="24"/>
          <w:szCs w:val="24"/>
        </w:rPr>
        <w:t xml:space="preserve">decision </w:t>
      </w:r>
      <w:r>
        <w:rPr>
          <w:b/>
          <w:bCs/>
          <w:sz w:val="24"/>
          <w:szCs w:val="24"/>
        </w:rPr>
        <w:t xml:space="preserve">algorithm </w:t>
      </w:r>
      <w:r w:rsidRPr="006C1829">
        <w:rPr>
          <w:b/>
          <w:bCs/>
          <w:sz w:val="24"/>
          <w:szCs w:val="24"/>
        </w:rPr>
        <w:t>outperforms</w:t>
      </w:r>
      <w:r>
        <w:rPr>
          <w:b/>
          <w:bCs/>
          <w:sz w:val="24"/>
          <w:szCs w:val="24"/>
        </w:rPr>
        <w:t xml:space="preserve"> the</w:t>
      </w:r>
      <w:r w:rsidRPr="006C1829">
        <w:rPr>
          <w:b/>
          <w:bCs/>
          <w:sz w:val="24"/>
          <w:szCs w:val="24"/>
        </w:rPr>
        <w:t xml:space="preserve"> hard</w:t>
      </w:r>
      <w:r>
        <w:rPr>
          <w:b/>
          <w:bCs/>
          <w:sz w:val="24"/>
          <w:szCs w:val="24"/>
        </w:rPr>
        <w:t>-</w:t>
      </w:r>
      <w:r w:rsidRPr="006C1829">
        <w:rPr>
          <w:b/>
          <w:bCs/>
          <w:sz w:val="24"/>
          <w:szCs w:val="24"/>
        </w:rPr>
        <w:t>decision</w:t>
      </w:r>
      <w:r>
        <w:rPr>
          <w:b/>
          <w:bCs/>
          <w:sz w:val="24"/>
          <w:szCs w:val="24"/>
        </w:rPr>
        <w:t xml:space="preserve"> approach for </w:t>
      </w:r>
      <w:r w:rsidRPr="006C1829">
        <w:rPr>
          <w:b/>
          <w:bCs/>
          <w:sz w:val="24"/>
          <w:szCs w:val="24"/>
        </w:rPr>
        <w:t>AI-ML-assisted</w:t>
      </w:r>
      <w:r>
        <w:rPr>
          <w:b/>
          <w:bCs/>
          <w:sz w:val="24"/>
          <w:szCs w:val="24"/>
        </w:rPr>
        <w:t xml:space="preserve"> positioning. </w:t>
      </w:r>
    </w:p>
    <w:p w14:paraId="510817FF" w14:textId="7FD654E2" w:rsidR="009A2E2B" w:rsidRDefault="009A2E2B" w:rsidP="009A2E2B">
      <w:pPr>
        <w:pStyle w:val="ListParagraph"/>
        <w:numPr>
          <w:ilvl w:val="0"/>
          <w:numId w:val="21"/>
        </w:numPr>
        <w:rPr>
          <w:b/>
          <w:bCs/>
          <w:sz w:val="24"/>
          <w:szCs w:val="24"/>
        </w:rPr>
      </w:pPr>
      <w:r w:rsidRPr="004315DF">
        <w:rPr>
          <w:b/>
          <w:bCs/>
          <w:sz w:val="24"/>
          <w:szCs w:val="24"/>
        </w:rPr>
        <w:t>The 90</w:t>
      </w:r>
      <w:r w:rsidRPr="00852CAD">
        <w:rPr>
          <w:b/>
          <w:bCs/>
          <w:sz w:val="24"/>
          <w:szCs w:val="24"/>
          <w:vertAlign w:val="superscript"/>
        </w:rPr>
        <w:t>th</w:t>
      </w:r>
      <w:r w:rsidRPr="004315DF">
        <w:rPr>
          <w:b/>
          <w:bCs/>
          <w:sz w:val="24"/>
          <w:szCs w:val="24"/>
        </w:rPr>
        <w:t xml:space="preserve"> percentile positioning error improves from</w:t>
      </w:r>
      <w:r>
        <w:rPr>
          <w:b/>
          <w:bCs/>
          <w:sz w:val="24"/>
          <w:szCs w:val="24"/>
        </w:rPr>
        <w:t xml:space="preserve"> 25.0 m</w:t>
      </w:r>
      <w:r w:rsidRPr="004315DF" w:rsidDel="004315DF">
        <w:rPr>
          <w:b/>
          <w:bCs/>
          <w:sz w:val="24"/>
          <w:szCs w:val="24"/>
        </w:rPr>
        <w:t xml:space="preserve"> </w:t>
      </w:r>
      <w:r w:rsidRPr="004315DF">
        <w:rPr>
          <w:b/>
          <w:bCs/>
          <w:sz w:val="24"/>
          <w:szCs w:val="24"/>
        </w:rPr>
        <w:t xml:space="preserve">to </w:t>
      </w:r>
      <w:r w:rsidR="003014E8">
        <w:rPr>
          <w:b/>
          <w:bCs/>
          <w:sz w:val="24"/>
          <w:szCs w:val="24"/>
        </w:rPr>
        <w:t>4</w:t>
      </w:r>
      <w:r>
        <w:rPr>
          <w:b/>
          <w:bCs/>
          <w:sz w:val="24"/>
          <w:szCs w:val="24"/>
        </w:rPr>
        <w:t>.</w:t>
      </w:r>
      <w:r w:rsidR="003014E8">
        <w:rPr>
          <w:b/>
          <w:bCs/>
          <w:sz w:val="24"/>
          <w:szCs w:val="24"/>
        </w:rPr>
        <w:t>7</w:t>
      </w:r>
      <w:r>
        <w:rPr>
          <w:b/>
          <w:bCs/>
          <w:sz w:val="24"/>
          <w:szCs w:val="24"/>
        </w:rPr>
        <w:t xml:space="preserve"> m</w:t>
      </w:r>
      <w:r w:rsidRPr="004315DF">
        <w:rPr>
          <w:b/>
          <w:bCs/>
          <w:sz w:val="24"/>
          <w:szCs w:val="24"/>
        </w:rPr>
        <w:t xml:space="preserve"> for the {60%, 6m, 2m} clutter </w:t>
      </w:r>
      <w:proofErr w:type="gramStart"/>
      <w:r w:rsidRPr="004315DF">
        <w:rPr>
          <w:b/>
          <w:bCs/>
          <w:sz w:val="24"/>
          <w:szCs w:val="24"/>
        </w:rPr>
        <w:t>setting</w:t>
      </w:r>
      <w:proofErr w:type="gramEnd"/>
      <w:r w:rsidRPr="004315DF">
        <w:rPr>
          <w:b/>
          <w:bCs/>
          <w:sz w:val="24"/>
          <w:szCs w:val="24"/>
        </w:rPr>
        <w:t xml:space="preserve"> </w:t>
      </w:r>
    </w:p>
    <w:p w14:paraId="3E8D7CC9" w14:textId="77777777" w:rsidR="009A2E2B" w:rsidRPr="00AB3E6B" w:rsidRDefault="009A2E2B" w:rsidP="009A2E2B">
      <w:pPr>
        <w:pStyle w:val="ListParagraph"/>
        <w:numPr>
          <w:ilvl w:val="0"/>
          <w:numId w:val="21"/>
        </w:numPr>
        <w:rPr>
          <w:sz w:val="24"/>
          <w:szCs w:val="24"/>
        </w:rPr>
      </w:pPr>
      <w:r w:rsidRPr="004315DF">
        <w:rPr>
          <w:b/>
          <w:bCs/>
          <w:sz w:val="24"/>
          <w:szCs w:val="24"/>
        </w:rPr>
        <w:t>The 90</w:t>
      </w:r>
      <w:r w:rsidRPr="00852CAD">
        <w:rPr>
          <w:b/>
          <w:bCs/>
          <w:sz w:val="24"/>
          <w:szCs w:val="24"/>
          <w:vertAlign w:val="superscript"/>
        </w:rPr>
        <w:t>th</w:t>
      </w:r>
      <w:r w:rsidRPr="004315DF">
        <w:rPr>
          <w:b/>
          <w:bCs/>
          <w:sz w:val="24"/>
          <w:szCs w:val="24"/>
        </w:rPr>
        <w:t xml:space="preserve"> percentile positioning error improves from</w:t>
      </w:r>
      <w:r>
        <w:rPr>
          <w:b/>
          <w:bCs/>
          <w:sz w:val="24"/>
          <w:szCs w:val="24"/>
        </w:rPr>
        <w:t xml:space="preserve"> </w:t>
      </w:r>
      <w:r w:rsidRPr="004315DF">
        <w:rPr>
          <w:b/>
          <w:bCs/>
          <w:sz w:val="24"/>
          <w:szCs w:val="24"/>
        </w:rPr>
        <w:t xml:space="preserve">14.8 m to 0.5 m for the {40%, 4m, 2m} setting. </w:t>
      </w:r>
    </w:p>
    <w:p w14:paraId="54F8FB1E" w14:textId="77777777" w:rsidR="009A2E2B" w:rsidRDefault="009A2E2B" w:rsidP="009A2E2B">
      <w:pPr>
        <w:rPr>
          <w:sz w:val="24"/>
          <w:szCs w:val="24"/>
        </w:rPr>
      </w:pPr>
    </w:p>
    <w:p w14:paraId="6EC68E67" w14:textId="1F5C976E" w:rsidR="009A2E2B" w:rsidRPr="00D923B0" w:rsidRDefault="009A2E2B" w:rsidP="009A2E2B">
      <w:pPr>
        <w:rPr>
          <w:b/>
          <w:bCs/>
          <w:sz w:val="24"/>
          <w:szCs w:val="24"/>
        </w:rPr>
      </w:pPr>
      <w:r w:rsidRPr="003F179A">
        <w:rPr>
          <w:b/>
          <w:bCs/>
          <w:sz w:val="24"/>
          <w:szCs w:val="24"/>
          <w:u w:val="single"/>
        </w:rPr>
        <w:t>Observation</w:t>
      </w:r>
      <w:r>
        <w:rPr>
          <w:b/>
          <w:bCs/>
          <w:sz w:val="24"/>
          <w:szCs w:val="24"/>
          <w:u w:val="single"/>
        </w:rPr>
        <w:t xml:space="preserve"> 2</w:t>
      </w:r>
      <w:r w:rsidR="0018022E">
        <w:rPr>
          <w:b/>
          <w:bCs/>
          <w:sz w:val="24"/>
          <w:szCs w:val="24"/>
          <w:u w:val="single"/>
        </w:rPr>
        <w:t>0</w:t>
      </w:r>
      <w:r w:rsidRPr="003F179A">
        <w:rPr>
          <w:b/>
          <w:bCs/>
          <w:sz w:val="24"/>
          <w:szCs w:val="24"/>
          <w:u w:val="single"/>
        </w:rPr>
        <w:t>:</w:t>
      </w:r>
      <w:r w:rsidRPr="00D923B0">
        <w:rPr>
          <w:b/>
          <w:bCs/>
          <w:sz w:val="24"/>
          <w:szCs w:val="24"/>
        </w:rPr>
        <w:t xml:space="preserve"> </w:t>
      </w:r>
      <w:r>
        <w:rPr>
          <w:b/>
          <w:bCs/>
          <w:sz w:val="24"/>
          <w:szCs w:val="24"/>
        </w:rPr>
        <w:t>ML-based soft information reporting method</w:t>
      </w:r>
      <w:r w:rsidRPr="00D923B0">
        <w:rPr>
          <w:b/>
          <w:bCs/>
          <w:sz w:val="24"/>
          <w:szCs w:val="24"/>
        </w:rPr>
        <w:t xml:space="preserve"> provide</w:t>
      </w:r>
      <w:r>
        <w:rPr>
          <w:b/>
          <w:bCs/>
          <w:sz w:val="24"/>
          <w:szCs w:val="24"/>
        </w:rPr>
        <w:t>s</w:t>
      </w:r>
      <w:r w:rsidRPr="00D923B0">
        <w:rPr>
          <w:b/>
          <w:bCs/>
          <w:sz w:val="24"/>
          <w:szCs w:val="24"/>
        </w:rPr>
        <w:t xml:space="preserve"> a significant improvement in positioning accuracy over the classical scheme. The 90</w:t>
      </w:r>
      <w:r w:rsidRPr="00D923B0">
        <w:rPr>
          <w:b/>
          <w:bCs/>
          <w:sz w:val="24"/>
          <w:szCs w:val="24"/>
          <w:vertAlign w:val="superscript"/>
        </w:rPr>
        <w:t>th</w:t>
      </w:r>
      <w:r w:rsidRPr="00D923B0">
        <w:rPr>
          <w:b/>
          <w:bCs/>
          <w:sz w:val="24"/>
          <w:szCs w:val="24"/>
        </w:rPr>
        <w:t xml:space="preserve"> percentile of the horizontal positioning error reduces from </w:t>
      </w:r>
      <w:r>
        <w:rPr>
          <w:b/>
          <w:bCs/>
          <w:sz w:val="24"/>
          <w:szCs w:val="24"/>
        </w:rPr>
        <w:t>&gt;20</w:t>
      </w:r>
      <w:r w:rsidRPr="00D923B0">
        <w:rPr>
          <w:b/>
          <w:bCs/>
          <w:sz w:val="24"/>
          <w:szCs w:val="24"/>
        </w:rPr>
        <w:t xml:space="preserve"> m for the classical scheme to </w:t>
      </w:r>
      <w:r w:rsidR="009D2598">
        <w:rPr>
          <w:b/>
          <w:bCs/>
          <w:sz w:val="24"/>
          <w:szCs w:val="24"/>
        </w:rPr>
        <w:t>4.74</w:t>
      </w:r>
      <w:r w:rsidRPr="00D923B0">
        <w:rPr>
          <w:b/>
          <w:bCs/>
          <w:sz w:val="24"/>
          <w:szCs w:val="24"/>
        </w:rPr>
        <w:t xml:space="preserve"> m. </w:t>
      </w:r>
    </w:p>
    <w:p w14:paraId="525203D2" w14:textId="566DFCE2" w:rsidR="009A2E2B" w:rsidRPr="00D923B0" w:rsidRDefault="009A2E2B" w:rsidP="009A2E2B">
      <w:pPr>
        <w:pStyle w:val="00BodyText"/>
        <w:rPr>
          <w:b/>
          <w:sz w:val="24"/>
        </w:rPr>
      </w:pPr>
      <w:r w:rsidRPr="00737954">
        <w:rPr>
          <w:rFonts w:ascii="Times New Roman" w:hAnsi="Times New Roman"/>
          <w:b/>
          <w:iCs/>
          <w:sz w:val="24"/>
          <w:szCs w:val="24"/>
          <w:u w:val="single"/>
        </w:rPr>
        <w:t>Observation</w:t>
      </w:r>
      <w:r>
        <w:rPr>
          <w:rFonts w:ascii="Times New Roman" w:hAnsi="Times New Roman"/>
          <w:b/>
          <w:iCs/>
          <w:sz w:val="24"/>
          <w:szCs w:val="24"/>
          <w:u w:val="single"/>
        </w:rPr>
        <w:t xml:space="preserve"> 2</w:t>
      </w:r>
      <w:r w:rsidR="0018022E">
        <w:rPr>
          <w:rFonts w:ascii="Times New Roman" w:hAnsi="Times New Roman"/>
          <w:b/>
          <w:iCs/>
          <w:sz w:val="24"/>
          <w:szCs w:val="24"/>
          <w:u w:val="single"/>
        </w:rPr>
        <w:t>1</w:t>
      </w:r>
      <w:r w:rsidRPr="00737954">
        <w:rPr>
          <w:rFonts w:ascii="Times New Roman" w:hAnsi="Times New Roman"/>
          <w:b/>
          <w:iCs/>
          <w:sz w:val="24"/>
          <w:szCs w:val="24"/>
          <w:u w:val="single"/>
        </w:rPr>
        <w:t>:</w:t>
      </w:r>
      <w:r w:rsidRPr="00D923B0">
        <w:rPr>
          <w:rFonts w:ascii="Times New Roman" w:hAnsi="Times New Roman"/>
          <w:b/>
          <w:sz w:val="24"/>
          <w:szCs w:val="24"/>
        </w:rPr>
        <w:t xml:space="preserve"> The ML-assisted </w:t>
      </w:r>
      <w:r w:rsidRPr="00035912">
        <w:rPr>
          <w:rFonts w:ascii="Times New Roman" w:hAnsi="Times New Roman"/>
          <w:b/>
          <w:sz w:val="24"/>
          <w:szCs w:val="24"/>
        </w:rPr>
        <w:t>soft information reporting</w:t>
      </w:r>
      <w:r>
        <w:rPr>
          <w:rFonts w:ascii="Times New Roman" w:hAnsi="Times New Roman"/>
          <w:b/>
          <w:sz w:val="24"/>
          <w:szCs w:val="24"/>
        </w:rPr>
        <w:t xml:space="preserve"> method</w:t>
      </w:r>
      <w:r w:rsidRPr="00D923B0">
        <w:rPr>
          <w:rFonts w:ascii="Times New Roman" w:hAnsi="Times New Roman"/>
          <w:b/>
          <w:sz w:val="24"/>
          <w:szCs w:val="24"/>
        </w:rPr>
        <w:t xml:space="preserve"> </w:t>
      </w:r>
      <w:r>
        <w:rPr>
          <w:rFonts w:ascii="Times New Roman" w:hAnsi="Times New Roman"/>
          <w:b/>
          <w:sz w:val="24"/>
          <w:szCs w:val="24"/>
        </w:rPr>
        <w:t xml:space="preserve">using single-TRP approach </w:t>
      </w:r>
      <w:r w:rsidRPr="00D923B0">
        <w:rPr>
          <w:rFonts w:ascii="Times New Roman" w:hAnsi="Times New Roman"/>
          <w:b/>
          <w:sz w:val="24"/>
          <w:szCs w:val="24"/>
        </w:rPr>
        <w:t>generalizes well across inter-site changes with homogeneous clutter settings.</w:t>
      </w:r>
    </w:p>
    <w:p w14:paraId="2F69799D" w14:textId="237ACD2A" w:rsidR="009A2E2B" w:rsidRDefault="009A2E2B" w:rsidP="009A2E2B">
      <w:pPr>
        <w:spacing w:after="220" w:line="259" w:lineRule="auto"/>
        <w:rPr>
          <w:rFonts w:eastAsia="Times New Roman"/>
          <w:b/>
          <w:bCs/>
          <w:sz w:val="24"/>
          <w:szCs w:val="24"/>
          <w:lang w:val="en-US"/>
        </w:rPr>
      </w:pPr>
      <w:r w:rsidRPr="00490FB3">
        <w:rPr>
          <w:rFonts w:eastAsia="Times New Roman"/>
          <w:b/>
          <w:bCs/>
          <w:sz w:val="24"/>
          <w:szCs w:val="24"/>
          <w:u w:val="single"/>
          <w:lang w:val="en-US"/>
        </w:rPr>
        <w:t>Observation</w:t>
      </w:r>
      <w:r>
        <w:rPr>
          <w:rFonts w:eastAsia="Times New Roman"/>
          <w:b/>
          <w:bCs/>
          <w:sz w:val="24"/>
          <w:szCs w:val="24"/>
          <w:u w:val="single"/>
          <w:lang w:val="en-US"/>
        </w:rPr>
        <w:t xml:space="preserve"> 2</w:t>
      </w:r>
      <w:r w:rsidR="0018022E">
        <w:rPr>
          <w:rFonts w:eastAsia="Times New Roman"/>
          <w:b/>
          <w:bCs/>
          <w:sz w:val="24"/>
          <w:szCs w:val="24"/>
          <w:u w:val="single"/>
          <w:lang w:val="en-US"/>
        </w:rPr>
        <w:t>2</w:t>
      </w:r>
      <w:r w:rsidRPr="00490FB3">
        <w:rPr>
          <w:rFonts w:eastAsia="Times New Roman"/>
          <w:b/>
          <w:bCs/>
          <w:sz w:val="24"/>
          <w:szCs w:val="24"/>
          <w:u w:val="single"/>
          <w:lang w:val="en-US"/>
        </w:rPr>
        <w:t>:</w:t>
      </w:r>
      <w:r w:rsidRPr="00D923B0">
        <w:rPr>
          <w:rFonts w:eastAsia="Times New Roman"/>
          <w:b/>
          <w:bCs/>
          <w:sz w:val="24"/>
          <w:szCs w:val="24"/>
          <w:lang w:val="en-US"/>
        </w:rPr>
        <w:t xml:space="preserve"> Training </w:t>
      </w:r>
      <w:r w:rsidRPr="001F2E94">
        <w:rPr>
          <w:rFonts w:eastAsia="Times New Roman"/>
          <w:b/>
          <w:bCs/>
          <w:sz w:val="24"/>
          <w:szCs w:val="24"/>
          <w:lang w:val="en-US"/>
        </w:rPr>
        <w:t>on a mix of clutter settings achieves good accuracy in each setting without the overhead of model switching, while training a separate model for each setting provides better accuracy</w:t>
      </w:r>
      <w:r w:rsidRPr="00D923B0">
        <w:rPr>
          <w:rFonts w:eastAsia="Times New Roman"/>
          <w:b/>
          <w:bCs/>
          <w:sz w:val="24"/>
          <w:szCs w:val="24"/>
          <w:lang w:val="en-US"/>
        </w:rPr>
        <w:t xml:space="preserve">. </w:t>
      </w:r>
    </w:p>
    <w:p w14:paraId="7C6B4C34" w14:textId="553CF5D8" w:rsidR="009A2E2B" w:rsidRPr="00C50A97" w:rsidRDefault="009A2E2B" w:rsidP="009A2E2B">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The 90</w:t>
      </w:r>
      <w:r w:rsidRPr="00852CAD">
        <w:rPr>
          <w:rFonts w:eastAsia="Times New Roman"/>
          <w:b/>
          <w:bCs/>
          <w:sz w:val="24"/>
          <w:szCs w:val="24"/>
          <w:vertAlign w:val="superscript"/>
          <w:lang w:val="en-US"/>
        </w:rPr>
        <w:t>th</w:t>
      </w:r>
      <w:r w:rsidRPr="00C50A97">
        <w:rPr>
          <w:rFonts w:eastAsia="Times New Roman"/>
          <w:b/>
          <w:bCs/>
          <w:sz w:val="24"/>
          <w:szCs w:val="24"/>
          <w:lang w:val="en-US"/>
        </w:rPr>
        <w:t xml:space="preserve"> percentile error </w:t>
      </w:r>
      <w:r>
        <w:rPr>
          <w:rFonts w:eastAsia="Times New Roman"/>
          <w:b/>
          <w:bCs/>
          <w:sz w:val="24"/>
          <w:szCs w:val="24"/>
          <w:lang w:val="en-US"/>
        </w:rPr>
        <w:t>increases</w:t>
      </w:r>
      <w:r w:rsidRPr="00C50A97">
        <w:rPr>
          <w:rFonts w:eastAsia="Times New Roman"/>
          <w:b/>
          <w:bCs/>
          <w:sz w:val="24"/>
          <w:szCs w:val="24"/>
          <w:lang w:val="en-US"/>
        </w:rPr>
        <w:t xml:space="preserve"> from </w:t>
      </w:r>
      <w:r w:rsidR="009D2598">
        <w:rPr>
          <w:rFonts w:eastAsia="Times New Roman"/>
          <w:b/>
          <w:bCs/>
          <w:sz w:val="24"/>
          <w:szCs w:val="24"/>
          <w:lang w:val="en-US"/>
        </w:rPr>
        <w:t>4.74</w:t>
      </w:r>
      <w:r w:rsidRPr="00C50A97">
        <w:rPr>
          <w:rFonts w:eastAsia="Times New Roman"/>
          <w:b/>
          <w:bCs/>
          <w:sz w:val="24"/>
          <w:szCs w:val="24"/>
          <w:lang w:val="en-US"/>
        </w:rPr>
        <w:t xml:space="preserve"> m to 7.34 m when testing on (60%, 6m, 2m) clutter, and</w:t>
      </w:r>
    </w:p>
    <w:p w14:paraId="3B5774BB" w14:textId="77777777" w:rsidR="009A2E2B" w:rsidRPr="00D923B0" w:rsidRDefault="009A2E2B" w:rsidP="009A2E2B">
      <w:pPr>
        <w:pStyle w:val="ListParagraph"/>
        <w:numPr>
          <w:ilvl w:val="0"/>
          <w:numId w:val="15"/>
        </w:numPr>
        <w:spacing w:after="220" w:line="259" w:lineRule="auto"/>
        <w:rPr>
          <w:rFonts w:eastAsia="Times New Roman"/>
          <w:b/>
          <w:bCs/>
          <w:sz w:val="24"/>
          <w:szCs w:val="24"/>
          <w:lang w:val="en-US"/>
        </w:rPr>
      </w:pPr>
      <w:r w:rsidRPr="00C50A97">
        <w:rPr>
          <w:rFonts w:eastAsia="Times New Roman"/>
          <w:b/>
          <w:bCs/>
          <w:sz w:val="24"/>
          <w:szCs w:val="24"/>
          <w:lang w:val="en-US"/>
        </w:rPr>
        <w:t xml:space="preserve">from 0.53 m </w:t>
      </w:r>
      <w:r>
        <w:rPr>
          <w:rFonts w:eastAsia="Times New Roman"/>
          <w:b/>
          <w:bCs/>
          <w:sz w:val="24"/>
          <w:szCs w:val="24"/>
          <w:lang w:val="en-US"/>
        </w:rPr>
        <w:t xml:space="preserve">to </w:t>
      </w:r>
      <w:r w:rsidRPr="00C50A97">
        <w:rPr>
          <w:rFonts w:eastAsia="Times New Roman"/>
          <w:b/>
          <w:bCs/>
          <w:sz w:val="24"/>
          <w:szCs w:val="24"/>
          <w:lang w:val="en-US"/>
        </w:rPr>
        <w:t xml:space="preserve">0.91 m when testing on (40%, 2m, 2m) </w:t>
      </w:r>
      <w:proofErr w:type="gramStart"/>
      <w:r w:rsidRPr="00C50A97">
        <w:rPr>
          <w:rFonts w:eastAsia="Times New Roman"/>
          <w:b/>
          <w:bCs/>
          <w:sz w:val="24"/>
          <w:szCs w:val="24"/>
          <w:lang w:val="en-US"/>
        </w:rPr>
        <w:t>clutter</w:t>
      </w:r>
      <w:proofErr w:type="gramEnd"/>
      <w:r w:rsidRPr="00D923B0">
        <w:rPr>
          <w:rFonts w:eastAsia="Times New Roman"/>
          <w:b/>
          <w:bCs/>
          <w:sz w:val="24"/>
          <w:szCs w:val="24"/>
          <w:lang w:val="en-US"/>
        </w:rPr>
        <w:t xml:space="preserve"> </w:t>
      </w:r>
    </w:p>
    <w:p w14:paraId="2525FDEE" w14:textId="77777777" w:rsidR="009A2E2B" w:rsidRDefault="009A2E2B" w:rsidP="009A2E2B">
      <w:pPr>
        <w:rPr>
          <w:sz w:val="24"/>
          <w:szCs w:val="24"/>
        </w:rPr>
      </w:pPr>
    </w:p>
    <w:p w14:paraId="3D8B5EB0" w14:textId="53B58CC2" w:rsidR="009A2E2B" w:rsidRPr="00B904F0" w:rsidRDefault="009A2E2B" w:rsidP="009A2E2B">
      <w:pPr>
        <w:pStyle w:val="00BodyText"/>
        <w:rPr>
          <w:b/>
          <w:bCs/>
          <w:sz w:val="24"/>
        </w:rPr>
      </w:pPr>
      <w:r w:rsidRPr="0071709C">
        <w:rPr>
          <w:rFonts w:ascii="Times New Roman" w:hAnsi="Times New Roman"/>
          <w:b/>
          <w:bCs/>
          <w:sz w:val="24"/>
          <w:szCs w:val="24"/>
          <w:u w:val="single"/>
        </w:rPr>
        <w:t>Observation</w:t>
      </w:r>
      <w:r>
        <w:rPr>
          <w:rFonts w:ascii="Times New Roman" w:hAnsi="Times New Roman"/>
          <w:b/>
          <w:bCs/>
          <w:sz w:val="24"/>
          <w:szCs w:val="24"/>
          <w:u w:val="single"/>
        </w:rPr>
        <w:t xml:space="preserve"> 2</w:t>
      </w:r>
      <w:r w:rsidR="0018022E">
        <w:rPr>
          <w:rFonts w:ascii="Times New Roman" w:hAnsi="Times New Roman"/>
          <w:b/>
          <w:bCs/>
          <w:sz w:val="24"/>
          <w:szCs w:val="24"/>
          <w:u w:val="single"/>
        </w:rPr>
        <w:t>3</w:t>
      </w:r>
      <w:r w:rsidRPr="0071709C">
        <w:rPr>
          <w:rFonts w:ascii="Times New Roman" w:hAnsi="Times New Roman"/>
          <w:b/>
          <w:bCs/>
          <w:sz w:val="24"/>
          <w:szCs w:val="24"/>
          <w:u w:val="single"/>
        </w:rPr>
        <w:t>:</w:t>
      </w:r>
      <w:r w:rsidRPr="00B904F0">
        <w:rPr>
          <w:rFonts w:ascii="Times New Roman" w:hAnsi="Times New Roman"/>
          <w:b/>
          <w:bCs/>
          <w:sz w:val="24"/>
          <w:szCs w:val="24"/>
        </w:rPr>
        <w:t xml:space="preserve"> The</w:t>
      </w:r>
      <w:r>
        <w:rPr>
          <w:rFonts w:ascii="Times New Roman" w:hAnsi="Times New Roman"/>
          <w:b/>
          <w:sz w:val="24"/>
          <w:szCs w:val="24"/>
        </w:rPr>
        <w:t xml:space="preserve"> </w:t>
      </w:r>
      <w:r w:rsidRPr="00D923B0">
        <w:rPr>
          <w:rFonts w:ascii="Times New Roman" w:hAnsi="Times New Roman"/>
          <w:b/>
          <w:sz w:val="24"/>
          <w:szCs w:val="24"/>
        </w:rPr>
        <w:t xml:space="preserve">ML-assisted </w:t>
      </w:r>
      <w:r w:rsidRPr="00035912">
        <w:rPr>
          <w:rFonts w:ascii="Times New Roman" w:hAnsi="Times New Roman"/>
          <w:b/>
          <w:sz w:val="24"/>
          <w:szCs w:val="24"/>
        </w:rPr>
        <w:t>soft information reporting</w:t>
      </w:r>
      <w:r>
        <w:rPr>
          <w:rFonts w:ascii="Times New Roman" w:hAnsi="Times New Roman"/>
          <w:b/>
          <w:sz w:val="24"/>
          <w:szCs w:val="24"/>
        </w:rPr>
        <w:t xml:space="preserve"> using single-TRP approach</w:t>
      </w:r>
      <w:r w:rsidRPr="00B904F0" w:rsidDel="00035912">
        <w:rPr>
          <w:rFonts w:ascii="Times New Roman" w:hAnsi="Times New Roman"/>
          <w:b/>
          <w:bCs/>
          <w:sz w:val="24"/>
          <w:szCs w:val="24"/>
        </w:rPr>
        <w:t xml:space="preserve"> </w:t>
      </w:r>
      <w:r>
        <w:rPr>
          <w:rFonts w:ascii="Times New Roman" w:hAnsi="Times New Roman"/>
          <w:b/>
          <w:bCs/>
          <w:sz w:val="24"/>
          <w:szCs w:val="24"/>
        </w:rPr>
        <w:t>has good robustness to</w:t>
      </w:r>
      <w:r w:rsidRPr="00B904F0">
        <w:rPr>
          <w:rFonts w:ascii="Times New Roman" w:hAnsi="Times New Roman"/>
          <w:b/>
          <w:bCs/>
          <w:sz w:val="24"/>
          <w:szCs w:val="24"/>
        </w:rPr>
        <w:t xml:space="preserve"> </w:t>
      </w:r>
      <w:r>
        <w:rPr>
          <w:rFonts w:ascii="Times New Roman" w:hAnsi="Times New Roman"/>
          <w:b/>
          <w:bCs/>
          <w:sz w:val="24"/>
          <w:szCs w:val="24"/>
        </w:rPr>
        <w:t xml:space="preserve">zone-specific time varying </w:t>
      </w:r>
      <w:r w:rsidRPr="00B904F0">
        <w:rPr>
          <w:rFonts w:ascii="Times New Roman" w:hAnsi="Times New Roman"/>
          <w:b/>
          <w:bCs/>
          <w:sz w:val="24"/>
          <w:szCs w:val="24"/>
        </w:rPr>
        <w:t>changes.</w:t>
      </w:r>
    </w:p>
    <w:p w14:paraId="26BC6DDD" w14:textId="248AFB5B" w:rsidR="009A2E2B" w:rsidRDefault="009A2E2B" w:rsidP="009A2E2B">
      <w:pPr>
        <w:rPr>
          <w:b/>
          <w:bCs/>
          <w:sz w:val="24"/>
          <w:szCs w:val="24"/>
        </w:rPr>
      </w:pPr>
      <w:r w:rsidRPr="006162BF">
        <w:rPr>
          <w:b/>
          <w:bCs/>
          <w:sz w:val="24"/>
          <w:szCs w:val="24"/>
          <w:u w:val="single"/>
        </w:rPr>
        <w:t>Observation</w:t>
      </w:r>
      <w:r>
        <w:rPr>
          <w:b/>
          <w:bCs/>
          <w:sz w:val="24"/>
          <w:szCs w:val="24"/>
          <w:u w:val="single"/>
        </w:rPr>
        <w:t xml:space="preserve"> 2</w:t>
      </w:r>
      <w:r w:rsidR="0018022E">
        <w:rPr>
          <w:b/>
          <w:bCs/>
          <w:sz w:val="24"/>
          <w:szCs w:val="24"/>
          <w:u w:val="single"/>
        </w:rPr>
        <w:t>4</w:t>
      </w:r>
      <w:r w:rsidRPr="006162BF">
        <w:rPr>
          <w:b/>
          <w:bCs/>
          <w:sz w:val="24"/>
          <w:szCs w:val="24"/>
          <w:u w:val="single"/>
        </w:rPr>
        <w:t>:</w:t>
      </w:r>
      <w:r w:rsidRPr="00A001EC">
        <w:rPr>
          <w:b/>
          <w:bCs/>
          <w:sz w:val="24"/>
          <w:szCs w:val="24"/>
        </w:rPr>
        <w:t xml:space="preserve"> Direct AI/ML methods may be better suited for scenarios where model switching is possible, or for scenarios where</w:t>
      </w:r>
      <w:r w:rsidRPr="00A001EC">
        <w:rPr>
          <w:sz w:val="24"/>
          <w:szCs w:val="24"/>
        </w:rPr>
        <w:t> </w:t>
      </w:r>
      <w:r w:rsidRPr="00A001EC">
        <w:rPr>
          <w:b/>
          <w:bCs/>
          <w:sz w:val="24"/>
          <w:szCs w:val="24"/>
        </w:rPr>
        <w:t>devices operate only within a given premise</w:t>
      </w:r>
      <w:r>
        <w:rPr>
          <w:b/>
          <w:bCs/>
          <w:sz w:val="24"/>
          <w:szCs w:val="24"/>
        </w:rPr>
        <w:t>s</w:t>
      </w:r>
      <w:r w:rsidRPr="00A001EC">
        <w:rPr>
          <w:b/>
          <w:bCs/>
          <w:sz w:val="24"/>
          <w:szCs w:val="24"/>
        </w:rPr>
        <w:t xml:space="preserve"> (e.g., AGVs in a factory), while AI/ML-assisted methods may be better suited for scenarios where a common model is required for different scenarios.</w:t>
      </w:r>
    </w:p>
    <w:p w14:paraId="25CF8EA7" w14:textId="77777777" w:rsidR="009A2E2B" w:rsidRDefault="009A2E2B" w:rsidP="009A2E2B">
      <w:pPr>
        <w:rPr>
          <w:sz w:val="24"/>
          <w:szCs w:val="24"/>
        </w:rPr>
      </w:pPr>
    </w:p>
    <w:p w14:paraId="26A06E91" w14:textId="77777777" w:rsidR="009A2E2B" w:rsidRPr="005647AE" w:rsidRDefault="009A2E2B" w:rsidP="009A2E2B">
      <w:pPr>
        <w:spacing w:after="0"/>
        <w:jc w:val="left"/>
        <w:rPr>
          <w:b/>
          <w:color w:val="000000" w:themeColor="text1"/>
          <w:sz w:val="24"/>
          <w:szCs w:val="24"/>
          <w:lang w:val="en-US"/>
        </w:rPr>
      </w:pPr>
      <w:r w:rsidRPr="005647AE">
        <w:rPr>
          <w:b/>
          <w:color w:val="000000" w:themeColor="text1"/>
          <w:sz w:val="24"/>
          <w:szCs w:val="24"/>
          <w:u w:val="single"/>
          <w:lang w:val="en-US"/>
        </w:rPr>
        <w:t xml:space="preserve">Proposal </w:t>
      </w:r>
      <w:r>
        <w:rPr>
          <w:b/>
          <w:color w:val="000000" w:themeColor="text1"/>
          <w:sz w:val="24"/>
          <w:szCs w:val="24"/>
          <w:u w:val="single"/>
          <w:lang w:val="en-US"/>
        </w:rPr>
        <w:t>1</w:t>
      </w:r>
      <w:r w:rsidRPr="005647AE">
        <w:rPr>
          <w:b/>
          <w:color w:val="000000" w:themeColor="text1"/>
          <w:sz w:val="24"/>
          <w:szCs w:val="24"/>
          <w:u w:val="single"/>
          <w:lang w:val="en-US"/>
        </w:rPr>
        <w:t>:</w:t>
      </w:r>
      <w:r w:rsidRPr="005647AE">
        <w:rPr>
          <w:b/>
          <w:color w:val="000000" w:themeColor="text1"/>
          <w:sz w:val="24"/>
          <w:szCs w:val="24"/>
          <w:lang w:val="en-US"/>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73BE789B" w14:textId="77777777" w:rsidR="009A2E2B" w:rsidRDefault="009A2E2B" w:rsidP="009A2E2B">
      <w:pPr>
        <w:rPr>
          <w:color w:val="000000" w:themeColor="text1"/>
          <w:lang w:val="en-US"/>
        </w:rPr>
      </w:pPr>
    </w:p>
    <w:p w14:paraId="6D25BA88" w14:textId="77777777" w:rsidR="009A2E2B" w:rsidRPr="005647AE" w:rsidRDefault="009A2E2B" w:rsidP="009A2E2B">
      <w:pPr>
        <w:spacing w:after="0"/>
        <w:jc w:val="left"/>
        <w:rPr>
          <w:b/>
          <w:color w:val="000000" w:themeColor="text1"/>
          <w:sz w:val="24"/>
          <w:szCs w:val="24"/>
          <w:lang w:val="en-US"/>
        </w:rPr>
      </w:pPr>
      <w:r w:rsidRPr="005647AE">
        <w:rPr>
          <w:b/>
          <w:color w:val="000000" w:themeColor="text1"/>
          <w:sz w:val="24"/>
          <w:szCs w:val="24"/>
          <w:u w:val="single"/>
          <w:lang w:val="en-US"/>
        </w:rPr>
        <w:t xml:space="preserve">Proposal </w:t>
      </w:r>
      <w:r>
        <w:rPr>
          <w:b/>
          <w:color w:val="000000" w:themeColor="text1"/>
          <w:sz w:val="24"/>
          <w:szCs w:val="24"/>
          <w:u w:val="single"/>
          <w:lang w:val="en-US"/>
        </w:rPr>
        <w:t>2</w:t>
      </w:r>
      <w:r w:rsidRPr="005647AE">
        <w:rPr>
          <w:b/>
          <w:color w:val="000000" w:themeColor="text1"/>
          <w:sz w:val="24"/>
          <w:szCs w:val="24"/>
          <w:u w:val="single"/>
          <w:lang w:val="en-US"/>
        </w:rPr>
        <w:t>:</w:t>
      </w:r>
      <w:r w:rsidRPr="005647AE">
        <w:rPr>
          <w:b/>
          <w:color w:val="000000" w:themeColor="text1"/>
          <w:sz w:val="24"/>
          <w:szCs w:val="24"/>
          <w:lang w:val="en-US"/>
        </w:rPr>
        <w:t xml:space="preserve"> For fair comparison across different cases and generalization results submitted by one company, each company considers a common </w:t>
      </w:r>
      <w:r>
        <w:rPr>
          <w:b/>
          <w:color w:val="000000" w:themeColor="text1"/>
          <w:sz w:val="24"/>
          <w:szCs w:val="24"/>
          <w:lang w:val="en-US"/>
        </w:rPr>
        <w:t>dataset size</w:t>
      </w:r>
      <w:r w:rsidRPr="005647AE">
        <w:rPr>
          <w:b/>
          <w:color w:val="000000" w:themeColor="text1"/>
          <w:sz w:val="24"/>
          <w:szCs w:val="24"/>
          <w:lang w:val="en-US"/>
        </w:rPr>
        <w:t xml:space="preserve"> for its reported evaluations. The common </w:t>
      </w:r>
      <w:r>
        <w:rPr>
          <w:b/>
          <w:color w:val="000000" w:themeColor="text1"/>
          <w:sz w:val="24"/>
          <w:szCs w:val="24"/>
          <w:lang w:val="en-US"/>
        </w:rPr>
        <w:t>dataset size</w:t>
      </w:r>
      <w:r w:rsidRPr="005647AE">
        <w:rPr>
          <w:b/>
          <w:color w:val="000000" w:themeColor="text1"/>
          <w:sz w:val="24"/>
          <w:szCs w:val="24"/>
          <w:lang w:val="en-US"/>
        </w:rPr>
        <w:t xml:space="preserve"> can be different across companies. Companies are still encouraged to investigate other </w:t>
      </w:r>
      <w:r>
        <w:rPr>
          <w:b/>
          <w:color w:val="000000" w:themeColor="text1"/>
          <w:sz w:val="24"/>
          <w:szCs w:val="24"/>
          <w:lang w:val="en-US"/>
        </w:rPr>
        <w:t>dataset sizes</w:t>
      </w:r>
      <w:r w:rsidRPr="005647AE">
        <w:rPr>
          <w:b/>
          <w:color w:val="000000" w:themeColor="text1"/>
          <w:sz w:val="24"/>
          <w:szCs w:val="24"/>
          <w:lang w:val="en-US"/>
        </w:rPr>
        <w:t xml:space="preserve"> in addition to their common ones.</w:t>
      </w:r>
    </w:p>
    <w:p w14:paraId="5B71E6B8" w14:textId="77777777" w:rsidR="009A2E2B" w:rsidRDefault="009A2E2B" w:rsidP="009A2E2B">
      <w:pPr>
        <w:rPr>
          <w:sz w:val="24"/>
          <w:szCs w:val="24"/>
        </w:rPr>
      </w:pPr>
    </w:p>
    <w:p w14:paraId="3BAD0FAA" w14:textId="77777777" w:rsidR="009A2E2B" w:rsidRPr="005647AE" w:rsidRDefault="009A2E2B" w:rsidP="009A2E2B">
      <w:pPr>
        <w:rPr>
          <w:b/>
          <w:color w:val="000000" w:themeColor="text1"/>
          <w:sz w:val="24"/>
          <w:szCs w:val="24"/>
          <w:lang w:val="en-US"/>
        </w:rPr>
      </w:pPr>
      <w:r w:rsidRPr="005647AE">
        <w:rPr>
          <w:b/>
          <w:color w:val="000000" w:themeColor="text1"/>
          <w:sz w:val="24"/>
          <w:szCs w:val="24"/>
          <w:u w:val="single"/>
          <w:lang w:val="en-US"/>
        </w:rPr>
        <w:t xml:space="preserve">Proposal </w:t>
      </w:r>
      <w:r>
        <w:rPr>
          <w:b/>
          <w:color w:val="000000" w:themeColor="text1"/>
          <w:sz w:val="24"/>
          <w:szCs w:val="24"/>
          <w:u w:val="single"/>
          <w:lang w:val="en-US"/>
        </w:rPr>
        <w:t>3</w:t>
      </w:r>
      <w:r w:rsidRPr="005647AE">
        <w:rPr>
          <w:b/>
          <w:color w:val="000000" w:themeColor="text1"/>
          <w:sz w:val="24"/>
          <w:szCs w:val="24"/>
          <w:u w:val="single"/>
          <w:lang w:val="en-US"/>
        </w:rPr>
        <w:t>:</w:t>
      </w:r>
      <w:r w:rsidRPr="005647AE">
        <w:rPr>
          <w:b/>
          <w:color w:val="000000" w:themeColor="text1"/>
          <w:sz w:val="24"/>
          <w:szCs w:val="24"/>
          <w:lang w:val="en-US"/>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793EB908" w14:textId="77777777" w:rsidR="009A2E2B" w:rsidRDefault="009A2E2B" w:rsidP="009A2E2B">
      <w:pPr>
        <w:rPr>
          <w:sz w:val="24"/>
          <w:szCs w:val="24"/>
        </w:rPr>
      </w:pPr>
    </w:p>
    <w:p w14:paraId="764D64A9" w14:textId="77777777" w:rsidR="009A2E2B" w:rsidRPr="005647AE" w:rsidRDefault="009A2E2B" w:rsidP="009A2E2B">
      <w:pPr>
        <w:rPr>
          <w:color w:val="000000" w:themeColor="text1"/>
          <w:sz w:val="24"/>
          <w:szCs w:val="24"/>
          <w:lang w:val="en-US"/>
        </w:rPr>
      </w:pPr>
      <w:r w:rsidRPr="005647AE">
        <w:rPr>
          <w:b/>
          <w:color w:val="000000" w:themeColor="text1"/>
          <w:sz w:val="24"/>
          <w:szCs w:val="24"/>
          <w:u w:val="single"/>
          <w:lang w:val="en-US"/>
        </w:rPr>
        <w:t xml:space="preserve">Proposal </w:t>
      </w:r>
      <w:r>
        <w:rPr>
          <w:b/>
          <w:color w:val="000000" w:themeColor="text1"/>
          <w:sz w:val="24"/>
          <w:szCs w:val="24"/>
          <w:u w:val="single"/>
          <w:lang w:val="en-US"/>
        </w:rPr>
        <w:t>4</w:t>
      </w:r>
      <w:r w:rsidRPr="005647AE">
        <w:rPr>
          <w:b/>
          <w:color w:val="000000" w:themeColor="text1"/>
          <w:sz w:val="24"/>
          <w:szCs w:val="24"/>
          <w:u w:val="single"/>
          <w:lang w:val="en-US"/>
        </w:rPr>
        <w:t>:</w:t>
      </w:r>
      <w:r w:rsidRPr="005647AE">
        <w:rPr>
          <w:b/>
          <w:color w:val="000000" w:themeColor="text1"/>
          <w:sz w:val="24"/>
          <w:szCs w:val="24"/>
          <w:lang w:val="en-US"/>
        </w:rPr>
        <w:t xml:space="preserve"> Enhance the template for reporting AI/ML positioning evaluation results to include signaling and reporting overhead (e.g., number of quantities, including location, magnitude, phase, and/or timing/angle).</w:t>
      </w:r>
    </w:p>
    <w:p w14:paraId="121B91DF" w14:textId="77777777" w:rsidR="009A2E2B" w:rsidRPr="005647AE" w:rsidRDefault="009A2E2B" w:rsidP="009A2E2B">
      <w:pPr>
        <w:rPr>
          <w:b/>
          <w:color w:val="000000" w:themeColor="text1"/>
          <w:sz w:val="24"/>
          <w:szCs w:val="24"/>
          <w:lang w:val="en-US"/>
        </w:rPr>
      </w:pPr>
      <w:r w:rsidRPr="005647AE">
        <w:rPr>
          <w:b/>
          <w:color w:val="000000" w:themeColor="text1"/>
          <w:sz w:val="24"/>
          <w:szCs w:val="24"/>
          <w:lang w:val="en-US"/>
        </w:rPr>
        <w:t>Table X. Evaluation results for AI/ML model deployed on [UE or network]-side, [short model description], UE distribution area = [e.g., 120x60 m, 100x40 m]</w:t>
      </w:r>
    </w:p>
    <w:p w14:paraId="46B7CFD5" w14:textId="77777777" w:rsidR="009A2E2B" w:rsidRPr="00326BDC" w:rsidRDefault="009A2E2B" w:rsidP="009A2E2B">
      <w:pPr>
        <w:rPr>
          <w:b/>
          <w:color w:val="FF0000"/>
          <w:sz w:val="24"/>
          <w:szCs w:val="24"/>
          <w:lang w:val="en-US"/>
        </w:rPr>
      </w:pPr>
    </w:p>
    <w:tbl>
      <w:tblPr>
        <w:tblW w:w="9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765"/>
        <w:gridCol w:w="688"/>
        <w:gridCol w:w="810"/>
        <w:gridCol w:w="720"/>
        <w:gridCol w:w="822"/>
        <w:gridCol w:w="688"/>
        <w:gridCol w:w="918"/>
        <w:gridCol w:w="1147"/>
        <w:gridCol w:w="1221"/>
        <w:gridCol w:w="1221"/>
      </w:tblGrid>
      <w:tr w:rsidR="009A2E2B" w:rsidRPr="0063500D" w14:paraId="279A3C49" w14:textId="77777777">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14AD0496" w14:textId="77777777" w:rsidR="009A2E2B" w:rsidRPr="0063500D" w:rsidRDefault="009A2E2B">
            <w:pPr>
              <w:rPr>
                <w:b/>
                <w:sz w:val="24"/>
                <w:szCs w:val="24"/>
                <w:lang w:val="en-US"/>
              </w:rPr>
            </w:pPr>
            <w:r w:rsidRPr="0063500D">
              <w:rPr>
                <w:b/>
                <w:sz w:val="24"/>
                <w:szCs w:val="24"/>
                <w:lang w:val="en-US"/>
              </w:rP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4C9598AD" w14:textId="77777777" w:rsidR="009A2E2B" w:rsidRPr="0063500D" w:rsidRDefault="009A2E2B">
            <w:pPr>
              <w:rPr>
                <w:b/>
                <w:sz w:val="24"/>
                <w:szCs w:val="24"/>
                <w:lang w:val="en-US"/>
              </w:rPr>
            </w:pPr>
            <w:r w:rsidRPr="0063500D">
              <w:rPr>
                <w:b/>
                <w:sz w:val="24"/>
                <w:szCs w:val="24"/>
                <w:lang w:val="en-US"/>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20F08CE" w14:textId="77777777" w:rsidR="009A2E2B" w:rsidRPr="0063500D" w:rsidRDefault="009A2E2B">
            <w:pPr>
              <w:rPr>
                <w:b/>
                <w:sz w:val="24"/>
                <w:szCs w:val="24"/>
                <w:lang w:val="en-US"/>
              </w:rPr>
            </w:pPr>
            <w:r w:rsidRPr="0063500D">
              <w:rPr>
                <w:b/>
                <w:sz w:val="24"/>
                <w:szCs w:val="24"/>
                <w:lang w:val="en-US"/>
              </w:rPr>
              <w:t>Label</w:t>
            </w:r>
          </w:p>
        </w:tc>
        <w:tc>
          <w:tcPr>
            <w:tcW w:w="1530" w:type="dxa"/>
            <w:gridSpan w:val="2"/>
            <w:tcBorders>
              <w:top w:val="single" w:sz="4" w:space="0" w:color="auto"/>
              <w:left w:val="single" w:sz="4" w:space="0" w:color="auto"/>
              <w:bottom w:val="single" w:sz="4" w:space="0" w:color="auto"/>
              <w:right w:val="single" w:sz="4" w:space="0" w:color="auto"/>
            </w:tcBorders>
          </w:tcPr>
          <w:p w14:paraId="35D18627" w14:textId="77777777" w:rsidR="009A2E2B" w:rsidRPr="0063500D" w:rsidRDefault="009A2E2B">
            <w:pPr>
              <w:rPr>
                <w:b/>
                <w:sz w:val="24"/>
                <w:szCs w:val="24"/>
                <w:lang w:val="en-US"/>
              </w:rPr>
            </w:pPr>
            <w:r w:rsidRPr="0063500D">
              <w:rPr>
                <w:b/>
                <w:sz w:val="24"/>
                <w:szCs w:val="24"/>
                <w:lang w:val="en-US"/>
              </w:rP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42144C4D" w14:textId="77777777" w:rsidR="009A2E2B" w:rsidRPr="0063500D" w:rsidRDefault="009A2E2B">
            <w:pPr>
              <w:rPr>
                <w:b/>
                <w:sz w:val="24"/>
                <w:szCs w:val="24"/>
                <w:lang w:val="en-US"/>
              </w:rPr>
            </w:pPr>
            <w:r w:rsidRPr="0063500D">
              <w:rPr>
                <w:b/>
                <w:sz w:val="24"/>
                <w:szCs w:val="24"/>
                <w:lang w:val="en-US"/>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1FC0006A" w14:textId="77777777" w:rsidR="009A2E2B" w:rsidRPr="0063500D" w:rsidRDefault="009A2E2B">
            <w:pPr>
              <w:rPr>
                <w:b/>
                <w:sz w:val="24"/>
                <w:szCs w:val="24"/>
                <w:lang w:val="en-US"/>
              </w:rPr>
            </w:pPr>
            <w:r w:rsidRPr="0063500D">
              <w:rPr>
                <w:b/>
                <w:sz w:val="24"/>
                <w:szCs w:val="24"/>
                <w:lang w:val="en-US"/>
              </w:rPr>
              <w:t>AI/ML complexity</w:t>
            </w:r>
          </w:p>
        </w:tc>
        <w:tc>
          <w:tcPr>
            <w:tcW w:w="1221" w:type="dxa"/>
            <w:tcBorders>
              <w:top w:val="single" w:sz="4" w:space="0" w:color="auto"/>
              <w:left w:val="single" w:sz="4" w:space="0" w:color="auto"/>
              <w:bottom w:val="single" w:sz="4" w:space="0" w:color="auto"/>
              <w:right w:val="single" w:sz="4" w:space="0" w:color="auto"/>
            </w:tcBorders>
          </w:tcPr>
          <w:p w14:paraId="23DC9F34" w14:textId="77777777" w:rsidR="009A2E2B" w:rsidRPr="00F870ED" w:rsidRDefault="009A2E2B">
            <w:pPr>
              <w:rPr>
                <w:b/>
                <w:color w:val="FF0000"/>
                <w:sz w:val="24"/>
                <w:szCs w:val="24"/>
                <w:lang w:val="en-US"/>
              </w:rPr>
            </w:pPr>
            <w:r w:rsidRPr="00F870ED">
              <w:rPr>
                <w:b/>
                <w:color w:val="FF0000"/>
                <w:sz w:val="24"/>
                <w:szCs w:val="24"/>
                <w:lang w:val="en-US"/>
              </w:rPr>
              <w:t>Reporting/signaling overhead</w:t>
            </w:r>
          </w:p>
        </w:tc>
        <w:tc>
          <w:tcPr>
            <w:tcW w:w="1221" w:type="dxa"/>
            <w:tcBorders>
              <w:top w:val="single" w:sz="4" w:space="0" w:color="auto"/>
              <w:left w:val="single" w:sz="4" w:space="0" w:color="auto"/>
              <w:bottom w:val="single" w:sz="4" w:space="0" w:color="auto"/>
              <w:right w:val="single" w:sz="4" w:space="0" w:color="auto"/>
            </w:tcBorders>
          </w:tcPr>
          <w:p w14:paraId="61D4464F" w14:textId="77777777" w:rsidR="009A2E2B" w:rsidRPr="0063500D" w:rsidRDefault="009A2E2B">
            <w:pPr>
              <w:rPr>
                <w:b/>
                <w:sz w:val="24"/>
                <w:szCs w:val="24"/>
                <w:lang w:val="en-US"/>
              </w:rPr>
            </w:pPr>
            <w:r w:rsidRPr="0063500D">
              <w:rPr>
                <w:b/>
                <w:sz w:val="24"/>
                <w:szCs w:val="24"/>
                <w:lang w:val="en-US"/>
              </w:rPr>
              <w:t>Horizontal pos. accuracy at CDF=90% (m)</w:t>
            </w:r>
          </w:p>
        </w:tc>
      </w:tr>
      <w:tr w:rsidR="009A2E2B" w:rsidRPr="0063500D" w14:paraId="3580AF9D" w14:textId="77777777">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63079276" w14:textId="77777777" w:rsidR="009A2E2B" w:rsidRPr="0063500D" w:rsidRDefault="009A2E2B">
            <w:pPr>
              <w:rPr>
                <w:b/>
                <w:sz w:val="24"/>
                <w:szCs w:val="24"/>
                <w:lang w:val="en-US"/>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348A9FD2" w14:textId="77777777" w:rsidR="009A2E2B" w:rsidRPr="0063500D" w:rsidRDefault="009A2E2B">
            <w:pPr>
              <w:rPr>
                <w:b/>
                <w:sz w:val="24"/>
                <w:szCs w:val="24"/>
                <w:lang w:val="en-US"/>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452204CB" w14:textId="77777777" w:rsidR="009A2E2B" w:rsidRPr="0063500D" w:rsidRDefault="009A2E2B">
            <w:pPr>
              <w:rPr>
                <w:b/>
                <w:sz w:val="24"/>
                <w:szCs w:val="24"/>
                <w:lang w:val="en-US"/>
              </w:rPr>
            </w:pPr>
          </w:p>
        </w:tc>
        <w:tc>
          <w:tcPr>
            <w:tcW w:w="810" w:type="dxa"/>
            <w:tcBorders>
              <w:top w:val="single" w:sz="4" w:space="0" w:color="auto"/>
              <w:left w:val="single" w:sz="4" w:space="0" w:color="auto"/>
              <w:right w:val="single" w:sz="4" w:space="0" w:color="auto"/>
            </w:tcBorders>
            <w:vAlign w:val="center"/>
          </w:tcPr>
          <w:p w14:paraId="451EC0DA" w14:textId="77777777" w:rsidR="009A2E2B" w:rsidRPr="0063500D" w:rsidRDefault="009A2E2B">
            <w:pPr>
              <w:jc w:val="center"/>
              <w:rPr>
                <w:b/>
                <w:sz w:val="24"/>
                <w:szCs w:val="24"/>
                <w:lang w:val="en-US"/>
              </w:rPr>
            </w:pPr>
            <w:r w:rsidRPr="0063500D">
              <w:rPr>
                <w:b/>
                <w:sz w:val="24"/>
                <w:szCs w:val="24"/>
                <w:lang w:val="en-US"/>
              </w:rPr>
              <w:t>Train</w:t>
            </w:r>
          </w:p>
        </w:tc>
        <w:tc>
          <w:tcPr>
            <w:tcW w:w="720" w:type="dxa"/>
            <w:tcBorders>
              <w:top w:val="single" w:sz="4" w:space="0" w:color="auto"/>
              <w:left w:val="single" w:sz="4" w:space="0" w:color="auto"/>
              <w:right w:val="single" w:sz="4" w:space="0" w:color="auto"/>
            </w:tcBorders>
            <w:vAlign w:val="center"/>
          </w:tcPr>
          <w:p w14:paraId="47D9549F" w14:textId="77777777" w:rsidR="009A2E2B" w:rsidRPr="0063500D" w:rsidRDefault="009A2E2B">
            <w:pPr>
              <w:jc w:val="center"/>
              <w:rPr>
                <w:b/>
                <w:sz w:val="24"/>
                <w:szCs w:val="24"/>
                <w:lang w:val="en-US"/>
              </w:rPr>
            </w:pPr>
            <w:r w:rsidRPr="0063500D">
              <w:rPr>
                <w:b/>
                <w:sz w:val="24"/>
                <w:szCs w:val="24"/>
                <w:lang w:val="en-US"/>
              </w:rPr>
              <w:t>Test</w:t>
            </w:r>
          </w:p>
        </w:tc>
        <w:tc>
          <w:tcPr>
            <w:tcW w:w="822" w:type="dxa"/>
            <w:tcBorders>
              <w:top w:val="single" w:sz="4" w:space="0" w:color="auto"/>
              <w:left w:val="single" w:sz="4" w:space="0" w:color="auto"/>
              <w:bottom w:val="single" w:sz="4" w:space="0" w:color="auto"/>
              <w:right w:val="single" w:sz="4" w:space="0" w:color="auto"/>
            </w:tcBorders>
            <w:vAlign w:val="center"/>
          </w:tcPr>
          <w:p w14:paraId="7790210A" w14:textId="77777777" w:rsidR="009A2E2B" w:rsidRPr="0063500D" w:rsidRDefault="009A2E2B">
            <w:pPr>
              <w:jc w:val="center"/>
              <w:rPr>
                <w:b/>
                <w:sz w:val="24"/>
                <w:szCs w:val="24"/>
                <w:lang w:val="en-US"/>
              </w:rPr>
            </w:pPr>
            <w:r w:rsidRPr="0063500D">
              <w:rPr>
                <w:b/>
                <w:sz w:val="24"/>
                <w:szCs w:val="24"/>
                <w:lang w:val="en-US"/>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6F506F32" w14:textId="77777777" w:rsidR="009A2E2B" w:rsidRPr="0063500D" w:rsidRDefault="009A2E2B">
            <w:pPr>
              <w:jc w:val="center"/>
              <w:rPr>
                <w:b/>
                <w:sz w:val="24"/>
                <w:szCs w:val="24"/>
                <w:lang w:val="en-US"/>
              </w:rPr>
            </w:pPr>
            <w:r w:rsidRPr="0063500D">
              <w:rPr>
                <w:b/>
                <w:sz w:val="24"/>
                <w:szCs w:val="24"/>
                <w:lang w:val="en-US"/>
              </w:rPr>
              <w:t>test</w:t>
            </w:r>
          </w:p>
        </w:tc>
        <w:tc>
          <w:tcPr>
            <w:tcW w:w="918" w:type="dxa"/>
            <w:tcBorders>
              <w:top w:val="single" w:sz="4" w:space="0" w:color="auto"/>
              <w:left w:val="single" w:sz="4" w:space="0" w:color="auto"/>
              <w:bottom w:val="single" w:sz="4" w:space="0" w:color="auto"/>
              <w:right w:val="single" w:sz="4" w:space="0" w:color="auto"/>
            </w:tcBorders>
          </w:tcPr>
          <w:p w14:paraId="7BC6C706" w14:textId="77777777" w:rsidR="009A2E2B" w:rsidRPr="0063500D" w:rsidRDefault="009A2E2B">
            <w:pPr>
              <w:rPr>
                <w:b/>
                <w:sz w:val="24"/>
                <w:szCs w:val="24"/>
                <w:lang w:val="en-US"/>
              </w:rPr>
            </w:pPr>
            <w:r w:rsidRPr="0063500D">
              <w:rPr>
                <w:b/>
                <w:sz w:val="24"/>
                <w:szCs w:val="24"/>
                <w:lang w:val="en-US"/>
              </w:rP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13CE26BF" w14:textId="77777777" w:rsidR="009A2E2B" w:rsidRPr="0063500D" w:rsidRDefault="009A2E2B">
            <w:pPr>
              <w:rPr>
                <w:b/>
                <w:sz w:val="24"/>
                <w:szCs w:val="24"/>
                <w:lang w:val="en-US"/>
              </w:rPr>
            </w:pPr>
            <w:r w:rsidRPr="0063500D">
              <w:rPr>
                <w:b/>
                <w:sz w:val="24"/>
                <w:szCs w:val="24"/>
                <w:lang w:val="en-US"/>
              </w:rPr>
              <w:t>Computation complexity</w:t>
            </w:r>
          </w:p>
        </w:tc>
        <w:tc>
          <w:tcPr>
            <w:tcW w:w="1221" w:type="dxa"/>
            <w:tcBorders>
              <w:top w:val="single" w:sz="4" w:space="0" w:color="auto"/>
              <w:left w:val="single" w:sz="4" w:space="0" w:color="auto"/>
              <w:bottom w:val="single" w:sz="4" w:space="0" w:color="auto"/>
              <w:right w:val="single" w:sz="4" w:space="0" w:color="auto"/>
            </w:tcBorders>
          </w:tcPr>
          <w:p w14:paraId="66B120B6" w14:textId="77777777" w:rsidR="009A2E2B" w:rsidRPr="0059597C" w:rsidRDefault="009A2E2B">
            <w:pPr>
              <w:rPr>
                <w:b/>
                <w:color w:val="FF0000"/>
                <w:sz w:val="24"/>
                <w:szCs w:val="24"/>
                <w:lang w:val="en-US"/>
              </w:rPr>
            </w:pPr>
            <w:r w:rsidRPr="00F870ED">
              <w:rPr>
                <w:color w:val="FF0000"/>
              </w:rPr>
              <w:t>N</w:t>
            </w:r>
            <w:r w:rsidRPr="00F870ED">
              <w:rPr>
                <w:color w:val="FF0000"/>
                <w:vertAlign w:val="subscript"/>
              </w:rPr>
              <w:t>TRP</w:t>
            </w:r>
            <w:r w:rsidRPr="00F870ED">
              <w:rPr>
                <w:color w:val="FF0000"/>
              </w:rPr>
              <w:t xml:space="preserve"> * </w:t>
            </w:r>
            <w:proofErr w:type="spellStart"/>
            <w:r w:rsidRPr="00F870ED">
              <w:rPr>
                <w:color w:val="FF0000"/>
              </w:rPr>
              <w:t>N</w:t>
            </w:r>
            <w:r w:rsidRPr="00F870ED">
              <w:rPr>
                <w:color w:val="FF0000"/>
                <w:vertAlign w:val="subscript"/>
              </w:rPr>
              <w:t>port</w:t>
            </w:r>
            <w:proofErr w:type="spellEnd"/>
            <w:r w:rsidRPr="00F870ED">
              <w:rPr>
                <w:color w:val="FF0000"/>
              </w:rPr>
              <w:t xml:space="preserve"> *</w:t>
            </w:r>
            <w:r w:rsidRPr="00F870ED">
              <w:rPr>
                <w:b/>
                <w:color w:val="FF0000"/>
                <w:sz w:val="24"/>
                <w:szCs w:val="24"/>
                <w:lang w:val="en-US"/>
              </w:rPr>
              <w:t xml:space="preserve"> [</w:t>
            </w:r>
            <w:proofErr w:type="spellStart"/>
            <w:r w:rsidRPr="00F870ED">
              <w:rPr>
                <w:color w:val="FF0000"/>
                <w:lang w:val="en-US"/>
              </w:rPr>
              <w:t>N’</w:t>
            </w:r>
            <w:r w:rsidRPr="00F870ED">
              <w:rPr>
                <w:color w:val="FF0000"/>
                <w:vertAlign w:val="subscript"/>
                <w:lang w:val="en-US"/>
              </w:rPr>
              <w:t>t</w:t>
            </w:r>
            <w:proofErr w:type="spellEnd"/>
            <w:r w:rsidRPr="00F870ED">
              <w:rPr>
                <w:b/>
                <w:color w:val="FF0000"/>
                <w:sz w:val="24"/>
                <w:szCs w:val="24"/>
                <w:lang w:val="en-US"/>
              </w:rPr>
              <w:t xml:space="preserve"> +</w:t>
            </w:r>
            <w:proofErr w:type="spellStart"/>
            <w:r w:rsidRPr="00F870ED">
              <w:rPr>
                <w:color w:val="FF0000"/>
                <w:lang w:val="en-US"/>
              </w:rPr>
              <w:t>N’</w:t>
            </w:r>
            <w:r w:rsidRPr="00F870ED">
              <w:rPr>
                <w:color w:val="FF0000"/>
                <w:vertAlign w:val="subscript"/>
                <w:lang w:val="en-US"/>
              </w:rPr>
              <w:t>t</w:t>
            </w:r>
            <w:proofErr w:type="spellEnd"/>
            <w:r w:rsidRPr="00F870ED">
              <w:rPr>
                <w:b/>
                <w:color w:val="FF0000"/>
                <w:sz w:val="24"/>
                <w:szCs w:val="24"/>
                <w:lang w:val="en-US"/>
              </w:rPr>
              <w:t xml:space="preserve"> +</w:t>
            </w:r>
            <w:proofErr w:type="spellStart"/>
            <w:proofErr w:type="gramStart"/>
            <w:r w:rsidRPr="00F870ED">
              <w:rPr>
                <w:color w:val="FF0000"/>
                <w:lang w:val="en-US"/>
              </w:rPr>
              <w:t>N’</w:t>
            </w:r>
            <w:r w:rsidRPr="00F870ED">
              <w:rPr>
                <w:color w:val="FF0000"/>
                <w:vertAlign w:val="subscript"/>
                <w:lang w:val="en-US"/>
              </w:rPr>
              <w:t>t</w:t>
            </w:r>
            <w:proofErr w:type="spellEnd"/>
            <w:r w:rsidRPr="00F870ED">
              <w:rPr>
                <w:color w:val="FF0000"/>
                <w:vertAlign w:val="subscript"/>
                <w:lang w:val="en-US"/>
              </w:rPr>
              <w:t xml:space="preserve"> </w:t>
            </w:r>
            <w:r w:rsidRPr="00F870ED">
              <w:rPr>
                <w:b/>
                <w:color w:val="FF0000"/>
                <w:sz w:val="24"/>
                <w:szCs w:val="24"/>
                <w:lang w:val="en-US"/>
              </w:rPr>
              <w:t>]</w:t>
            </w:r>
            <w:proofErr w:type="gramEnd"/>
            <w:r>
              <w:rPr>
                <w:b/>
                <w:color w:val="FF0000"/>
                <w:sz w:val="24"/>
                <w:szCs w:val="24"/>
                <w:lang w:val="en-US"/>
              </w:rPr>
              <w:t xml:space="preserve"> or </w:t>
            </w:r>
            <w:proofErr w:type="spellStart"/>
            <w:r w:rsidRPr="00F870ED">
              <w:rPr>
                <w:color w:val="FF0000"/>
                <w:lang w:val="en-US"/>
              </w:rPr>
              <w:t>N’</w:t>
            </w:r>
            <w:r w:rsidRPr="00F870ED">
              <w:rPr>
                <w:color w:val="FF0000"/>
                <w:vertAlign w:val="subscript"/>
                <w:lang w:val="en-US"/>
              </w:rPr>
              <w:t>t</w:t>
            </w:r>
            <w:proofErr w:type="spellEnd"/>
            <w:r>
              <w:rPr>
                <w:color w:val="FF0000"/>
                <w:vertAlign w:val="subscript"/>
                <w:lang w:val="en-US"/>
              </w:rPr>
              <w:t xml:space="preserve"> </w:t>
            </w:r>
            <w:r>
              <w:rPr>
                <w:color w:val="FF0000"/>
                <w:lang w:val="en-US"/>
              </w:rPr>
              <w:t xml:space="preserve"> for location information</w:t>
            </w:r>
          </w:p>
        </w:tc>
        <w:tc>
          <w:tcPr>
            <w:tcW w:w="1221" w:type="dxa"/>
            <w:tcBorders>
              <w:top w:val="single" w:sz="4" w:space="0" w:color="auto"/>
              <w:left w:val="single" w:sz="4" w:space="0" w:color="auto"/>
              <w:bottom w:val="single" w:sz="4" w:space="0" w:color="auto"/>
              <w:right w:val="single" w:sz="4" w:space="0" w:color="auto"/>
            </w:tcBorders>
          </w:tcPr>
          <w:p w14:paraId="3440D037" w14:textId="77777777" w:rsidR="009A2E2B" w:rsidRPr="0063500D" w:rsidRDefault="009A2E2B">
            <w:pPr>
              <w:rPr>
                <w:b/>
                <w:sz w:val="24"/>
                <w:szCs w:val="24"/>
                <w:lang w:val="en-US"/>
              </w:rPr>
            </w:pPr>
            <w:r w:rsidRPr="0063500D">
              <w:rPr>
                <w:b/>
                <w:sz w:val="24"/>
                <w:szCs w:val="24"/>
                <w:lang w:val="en-US"/>
              </w:rPr>
              <w:t>AI/ML</w:t>
            </w:r>
          </w:p>
        </w:tc>
      </w:tr>
      <w:tr w:rsidR="009A2E2B" w:rsidRPr="00CE213E" w14:paraId="67A85994"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24DDE783" w14:textId="77777777" w:rsidR="009A2E2B" w:rsidRPr="00604DFA" w:rsidRDefault="009A2E2B">
            <w:pPr>
              <w:rPr>
                <w:b/>
                <w:color w:val="FF0000"/>
                <w:sz w:val="24"/>
                <w:szCs w:val="24"/>
                <w:lang w:val="en-US"/>
              </w:rPr>
            </w:pPr>
          </w:p>
        </w:tc>
        <w:tc>
          <w:tcPr>
            <w:tcW w:w="765" w:type="dxa"/>
            <w:tcBorders>
              <w:top w:val="single" w:sz="4" w:space="0" w:color="auto"/>
              <w:left w:val="single" w:sz="4" w:space="0" w:color="auto"/>
              <w:bottom w:val="single" w:sz="4" w:space="0" w:color="auto"/>
              <w:right w:val="single" w:sz="4" w:space="0" w:color="auto"/>
            </w:tcBorders>
          </w:tcPr>
          <w:p w14:paraId="70075F62" w14:textId="77777777" w:rsidR="009A2E2B" w:rsidRPr="00604DFA" w:rsidRDefault="009A2E2B">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65E327CA" w14:textId="77777777" w:rsidR="009A2E2B" w:rsidRPr="00604DFA" w:rsidRDefault="009A2E2B">
            <w:pPr>
              <w:rPr>
                <w:b/>
                <w:color w:val="FF0000"/>
                <w:sz w:val="24"/>
                <w:szCs w:val="24"/>
                <w:lang w:val="en-US"/>
              </w:rPr>
            </w:pPr>
          </w:p>
        </w:tc>
        <w:tc>
          <w:tcPr>
            <w:tcW w:w="810" w:type="dxa"/>
            <w:tcBorders>
              <w:left w:val="single" w:sz="4" w:space="0" w:color="auto"/>
              <w:bottom w:val="single" w:sz="4" w:space="0" w:color="auto"/>
              <w:right w:val="single" w:sz="4" w:space="0" w:color="auto"/>
            </w:tcBorders>
          </w:tcPr>
          <w:p w14:paraId="567A4D85" w14:textId="77777777" w:rsidR="009A2E2B" w:rsidRPr="00604DFA" w:rsidRDefault="009A2E2B">
            <w:pPr>
              <w:rPr>
                <w:b/>
                <w:color w:val="FF0000"/>
                <w:sz w:val="24"/>
                <w:szCs w:val="24"/>
                <w:lang w:val="en-US"/>
              </w:rPr>
            </w:pPr>
          </w:p>
        </w:tc>
        <w:tc>
          <w:tcPr>
            <w:tcW w:w="720" w:type="dxa"/>
            <w:tcBorders>
              <w:left w:val="single" w:sz="4" w:space="0" w:color="auto"/>
              <w:bottom w:val="single" w:sz="4" w:space="0" w:color="auto"/>
              <w:right w:val="single" w:sz="4" w:space="0" w:color="auto"/>
            </w:tcBorders>
          </w:tcPr>
          <w:p w14:paraId="2CFCB8B1" w14:textId="77777777" w:rsidR="009A2E2B" w:rsidRPr="00604DFA" w:rsidRDefault="009A2E2B">
            <w:pPr>
              <w:rPr>
                <w:b/>
                <w:color w:val="FF0000"/>
                <w:sz w:val="24"/>
                <w:szCs w:val="24"/>
                <w:lang w:val="en-US"/>
              </w:rPr>
            </w:pPr>
          </w:p>
        </w:tc>
        <w:tc>
          <w:tcPr>
            <w:tcW w:w="822" w:type="dxa"/>
            <w:tcBorders>
              <w:top w:val="single" w:sz="4" w:space="0" w:color="auto"/>
              <w:left w:val="single" w:sz="4" w:space="0" w:color="auto"/>
              <w:bottom w:val="single" w:sz="4" w:space="0" w:color="auto"/>
              <w:right w:val="single" w:sz="4" w:space="0" w:color="auto"/>
            </w:tcBorders>
          </w:tcPr>
          <w:p w14:paraId="76461BD0" w14:textId="77777777" w:rsidR="009A2E2B" w:rsidRPr="00604DFA" w:rsidRDefault="009A2E2B">
            <w:pPr>
              <w:rPr>
                <w:b/>
                <w:color w:val="FF0000"/>
                <w:sz w:val="24"/>
                <w:szCs w:val="24"/>
                <w:lang w:val="en-US"/>
              </w:rPr>
            </w:pPr>
          </w:p>
        </w:tc>
        <w:tc>
          <w:tcPr>
            <w:tcW w:w="688" w:type="dxa"/>
            <w:tcBorders>
              <w:top w:val="single" w:sz="4" w:space="0" w:color="auto"/>
              <w:left w:val="single" w:sz="4" w:space="0" w:color="auto"/>
              <w:bottom w:val="single" w:sz="4" w:space="0" w:color="auto"/>
              <w:right w:val="single" w:sz="4" w:space="0" w:color="auto"/>
            </w:tcBorders>
          </w:tcPr>
          <w:p w14:paraId="7AA5FFA2" w14:textId="77777777" w:rsidR="009A2E2B" w:rsidRPr="00604DFA" w:rsidRDefault="009A2E2B">
            <w:pPr>
              <w:rPr>
                <w:b/>
                <w:color w:val="FF0000"/>
                <w:sz w:val="24"/>
                <w:szCs w:val="24"/>
                <w:lang w:val="en-US"/>
              </w:rPr>
            </w:pPr>
          </w:p>
        </w:tc>
        <w:tc>
          <w:tcPr>
            <w:tcW w:w="918" w:type="dxa"/>
            <w:tcBorders>
              <w:top w:val="single" w:sz="4" w:space="0" w:color="auto"/>
              <w:left w:val="single" w:sz="4" w:space="0" w:color="auto"/>
              <w:bottom w:val="single" w:sz="4" w:space="0" w:color="auto"/>
              <w:right w:val="single" w:sz="4" w:space="0" w:color="auto"/>
            </w:tcBorders>
          </w:tcPr>
          <w:p w14:paraId="4D4CDA78" w14:textId="77777777" w:rsidR="009A2E2B" w:rsidRPr="00604DFA" w:rsidRDefault="009A2E2B">
            <w:pPr>
              <w:rPr>
                <w:b/>
                <w:color w:val="FF0000"/>
                <w:sz w:val="24"/>
                <w:szCs w:val="24"/>
                <w:lang w:val="en-US"/>
              </w:rPr>
            </w:pPr>
          </w:p>
        </w:tc>
        <w:tc>
          <w:tcPr>
            <w:tcW w:w="1147" w:type="dxa"/>
            <w:tcBorders>
              <w:top w:val="single" w:sz="4" w:space="0" w:color="auto"/>
              <w:left w:val="single" w:sz="4" w:space="0" w:color="auto"/>
              <w:bottom w:val="single" w:sz="4" w:space="0" w:color="auto"/>
              <w:right w:val="single" w:sz="4" w:space="0" w:color="auto"/>
            </w:tcBorders>
          </w:tcPr>
          <w:p w14:paraId="186607BC" w14:textId="77777777" w:rsidR="009A2E2B" w:rsidRPr="00604DFA" w:rsidRDefault="009A2E2B">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1D437E7B" w14:textId="77777777" w:rsidR="009A2E2B" w:rsidRPr="00604DFA" w:rsidRDefault="009A2E2B">
            <w:pPr>
              <w:rPr>
                <w:b/>
                <w:color w:val="FF0000"/>
                <w:sz w:val="24"/>
                <w:szCs w:val="24"/>
                <w:lang w:val="en-US"/>
              </w:rPr>
            </w:pPr>
          </w:p>
        </w:tc>
        <w:tc>
          <w:tcPr>
            <w:tcW w:w="1221" w:type="dxa"/>
            <w:tcBorders>
              <w:top w:val="single" w:sz="4" w:space="0" w:color="auto"/>
              <w:left w:val="single" w:sz="4" w:space="0" w:color="auto"/>
              <w:bottom w:val="single" w:sz="4" w:space="0" w:color="auto"/>
              <w:right w:val="single" w:sz="4" w:space="0" w:color="auto"/>
            </w:tcBorders>
          </w:tcPr>
          <w:p w14:paraId="4157FD97" w14:textId="77777777" w:rsidR="009A2E2B" w:rsidRPr="00604DFA" w:rsidRDefault="009A2E2B">
            <w:pPr>
              <w:rPr>
                <w:b/>
                <w:color w:val="FF0000"/>
                <w:sz w:val="24"/>
                <w:szCs w:val="24"/>
                <w:lang w:val="en-US"/>
              </w:rPr>
            </w:pPr>
          </w:p>
        </w:tc>
      </w:tr>
    </w:tbl>
    <w:p w14:paraId="408166CC" w14:textId="77777777" w:rsidR="009A2E2B" w:rsidRPr="00F60B0A" w:rsidRDefault="009A2E2B" w:rsidP="009A2E2B">
      <w:pPr>
        <w:rPr>
          <w:sz w:val="24"/>
          <w:szCs w:val="24"/>
          <w:lang w:val="en-US"/>
        </w:rPr>
      </w:pPr>
    </w:p>
    <w:p w14:paraId="3F516664" w14:textId="77777777" w:rsidR="009A2E2B" w:rsidRDefault="009A2E2B" w:rsidP="009A2E2B">
      <w:pPr>
        <w:rPr>
          <w:sz w:val="24"/>
          <w:szCs w:val="24"/>
        </w:rPr>
      </w:pPr>
    </w:p>
    <w:p w14:paraId="30D1F2B4" w14:textId="77777777" w:rsidR="009A2E2B" w:rsidRPr="0044190D" w:rsidRDefault="009A2E2B" w:rsidP="009A2E2B">
      <w:pPr>
        <w:rPr>
          <w:b/>
          <w:bCs/>
          <w:color w:val="000000" w:themeColor="text1"/>
          <w:sz w:val="24"/>
          <w:szCs w:val="24"/>
          <w:lang w:val="en-US"/>
        </w:rPr>
      </w:pPr>
      <w:r w:rsidRPr="0044190D">
        <w:rPr>
          <w:b/>
          <w:bCs/>
          <w:color w:val="000000" w:themeColor="text1"/>
          <w:sz w:val="24"/>
          <w:szCs w:val="24"/>
          <w:u w:val="single"/>
          <w:lang w:val="en-US"/>
        </w:rPr>
        <w:t xml:space="preserve">Proposal </w:t>
      </w:r>
      <w:r>
        <w:rPr>
          <w:b/>
          <w:bCs/>
          <w:color w:val="000000" w:themeColor="text1"/>
          <w:sz w:val="24"/>
          <w:szCs w:val="24"/>
          <w:u w:val="single"/>
          <w:lang w:val="en-US"/>
        </w:rPr>
        <w:t>5</w:t>
      </w:r>
      <w:r w:rsidRPr="0044190D">
        <w:rPr>
          <w:b/>
          <w:bCs/>
          <w:color w:val="000000" w:themeColor="text1"/>
          <w:sz w:val="24"/>
          <w:szCs w:val="24"/>
          <w:u w:val="single"/>
          <w:lang w:val="en-US"/>
        </w:rPr>
        <w:t>:</w:t>
      </w:r>
      <w:r w:rsidRPr="0044190D">
        <w:rPr>
          <w:b/>
          <w:bCs/>
          <w:color w:val="000000" w:themeColor="text1"/>
          <w:sz w:val="24"/>
          <w:szCs w:val="24"/>
          <w:lang w:val="en-US"/>
        </w:rPr>
        <w:t xml:space="preserve"> For studying the impact of time varying changes (e.g., mobility of clutter objects and blockers in the environment), the following modelling approaches can be considered:</w:t>
      </w:r>
    </w:p>
    <w:p w14:paraId="0158BE35" w14:textId="77777777" w:rsidR="009A2E2B" w:rsidRPr="0044190D" w:rsidRDefault="009A2E2B" w:rsidP="009A2E2B">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Option1: Modeling approach listed in Appendix 1</w:t>
      </w:r>
    </w:p>
    <w:p w14:paraId="4485B06D" w14:textId="77777777" w:rsidR="009A2E2B" w:rsidRDefault="009A2E2B" w:rsidP="009A2E2B">
      <w:pPr>
        <w:pStyle w:val="ListParagraph"/>
        <w:numPr>
          <w:ilvl w:val="0"/>
          <w:numId w:val="26"/>
        </w:numPr>
        <w:rPr>
          <w:b/>
          <w:bCs/>
          <w:color w:val="000000" w:themeColor="text1"/>
          <w:sz w:val="24"/>
          <w:szCs w:val="24"/>
          <w:lang w:val="en-US"/>
        </w:rPr>
      </w:pPr>
      <w:r w:rsidRPr="0044190D">
        <w:rPr>
          <w:b/>
          <w:bCs/>
          <w:color w:val="000000" w:themeColor="text1"/>
          <w:sz w:val="24"/>
          <w:szCs w:val="24"/>
          <w:lang w:val="en-US"/>
        </w:rPr>
        <w:t xml:space="preserve">Option2: Blocker Model A or Blocker Model B in TR 38.901 (Section 7.6.4 </w:t>
      </w:r>
      <w:sdt>
        <w:sdtPr>
          <w:rPr>
            <w:b/>
            <w:bCs/>
            <w:color w:val="000000" w:themeColor="text1"/>
            <w:sz w:val="24"/>
            <w:szCs w:val="24"/>
            <w:lang w:val="en-US"/>
          </w:rPr>
          <w:id w:val="-1085447702"/>
          <w:citation/>
        </w:sdtPr>
        <w:sdtContent>
          <w:r w:rsidRPr="0044190D">
            <w:rPr>
              <w:b/>
              <w:bCs/>
              <w:color w:val="000000" w:themeColor="text1"/>
              <w:sz w:val="24"/>
              <w:szCs w:val="24"/>
              <w:lang w:val="en-US"/>
            </w:rPr>
            <w:fldChar w:fldCharType="begin"/>
          </w:r>
          <w:r w:rsidRPr="0044190D">
            <w:rPr>
              <w:b/>
              <w:bCs/>
              <w:color w:val="000000" w:themeColor="text1"/>
              <w:sz w:val="24"/>
              <w:szCs w:val="24"/>
              <w:lang w:val="en-US"/>
            </w:rPr>
            <w:instrText xml:space="preserve"> CITATION TR38901 \l 1033 </w:instrText>
          </w:r>
          <w:r w:rsidRPr="0044190D">
            <w:rPr>
              <w:b/>
              <w:bCs/>
              <w:color w:val="000000" w:themeColor="text1"/>
              <w:sz w:val="24"/>
              <w:szCs w:val="24"/>
              <w:lang w:val="en-US"/>
            </w:rPr>
            <w:fldChar w:fldCharType="separate"/>
          </w:r>
          <w:r w:rsidRPr="005925A1">
            <w:rPr>
              <w:noProof/>
              <w:color w:val="000000" w:themeColor="text1"/>
              <w:sz w:val="24"/>
              <w:szCs w:val="24"/>
              <w:lang w:val="en-US"/>
            </w:rPr>
            <w:t>[2]</w:t>
          </w:r>
          <w:r w:rsidRPr="0044190D">
            <w:rPr>
              <w:b/>
              <w:bCs/>
              <w:color w:val="000000" w:themeColor="text1"/>
              <w:sz w:val="24"/>
              <w:szCs w:val="24"/>
              <w:lang w:val="en-US"/>
            </w:rPr>
            <w:fldChar w:fldCharType="end"/>
          </w:r>
        </w:sdtContent>
      </w:sdt>
      <w:r w:rsidRPr="0044190D">
        <w:rPr>
          <w:b/>
          <w:bCs/>
          <w:color w:val="000000" w:themeColor="text1"/>
          <w:sz w:val="24"/>
          <w:szCs w:val="24"/>
          <w:lang w:val="en-US"/>
        </w:rPr>
        <w:t>).</w:t>
      </w:r>
    </w:p>
    <w:p w14:paraId="57CE0FC7" w14:textId="77777777" w:rsidR="009A2E2B" w:rsidRPr="0044190D" w:rsidRDefault="009A2E2B" w:rsidP="009A2E2B">
      <w:pPr>
        <w:pStyle w:val="ListParagraph"/>
        <w:ind w:left="1005"/>
        <w:rPr>
          <w:b/>
          <w:bCs/>
          <w:color w:val="000000" w:themeColor="text1"/>
          <w:sz w:val="24"/>
          <w:szCs w:val="24"/>
          <w:lang w:val="en-US"/>
        </w:rPr>
      </w:pPr>
    </w:p>
    <w:p w14:paraId="174023DB" w14:textId="77777777" w:rsidR="009A2E2B" w:rsidRPr="0063500D" w:rsidRDefault="009A2E2B" w:rsidP="009A2E2B">
      <w:pPr>
        <w:rPr>
          <w:b/>
          <w:bCs/>
          <w:sz w:val="24"/>
          <w:szCs w:val="24"/>
        </w:rPr>
      </w:pPr>
      <w:r w:rsidRPr="0063500D">
        <w:rPr>
          <w:b/>
          <w:bCs/>
          <w:sz w:val="24"/>
          <w:szCs w:val="24"/>
          <w:u w:val="single"/>
        </w:rPr>
        <w:t>Proposal</w:t>
      </w:r>
      <w:r>
        <w:rPr>
          <w:b/>
          <w:bCs/>
          <w:sz w:val="24"/>
          <w:szCs w:val="24"/>
          <w:u w:val="single"/>
        </w:rPr>
        <w:t xml:space="preserve"> 6</w:t>
      </w:r>
      <w:r w:rsidRPr="0063500D">
        <w:rPr>
          <w:b/>
          <w:bCs/>
          <w:sz w:val="24"/>
          <w:szCs w:val="24"/>
          <w:u w:val="single"/>
        </w:rPr>
        <w:t>:</w:t>
      </w:r>
      <w:r w:rsidRPr="0063500D">
        <w:rPr>
          <w:b/>
          <w:bCs/>
          <w:sz w:val="24"/>
          <w:szCs w:val="24"/>
        </w:rPr>
        <w:t xml:space="preserve"> To evaluate AI/ML positioning enhancement with model switching, consider multiple sites (e.g., N sites) that have different drop values, clutter settings, and/or deployment scenario. Then conduct evaluation for the two following cases:</w:t>
      </w:r>
    </w:p>
    <w:p w14:paraId="12AC44E1" w14:textId="77777777" w:rsidR="009A2E2B" w:rsidRPr="0063500D" w:rsidRDefault="009A2E2B" w:rsidP="009A2E2B">
      <w:pPr>
        <w:pStyle w:val="ListParagraph"/>
        <w:numPr>
          <w:ilvl w:val="0"/>
          <w:numId w:val="16"/>
        </w:numPr>
        <w:rPr>
          <w:sz w:val="24"/>
          <w:szCs w:val="24"/>
          <w:lang w:val="en-US"/>
        </w:rPr>
      </w:pPr>
      <w:r w:rsidRPr="0063500D">
        <w:rPr>
          <w:b/>
          <w:bCs/>
          <w:sz w:val="24"/>
          <w:szCs w:val="24"/>
          <w:lang w:eastAsia="ja-JP"/>
        </w:rPr>
        <w:t xml:space="preserve">No model switching case: Train a single model with L datasets from L sites among the N sites (where L&lt;N), and test on all N sites using the trained model. </w:t>
      </w:r>
    </w:p>
    <w:p w14:paraId="75DB27AE" w14:textId="77777777" w:rsidR="009A2E2B" w:rsidRPr="00460844" w:rsidRDefault="009A2E2B" w:rsidP="009A2E2B">
      <w:pPr>
        <w:pStyle w:val="ListParagraph"/>
        <w:numPr>
          <w:ilvl w:val="0"/>
          <w:numId w:val="16"/>
        </w:numPr>
        <w:rPr>
          <w:sz w:val="24"/>
          <w:szCs w:val="24"/>
          <w:lang w:val="en-US"/>
        </w:rPr>
      </w:pPr>
      <w:r w:rsidRPr="0063500D">
        <w:rPr>
          <w:b/>
          <w:bCs/>
          <w:sz w:val="24"/>
          <w:szCs w:val="24"/>
          <w:lang w:eastAsia="ja-JP"/>
        </w:rPr>
        <w:t>Model switching case: Train M models (M&gt;1) with datasets from the N sites, and test on all N sites while switching between the M trained models</w:t>
      </w:r>
      <w:r>
        <w:rPr>
          <w:b/>
          <w:bCs/>
          <w:sz w:val="24"/>
          <w:szCs w:val="24"/>
          <w:lang w:eastAsia="ja-JP"/>
        </w:rPr>
        <w:t xml:space="preserve"> and picking the right model that fits the testing site</w:t>
      </w:r>
      <w:r w:rsidRPr="0063500D">
        <w:rPr>
          <w:b/>
          <w:bCs/>
          <w:sz w:val="24"/>
          <w:szCs w:val="24"/>
          <w:lang w:eastAsia="ja-JP"/>
        </w:rPr>
        <w:t xml:space="preserve">. </w:t>
      </w:r>
    </w:p>
    <w:p w14:paraId="738E2409" w14:textId="77777777" w:rsidR="009A2E2B" w:rsidRPr="00C87A50" w:rsidRDefault="009A2E2B" w:rsidP="009A2E2B">
      <w:pPr>
        <w:rPr>
          <w:b/>
          <w:color w:val="000000" w:themeColor="text1"/>
          <w:sz w:val="24"/>
          <w:szCs w:val="24"/>
          <w:lang w:val="en-US"/>
        </w:rPr>
      </w:pPr>
      <w:r w:rsidRPr="00C87A50">
        <w:rPr>
          <w:b/>
          <w:color w:val="000000" w:themeColor="text1"/>
          <w:sz w:val="24"/>
          <w:szCs w:val="24"/>
          <w:u w:val="single"/>
          <w:lang w:val="en-US"/>
        </w:rPr>
        <w:t xml:space="preserve">Proposal </w:t>
      </w:r>
      <w:r>
        <w:rPr>
          <w:b/>
          <w:color w:val="000000" w:themeColor="text1"/>
          <w:sz w:val="24"/>
          <w:szCs w:val="24"/>
          <w:u w:val="single"/>
          <w:lang w:val="en-US"/>
        </w:rPr>
        <w:t>7</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LCM approaches </w:t>
      </w:r>
      <w:r w:rsidRPr="00C87A50">
        <w:rPr>
          <w:b/>
          <w:bCs/>
          <w:color w:val="000000" w:themeColor="text1"/>
          <w:sz w:val="24"/>
          <w:szCs w:val="24"/>
          <w:lang w:val="en-US"/>
        </w:rPr>
        <w:t xml:space="preserve">(i.e., model switching, mixed training dataset, and model finetuning) </w:t>
      </w:r>
      <w:r w:rsidRPr="00C87A50">
        <w:rPr>
          <w:b/>
          <w:color w:val="000000" w:themeColor="text1"/>
          <w:sz w:val="24"/>
          <w:szCs w:val="24"/>
          <w:lang w:val="en-US"/>
        </w:rPr>
        <w:t>for AI/ML positioning:</w:t>
      </w:r>
    </w:p>
    <w:p w14:paraId="2F0967C7" w14:textId="77777777" w:rsidR="009A2E2B" w:rsidRPr="00C87A50" w:rsidRDefault="009A2E2B" w:rsidP="009A2E2B">
      <w:pPr>
        <w:pStyle w:val="ListParagraph"/>
        <w:numPr>
          <w:ilvl w:val="0"/>
          <w:numId w:val="28"/>
        </w:numPr>
        <w:rPr>
          <w:b/>
          <w:color w:val="000000" w:themeColor="text1"/>
          <w:sz w:val="24"/>
          <w:szCs w:val="24"/>
          <w:lang w:val="en-US"/>
        </w:rPr>
      </w:pPr>
      <w:r w:rsidRPr="00C87A50">
        <w:rPr>
          <w:b/>
          <w:color w:val="000000" w:themeColor="text1"/>
          <w:sz w:val="24"/>
          <w:szCs w:val="24"/>
          <w:lang w:val="en-US"/>
        </w:rPr>
        <w:t>Model switching offers the best positioning accuracy followed by mixed training dataset</w:t>
      </w:r>
      <w:r>
        <w:rPr>
          <w:b/>
          <w:color w:val="000000" w:themeColor="text1"/>
          <w:sz w:val="24"/>
          <w:szCs w:val="24"/>
          <w:lang w:val="en-US"/>
        </w:rPr>
        <w:t xml:space="preserve"> construction</w:t>
      </w:r>
      <w:r w:rsidRPr="00C87A50">
        <w:rPr>
          <w:b/>
          <w:color w:val="000000" w:themeColor="text1"/>
          <w:sz w:val="24"/>
          <w:szCs w:val="24"/>
          <w:lang w:val="en-US"/>
        </w:rPr>
        <w:t xml:space="preserve"> and model </w:t>
      </w:r>
      <w:proofErr w:type="gramStart"/>
      <w:r w:rsidRPr="00C87A50">
        <w:rPr>
          <w:b/>
          <w:color w:val="000000" w:themeColor="text1"/>
          <w:sz w:val="24"/>
          <w:szCs w:val="24"/>
          <w:lang w:val="en-US"/>
        </w:rPr>
        <w:t>finetuning</w:t>
      </w:r>
      <w:proofErr w:type="gramEnd"/>
    </w:p>
    <w:p w14:paraId="16DF1689" w14:textId="77777777" w:rsidR="009A2E2B" w:rsidRPr="00C87A50" w:rsidRDefault="009A2E2B" w:rsidP="009A2E2B">
      <w:pPr>
        <w:pStyle w:val="ListParagraph"/>
        <w:numPr>
          <w:ilvl w:val="0"/>
          <w:numId w:val="28"/>
        </w:numPr>
        <w:rPr>
          <w:b/>
          <w:color w:val="000000" w:themeColor="text1"/>
          <w:sz w:val="24"/>
          <w:szCs w:val="24"/>
          <w:lang w:val="en-US"/>
        </w:rPr>
      </w:pPr>
      <w:r w:rsidRPr="00C87A50">
        <w:rPr>
          <w:b/>
          <w:color w:val="000000" w:themeColor="text1"/>
          <w:sz w:val="24"/>
          <w:szCs w:val="24"/>
          <w:lang w:val="en-US"/>
        </w:rPr>
        <w:t xml:space="preserve">Model finetuning with small dataset size can only be feasible for enhancing positioning accuracy for small unseen </w:t>
      </w:r>
      <w:proofErr w:type="gramStart"/>
      <w:r w:rsidRPr="00C87A50">
        <w:rPr>
          <w:b/>
          <w:color w:val="000000" w:themeColor="text1"/>
          <w:sz w:val="24"/>
          <w:szCs w:val="24"/>
          <w:lang w:val="en-US"/>
        </w:rPr>
        <w:t>changes</w:t>
      </w:r>
      <w:proofErr w:type="gramEnd"/>
      <w:r w:rsidRPr="00C87A50">
        <w:rPr>
          <w:b/>
          <w:color w:val="000000" w:themeColor="text1"/>
          <w:sz w:val="24"/>
          <w:szCs w:val="24"/>
          <w:lang w:val="en-US"/>
        </w:rPr>
        <w:t xml:space="preserve"> </w:t>
      </w:r>
    </w:p>
    <w:p w14:paraId="07704610" w14:textId="77777777" w:rsidR="009A2E2B" w:rsidRDefault="009A2E2B" w:rsidP="009A2E2B">
      <w:pPr>
        <w:rPr>
          <w:sz w:val="24"/>
          <w:szCs w:val="24"/>
        </w:rPr>
      </w:pPr>
    </w:p>
    <w:p w14:paraId="793C8171" w14:textId="77777777" w:rsidR="009A2E2B" w:rsidRPr="00C87A50" w:rsidRDefault="009A2E2B" w:rsidP="009A2E2B">
      <w:pPr>
        <w:rPr>
          <w:b/>
          <w:color w:val="000000" w:themeColor="text1"/>
          <w:sz w:val="24"/>
          <w:szCs w:val="24"/>
          <w:lang w:val="en-US"/>
        </w:rPr>
      </w:pPr>
      <w:r w:rsidRPr="00C87A50">
        <w:rPr>
          <w:b/>
          <w:color w:val="000000" w:themeColor="text1"/>
          <w:sz w:val="24"/>
          <w:szCs w:val="24"/>
          <w:u w:val="single"/>
          <w:lang w:val="en-US"/>
        </w:rPr>
        <w:t xml:space="preserve">Proposal </w:t>
      </w:r>
      <w:r>
        <w:rPr>
          <w:b/>
          <w:color w:val="000000" w:themeColor="text1"/>
          <w:sz w:val="24"/>
          <w:szCs w:val="24"/>
          <w:u w:val="single"/>
          <w:lang w:val="en-US"/>
        </w:rPr>
        <w:t>8</w:t>
      </w:r>
      <w:r w:rsidRPr="00C87A50">
        <w:rPr>
          <w:b/>
          <w:color w:val="000000" w:themeColor="text1"/>
          <w:sz w:val="24"/>
          <w:szCs w:val="24"/>
          <w:u w:val="single"/>
          <w:lang w:val="en-US"/>
        </w:rPr>
        <w:t>:</w:t>
      </w:r>
      <w:r w:rsidRPr="00C87A50">
        <w:rPr>
          <w:b/>
          <w:color w:val="000000" w:themeColor="text1"/>
          <w:sz w:val="24"/>
          <w:szCs w:val="24"/>
          <w:lang w:val="en-US"/>
        </w:rPr>
        <w:t xml:space="preserve"> consider the following observations on AI/ML positioning approaches:</w:t>
      </w:r>
    </w:p>
    <w:p w14:paraId="213EBDA5" w14:textId="77777777" w:rsidR="009A2E2B" w:rsidRPr="00C87A50" w:rsidRDefault="009A2E2B" w:rsidP="009A2E2B">
      <w:pPr>
        <w:pStyle w:val="ListParagraph"/>
        <w:numPr>
          <w:ilvl w:val="0"/>
          <w:numId w:val="28"/>
        </w:numPr>
        <w:rPr>
          <w:b/>
          <w:color w:val="000000" w:themeColor="text1"/>
          <w:sz w:val="24"/>
          <w:szCs w:val="24"/>
          <w:lang w:val="en-US"/>
        </w:rPr>
      </w:pPr>
      <w:r w:rsidRPr="00C87A50">
        <w:rPr>
          <w:b/>
          <w:color w:val="000000" w:themeColor="text1"/>
          <w:sz w:val="24"/>
          <w:szCs w:val="24"/>
          <w:lang w:val="en-US"/>
        </w:rPr>
        <w:t xml:space="preserve">Direct AI/ML positioning approach offers the best positioning accuracy followed by AI/ML assisted positioning with multi-TRP input construction and AI/ML assisted positioning with single-TRP input construction approaches, </w:t>
      </w:r>
      <w:proofErr w:type="gramStart"/>
      <w:r w:rsidRPr="00C87A50">
        <w:rPr>
          <w:b/>
          <w:color w:val="000000" w:themeColor="text1"/>
          <w:sz w:val="24"/>
          <w:szCs w:val="24"/>
          <w:lang w:val="en-US"/>
        </w:rPr>
        <w:t>respectively</w:t>
      </w:r>
      <w:proofErr w:type="gramEnd"/>
    </w:p>
    <w:p w14:paraId="7EFE2480" w14:textId="77777777" w:rsidR="009A2E2B" w:rsidRPr="00C87A50" w:rsidRDefault="009A2E2B" w:rsidP="009A2E2B">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single-TRP input construction approach offers the best generalization performance</w:t>
      </w:r>
      <w:r>
        <w:rPr>
          <w:b/>
          <w:color w:val="000000" w:themeColor="text1"/>
          <w:sz w:val="24"/>
          <w:szCs w:val="24"/>
          <w:lang w:val="en-US"/>
        </w:rPr>
        <w:t xml:space="preserve"> (when applying no model LCM to other approaches).</w:t>
      </w:r>
    </w:p>
    <w:p w14:paraId="76CB403A" w14:textId="77777777" w:rsidR="009A2E2B" w:rsidRPr="00C87A50" w:rsidRDefault="009A2E2B" w:rsidP="009A2E2B">
      <w:pPr>
        <w:pStyle w:val="ListParagraph"/>
        <w:numPr>
          <w:ilvl w:val="0"/>
          <w:numId w:val="28"/>
        </w:numPr>
        <w:rPr>
          <w:b/>
          <w:color w:val="000000" w:themeColor="text1"/>
          <w:sz w:val="24"/>
          <w:szCs w:val="24"/>
          <w:lang w:val="en-US"/>
        </w:rPr>
      </w:pPr>
      <w:r w:rsidRPr="00C87A50">
        <w:rPr>
          <w:b/>
          <w:color w:val="000000" w:themeColor="text1"/>
          <w:sz w:val="24"/>
          <w:szCs w:val="24"/>
          <w:lang w:val="en-US"/>
        </w:rPr>
        <w:t>AI/ML assisted positioning with soft-information output offers higher positioning accuracy than AI/ML assisted positioning with hard-information output.</w:t>
      </w:r>
    </w:p>
    <w:p w14:paraId="6E6BE97A" w14:textId="77777777" w:rsidR="009A2E2B" w:rsidRDefault="009A2E2B" w:rsidP="009A2E2B">
      <w:pPr>
        <w:rPr>
          <w:sz w:val="24"/>
          <w:szCs w:val="24"/>
        </w:rPr>
      </w:pPr>
    </w:p>
    <w:p w14:paraId="3CE8E9A0" w14:textId="77777777" w:rsidR="009A2E2B" w:rsidRDefault="009A2E2B" w:rsidP="009A2E2B">
      <w:pPr>
        <w:rPr>
          <w:sz w:val="24"/>
          <w:szCs w:val="24"/>
        </w:rPr>
      </w:pPr>
    </w:p>
    <w:p w14:paraId="4E578627" w14:textId="77777777" w:rsidR="009A2E2B" w:rsidRPr="005647AE" w:rsidRDefault="009A2E2B" w:rsidP="009A2E2B">
      <w:pPr>
        <w:rPr>
          <w:color w:val="000000" w:themeColor="text1"/>
          <w:sz w:val="24"/>
          <w:szCs w:val="24"/>
        </w:rPr>
      </w:pPr>
      <w:r w:rsidRPr="005647AE">
        <w:rPr>
          <w:b/>
          <w:bCs/>
          <w:color w:val="000000" w:themeColor="text1"/>
          <w:sz w:val="24"/>
          <w:szCs w:val="24"/>
          <w:u w:val="single"/>
        </w:rPr>
        <w:t xml:space="preserve">Proposal </w:t>
      </w:r>
      <w:r>
        <w:rPr>
          <w:b/>
          <w:bCs/>
          <w:color w:val="000000" w:themeColor="text1"/>
          <w:sz w:val="24"/>
          <w:szCs w:val="24"/>
          <w:u w:val="single"/>
        </w:rPr>
        <w:t>9</w:t>
      </w:r>
      <w:r w:rsidRPr="005647AE">
        <w:rPr>
          <w:b/>
          <w:bCs/>
          <w:color w:val="000000" w:themeColor="text1"/>
          <w:sz w:val="24"/>
          <w:szCs w:val="24"/>
          <w:u w:val="single"/>
        </w:rPr>
        <w:t>:</w:t>
      </w:r>
      <w:r w:rsidRPr="005647AE">
        <w:rPr>
          <w:b/>
          <w:bCs/>
          <w:color w:val="000000" w:themeColor="text1"/>
          <w:sz w:val="24"/>
          <w:szCs w:val="24"/>
        </w:rPr>
        <w:t xml:space="preserve">  For specifying model input in Case2b, deprioritize CIR measurement reporting due to its the huge reporting overhead and comparable or minimal performance gain when compared to existing multipath reporting. </w:t>
      </w:r>
    </w:p>
    <w:p w14:paraId="0EC256A5" w14:textId="77777777" w:rsidR="009A2E2B" w:rsidRDefault="009A2E2B" w:rsidP="009A2E2B">
      <w:pPr>
        <w:rPr>
          <w:sz w:val="24"/>
          <w:szCs w:val="24"/>
        </w:rPr>
      </w:pPr>
    </w:p>
    <w:p w14:paraId="5082AE90" w14:textId="77777777" w:rsidR="009A2E2B" w:rsidRPr="00605B0B" w:rsidRDefault="009A2E2B" w:rsidP="009A2E2B">
      <w:pPr>
        <w:pStyle w:val="00BodyText"/>
        <w:rPr>
          <w:rFonts w:ascii="Times New Roman" w:hAnsi="Times New Roman"/>
          <w:b/>
          <w:bCs/>
          <w:sz w:val="24"/>
          <w:szCs w:val="24"/>
        </w:rPr>
      </w:pPr>
      <w:r w:rsidRPr="00605B0B">
        <w:rPr>
          <w:rFonts w:ascii="Times New Roman" w:hAnsi="Times New Roman"/>
          <w:b/>
          <w:bCs/>
          <w:sz w:val="24"/>
          <w:szCs w:val="24"/>
          <w:u w:val="single"/>
        </w:rPr>
        <w:t>Proposal</w:t>
      </w:r>
      <w:r>
        <w:rPr>
          <w:rFonts w:ascii="Times New Roman" w:hAnsi="Times New Roman"/>
          <w:b/>
          <w:bCs/>
          <w:sz w:val="24"/>
          <w:szCs w:val="24"/>
          <w:u w:val="single"/>
        </w:rPr>
        <w:t xml:space="preserve"> 10</w:t>
      </w:r>
      <w:r w:rsidRPr="00605B0B">
        <w:rPr>
          <w:rFonts w:ascii="Times New Roman" w:hAnsi="Times New Roman"/>
          <w:b/>
          <w:bCs/>
          <w:sz w:val="24"/>
          <w:szCs w:val="24"/>
          <w:u w:val="single"/>
        </w:rPr>
        <w:t>:</w:t>
      </w:r>
      <w:r w:rsidRPr="00DC75F8">
        <w:rPr>
          <w:rFonts w:ascii="Times New Roman" w:hAnsi="Times New Roman"/>
          <w:b/>
          <w:bCs/>
          <w:sz w:val="24"/>
          <w:szCs w:val="24"/>
        </w:rPr>
        <w:t xml:space="preserve"> </w:t>
      </w:r>
      <w:r w:rsidRPr="00605B0B">
        <w:rPr>
          <w:rFonts w:ascii="Times New Roman" w:hAnsi="Times New Roman"/>
          <w:b/>
          <w:bCs/>
          <w:sz w:val="24"/>
          <w:szCs w:val="24"/>
        </w:rPr>
        <w:t>For</w:t>
      </w:r>
      <w:r>
        <w:rPr>
          <w:rFonts w:ascii="Times New Roman" w:hAnsi="Times New Roman"/>
          <w:b/>
          <w:bCs/>
          <w:sz w:val="24"/>
          <w:szCs w:val="24"/>
        </w:rPr>
        <w:t xml:space="preserve"> AI/ML-based soft information reporting approaches, the 90</w:t>
      </w:r>
      <w:r w:rsidRPr="001F1631">
        <w:rPr>
          <w:rFonts w:ascii="Times New Roman" w:hAnsi="Times New Roman"/>
          <w:b/>
          <w:bCs/>
          <w:sz w:val="24"/>
          <w:szCs w:val="24"/>
          <w:vertAlign w:val="superscript"/>
        </w:rPr>
        <w:t>th</w:t>
      </w:r>
      <w:r>
        <w:rPr>
          <w:rFonts w:ascii="Times New Roman" w:hAnsi="Times New Roman"/>
          <w:b/>
          <w:bCs/>
          <w:sz w:val="24"/>
          <w:szCs w:val="24"/>
        </w:rPr>
        <w:t xml:space="preserve"> percentile of the top-K error in </w:t>
      </w:r>
      <w:proofErr w:type="spellStart"/>
      <w:r>
        <w:rPr>
          <w:rFonts w:ascii="Times New Roman" w:hAnsi="Times New Roman"/>
          <w:b/>
          <w:bCs/>
          <w:sz w:val="24"/>
          <w:szCs w:val="24"/>
        </w:rPr>
        <w:t>ToA</w:t>
      </w:r>
      <w:proofErr w:type="spellEnd"/>
      <w:r>
        <w:rPr>
          <w:rFonts w:ascii="Times New Roman" w:hAnsi="Times New Roman"/>
          <w:b/>
          <w:bCs/>
          <w:sz w:val="24"/>
          <w:szCs w:val="24"/>
        </w:rPr>
        <w:t xml:space="preserve"> is reported as an intermediate KPI. FFS: the value of K to be reported.</w:t>
      </w:r>
    </w:p>
    <w:p w14:paraId="406FB41D" w14:textId="77777777" w:rsidR="009A2E2B" w:rsidRDefault="009A2E2B" w:rsidP="009A2E2B">
      <w:pPr>
        <w:contextualSpacing/>
        <w:rPr>
          <w:b/>
          <w:bCs/>
          <w:sz w:val="24"/>
          <w:szCs w:val="24"/>
        </w:rPr>
      </w:pPr>
      <w:r w:rsidRPr="006C1829">
        <w:rPr>
          <w:b/>
          <w:bCs/>
          <w:sz w:val="24"/>
          <w:szCs w:val="24"/>
          <w:u w:val="single"/>
        </w:rPr>
        <w:t>Proposal</w:t>
      </w:r>
      <w:r>
        <w:rPr>
          <w:b/>
          <w:bCs/>
          <w:sz w:val="24"/>
          <w:szCs w:val="24"/>
          <w:u w:val="single"/>
        </w:rPr>
        <w:t xml:space="preserve"> 11:</w:t>
      </w:r>
      <w:r>
        <w:rPr>
          <w:b/>
          <w:bCs/>
          <w:sz w:val="24"/>
          <w:szCs w:val="24"/>
        </w:rPr>
        <w:t xml:space="preserve"> For AI/ML-assisted positioning, the single-TRP approach is adopted for evaluation as a baseline.</w:t>
      </w:r>
    </w:p>
    <w:p w14:paraId="185D824C" w14:textId="77777777" w:rsidR="009A2E2B" w:rsidRDefault="009A2E2B" w:rsidP="009A2E2B">
      <w:pPr>
        <w:rPr>
          <w:sz w:val="24"/>
          <w:szCs w:val="24"/>
        </w:rPr>
      </w:pPr>
    </w:p>
    <w:p w14:paraId="14BA2544" w14:textId="565C5535" w:rsidR="00176578" w:rsidRPr="006E171B" w:rsidRDefault="009A2E2B" w:rsidP="009A2E2B">
      <w:pPr>
        <w:rPr>
          <w:b/>
          <w:sz w:val="24"/>
          <w:szCs w:val="24"/>
          <w:lang w:val="en-US"/>
        </w:rPr>
      </w:pPr>
      <w:r w:rsidRPr="009D5931">
        <w:rPr>
          <w:b/>
          <w:bCs/>
          <w:sz w:val="24"/>
          <w:szCs w:val="24"/>
          <w:u w:val="single"/>
        </w:rPr>
        <w:t>Proposal</w:t>
      </w:r>
      <w:r>
        <w:rPr>
          <w:b/>
          <w:bCs/>
          <w:sz w:val="24"/>
          <w:szCs w:val="24"/>
          <w:u w:val="single"/>
        </w:rPr>
        <w:t xml:space="preserve"> 12</w:t>
      </w:r>
      <w:r w:rsidRPr="009D5931">
        <w:rPr>
          <w:b/>
          <w:bCs/>
          <w:sz w:val="24"/>
          <w:szCs w:val="24"/>
          <w:u w:val="single"/>
        </w:rPr>
        <w:t>:</w:t>
      </w:r>
      <w:r w:rsidRPr="00B904F0">
        <w:rPr>
          <w:b/>
          <w:bCs/>
          <w:sz w:val="24"/>
          <w:szCs w:val="24"/>
        </w:rPr>
        <w:t xml:space="preserve"> </w:t>
      </w:r>
      <w:r>
        <w:rPr>
          <w:b/>
          <w:bCs/>
          <w:sz w:val="24"/>
          <w:szCs w:val="24"/>
        </w:rPr>
        <w:t>Consider</w:t>
      </w:r>
      <w:r w:rsidRPr="00D923B0">
        <w:rPr>
          <w:b/>
          <w:bCs/>
          <w:sz w:val="24"/>
          <w:szCs w:val="24"/>
        </w:rPr>
        <w:t xml:space="preserve"> outdoor wide-area </w:t>
      </w:r>
      <w:r>
        <w:rPr>
          <w:b/>
          <w:bCs/>
          <w:sz w:val="24"/>
          <w:szCs w:val="24"/>
        </w:rPr>
        <w:t>scenario, e.g.,</w:t>
      </w:r>
      <w:r w:rsidRPr="00D923B0">
        <w:rPr>
          <w:b/>
          <w:bCs/>
          <w:sz w:val="24"/>
          <w:szCs w:val="24"/>
        </w:rPr>
        <w:t xml:space="preserve"> U</w:t>
      </w:r>
      <w:r>
        <w:rPr>
          <w:b/>
          <w:bCs/>
          <w:sz w:val="24"/>
          <w:szCs w:val="24"/>
        </w:rPr>
        <w:t>m</w:t>
      </w:r>
      <w:r w:rsidRPr="00D923B0">
        <w:rPr>
          <w:b/>
          <w:bCs/>
          <w:sz w:val="24"/>
          <w:szCs w:val="24"/>
        </w:rPr>
        <w:t>i</w:t>
      </w:r>
      <w:r>
        <w:rPr>
          <w:b/>
          <w:bCs/>
          <w:sz w:val="24"/>
          <w:szCs w:val="24"/>
        </w:rPr>
        <w:t>,</w:t>
      </w:r>
      <w:r w:rsidRPr="00D923B0">
        <w:rPr>
          <w:b/>
          <w:bCs/>
          <w:sz w:val="24"/>
          <w:szCs w:val="24"/>
        </w:rPr>
        <w:t xml:space="preserve"> as a</w:t>
      </w:r>
      <w:r>
        <w:rPr>
          <w:b/>
          <w:bCs/>
          <w:sz w:val="24"/>
          <w:szCs w:val="24"/>
        </w:rPr>
        <w:t>n additional</w:t>
      </w:r>
      <w:r w:rsidRPr="00D923B0">
        <w:rPr>
          <w:b/>
          <w:bCs/>
          <w:sz w:val="24"/>
          <w:szCs w:val="24"/>
        </w:rPr>
        <w:t xml:space="preserve"> baseline scenario for evaluation.</w:t>
      </w:r>
    </w:p>
    <w:p w14:paraId="2807C820" w14:textId="77777777" w:rsidR="00176578" w:rsidRDefault="00176578" w:rsidP="00176578">
      <w:pPr>
        <w:rPr>
          <w:b/>
          <w:bCs/>
          <w:i/>
          <w:iCs/>
          <w:sz w:val="24"/>
          <w:szCs w:val="24"/>
        </w:rPr>
      </w:pPr>
    </w:p>
    <w:p w14:paraId="4D953317" w14:textId="48EE74EF" w:rsidR="00176578" w:rsidRPr="00F60B0A" w:rsidRDefault="00176578" w:rsidP="00176578">
      <w:pPr>
        <w:rPr>
          <w:b/>
          <w:bCs/>
          <w:sz w:val="24"/>
          <w:szCs w:val="24"/>
        </w:rPr>
      </w:pPr>
      <w:r w:rsidRPr="00F60B0A">
        <w:rPr>
          <w:b/>
          <w:bCs/>
          <w:sz w:val="24"/>
          <w:szCs w:val="24"/>
          <w:u w:val="single"/>
        </w:rPr>
        <w:t>Proposal</w:t>
      </w:r>
      <w:r>
        <w:rPr>
          <w:b/>
          <w:bCs/>
          <w:sz w:val="24"/>
          <w:szCs w:val="24"/>
          <w:u w:val="single"/>
        </w:rPr>
        <w:t xml:space="preserve"> </w:t>
      </w:r>
      <w:r w:rsidR="005960E7">
        <w:rPr>
          <w:b/>
          <w:bCs/>
          <w:sz w:val="24"/>
          <w:szCs w:val="24"/>
          <w:u w:val="single"/>
        </w:rPr>
        <w:t>13</w:t>
      </w:r>
      <w:r w:rsidRPr="00F60B0A">
        <w:rPr>
          <w:b/>
          <w:bCs/>
          <w:sz w:val="24"/>
          <w:szCs w:val="24"/>
          <w:u w:val="single"/>
        </w:rPr>
        <w:t>:</w:t>
      </w:r>
      <w:r w:rsidRPr="00F60B0A">
        <w:rPr>
          <w:b/>
          <w:bCs/>
          <w:sz w:val="24"/>
          <w:szCs w:val="24"/>
        </w:rPr>
        <w:t xml:space="preserve"> To investigate the model </w:t>
      </w:r>
      <w:r>
        <w:rPr>
          <w:b/>
          <w:bCs/>
          <w:sz w:val="24"/>
          <w:szCs w:val="24"/>
        </w:rPr>
        <w:t>robustness</w:t>
      </w:r>
      <w:r w:rsidRPr="00F60B0A">
        <w:rPr>
          <w:b/>
          <w:bCs/>
          <w:sz w:val="24"/>
          <w:szCs w:val="24"/>
        </w:rPr>
        <w:t xml:space="preserve"> capability</w:t>
      </w:r>
      <w:r>
        <w:rPr>
          <w:b/>
          <w:bCs/>
          <w:sz w:val="24"/>
          <w:szCs w:val="24"/>
        </w:rPr>
        <w:t xml:space="preserve"> to time varying changes</w:t>
      </w:r>
      <w:r w:rsidRPr="00F60B0A">
        <w:rPr>
          <w:b/>
          <w:bCs/>
          <w:sz w:val="24"/>
          <w:szCs w:val="24"/>
        </w:rPr>
        <w:t>, the following aspect is also considered for the evaluation of AI/ML based positioning:</w:t>
      </w:r>
    </w:p>
    <w:p w14:paraId="6FD5CD6C" w14:textId="77777777" w:rsidR="00176578" w:rsidRPr="00F60B0A" w:rsidRDefault="00176578" w:rsidP="00852CAD">
      <w:pPr>
        <w:widowControl w:val="0"/>
        <w:numPr>
          <w:ilvl w:val="0"/>
          <w:numId w:val="16"/>
        </w:numPr>
        <w:spacing w:after="0"/>
        <w:rPr>
          <w:b/>
          <w:bCs/>
          <w:sz w:val="24"/>
          <w:szCs w:val="24"/>
          <w:lang w:eastAsia="ja-JP"/>
        </w:rPr>
      </w:pPr>
      <w:r>
        <w:rPr>
          <w:b/>
          <w:bCs/>
          <w:sz w:val="24"/>
          <w:szCs w:val="24"/>
          <w:lang w:eastAsia="ja-JP"/>
        </w:rPr>
        <w:t>Time variation in</w:t>
      </w:r>
      <w:r w:rsidRPr="00F60B0A">
        <w:rPr>
          <w:b/>
          <w:bCs/>
          <w:sz w:val="24"/>
          <w:szCs w:val="24"/>
          <w:lang w:eastAsia="ja-JP"/>
        </w:rPr>
        <w:t xml:space="preserve"> </w:t>
      </w:r>
      <w:r>
        <w:rPr>
          <w:b/>
          <w:bCs/>
          <w:sz w:val="24"/>
          <w:szCs w:val="24"/>
          <w:lang w:eastAsia="ja-JP"/>
        </w:rPr>
        <w:t xml:space="preserve">multipath </w:t>
      </w:r>
    </w:p>
    <w:p w14:paraId="7836A0CA" w14:textId="6A6BDD10" w:rsidR="00176578" w:rsidRPr="00F60B0A" w:rsidRDefault="00176578" w:rsidP="00852CAD">
      <w:pPr>
        <w:widowControl w:val="0"/>
        <w:numPr>
          <w:ilvl w:val="1"/>
          <w:numId w:val="16"/>
        </w:numPr>
        <w:spacing w:after="0"/>
        <w:rPr>
          <w:b/>
          <w:bCs/>
          <w:sz w:val="24"/>
          <w:szCs w:val="24"/>
          <w:lang w:eastAsia="x-none"/>
        </w:rPr>
      </w:pPr>
      <w:r w:rsidRPr="00F60B0A">
        <w:rPr>
          <w:b/>
          <w:bCs/>
          <w:sz w:val="24"/>
          <w:szCs w:val="24"/>
          <w:lang w:eastAsia="x-none"/>
        </w:rPr>
        <w:t>Training dataset from datasets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778B60F8" w:rsidRPr="00F60B0A">
        <w:rPr>
          <w:b/>
          <w:bCs/>
          <w:sz w:val="24"/>
          <w:szCs w:val="24"/>
          <w:lang w:eastAsia="x-none"/>
        </w:rPr>
        <w:t>,</w:t>
      </w:r>
      <w:r w:rsidR="11BE16EF" w:rsidRPr="00F60B0A">
        <w:rPr>
          <w:b/>
          <w:bCs/>
          <w:sz w:val="24"/>
          <w:szCs w:val="24"/>
          <w:lang w:eastAsia="x-none"/>
        </w:rPr>
        <w:t xml:space="preserve"> </w:t>
      </w:r>
      <w:r w:rsidR="778B60F8" w:rsidRPr="00F60B0A">
        <w:rPr>
          <w:b/>
          <w:bCs/>
          <w:sz w:val="24"/>
          <w:szCs w:val="24"/>
          <w:lang w:eastAsia="x-none"/>
        </w:rPr>
        <w:t>…,</w:t>
      </w:r>
      <w:r w:rsidRPr="00F60B0A">
        <w:rPr>
          <w:b/>
          <w:bCs/>
          <w:sz w:val="24"/>
          <w:szCs w:val="24"/>
          <w:lang w:eastAsia="x-none"/>
        </w:rPr>
        <w:t xml:space="preserve"> A</w:t>
      </w:r>
      <w:r w:rsidRPr="00F60B0A">
        <w:rPr>
          <w:b/>
          <w:bCs/>
          <w:sz w:val="24"/>
          <w:szCs w:val="24"/>
          <w:vertAlign w:val="subscript"/>
          <w:lang w:eastAsia="x-none"/>
        </w:rPr>
        <w:t>N-1</w:t>
      </w:r>
      <w:r w:rsidRPr="00F60B0A">
        <w:rPr>
          <w:b/>
          <w:bCs/>
          <w:sz w:val="24"/>
          <w:szCs w:val="24"/>
          <w:lang w:eastAsia="x-none"/>
        </w:rPr>
        <w:t xml:space="preserve">}, test dataset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from partially unseen reflections and blockings (i.e., partially different reflections and blockings than any in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778B60F8" w:rsidRPr="00F60B0A">
        <w:rPr>
          <w:b/>
          <w:bCs/>
          <w:sz w:val="24"/>
          <w:szCs w:val="24"/>
          <w:lang w:eastAsia="x-none"/>
        </w:rPr>
        <w:t>,</w:t>
      </w:r>
      <w:r w:rsidR="681431D1" w:rsidRPr="00F60B0A">
        <w:rPr>
          <w:b/>
          <w:bCs/>
          <w:sz w:val="24"/>
          <w:szCs w:val="24"/>
          <w:lang w:eastAsia="x-none"/>
        </w:rPr>
        <w:t xml:space="preserve"> </w:t>
      </w:r>
      <w:r w:rsidR="778B60F8" w:rsidRPr="00F60B0A">
        <w:rPr>
          <w:b/>
          <w:bCs/>
          <w:sz w:val="24"/>
          <w:szCs w:val="24"/>
          <w:lang w:eastAsia="x-none"/>
        </w:rPr>
        <w:t>…,</w:t>
      </w:r>
      <w:r w:rsidRPr="00F60B0A">
        <w:rPr>
          <w:b/>
          <w:bCs/>
          <w:sz w:val="24"/>
          <w:szCs w:val="24"/>
          <w:lang w:eastAsia="x-none"/>
        </w:rPr>
        <w:t xml:space="preserve"> A</w:t>
      </w:r>
      <w:r w:rsidRPr="00F60B0A">
        <w:rPr>
          <w:b/>
          <w:bCs/>
          <w:sz w:val="24"/>
          <w:szCs w:val="24"/>
          <w:vertAlign w:val="subscript"/>
          <w:lang w:eastAsia="x-none"/>
        </w:rPr>
        <w:t>N-1</w:t>
      </w:r>
      <w:r w:rsidRPr="00F60B0A">
        <w:rPr>
          <w:b/>
          <w:bCs/>
          <w:sz w:val="24"/>
          <w:szCs w:val="24"/>
          <w:lang w:eastAsia="x-none"/>
        </w:rPr>
        <w:t xml:space="preserve">} due to </w:t>
      </w:r>
      <w:r w:rsidRPr="00F60B0A">
        <w:rPr>
          <w:b/>
          <w:bCs/>
          <w:sz w:val="24"/>
          <w:szCs w:val="24"/>
          <w:lang w:val="en-US"/>
        </w:rPr>
        <w:t>movement of reflecting objects, small environment variation over time, etc.</w:t>
      </w:r>
      <w:r w:rsidRPr="00F60B0A">
        <w:rPr>
          <w:b/>
          <w:bCs/>
          <w:sz w:val="24"/>
          <w:szCs w:val="24"/>
          <w:lang w:eastAsia="x-none"/>
        </w:rPr>
        <w:t>). Here N&gt;=1. FFS: modelling of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778B60F8" w:rsidRPr="00F60B0A">
        <w:rPr>
          <w:b/>
          <w:bCs/>
          <w:sz w:val="24"/>
          <w:szCs w:val="24"/>
          <w:lang w:eastAsia="x-none"/>
        </w:rPr>
        <w:t>,</w:t>
      </w:r>
      <w:r w:rsidR="00A40844" w:rsidRPr="00F60B0A">
        <w:rPr>
          <w:b/>
          <w:bCs/>
          <w:sz w:val="24"/>
          <w:szCs w:val="24"/>
          <w:lang w:eastAsia="x-none"/>
        </w:rPr>
        <w:t xml:space="preserve"> </w:t>
      </w:r>
      <w:r w:rsidR="778B60F8" w:rsidRPr="00F60B0A">
        <w:rPr>
          <w:b/>
          <w:bCs/>
          <w:sz w:val="24"/>
          <w:szCs w:val="24"/>
          <w:lang w:eastAsia="x-none"/>
        </w:rPr>
        <w:t>…,</w:t>
      </w:r>
      <w:r w:rsidRPr="00F60B0A">
        <w:rPr>
          <w:b/>
          <w:bCs/>
          <w:sz w:val="24"/>
          <w:szCs w:val="24"/>
          <w:lang w:eastAsia="x-none"/>
        </w:rPr>
        <w:t xml:space="preserve"> A</w:t>
      </w:r>
      <w:r w:rsidRPr="00F60B0A">
        <w:rPr>
          <w:b/>
          <w:bCs/>
          <w:sz w:val="24"/>
          <w:szCs w:val="24"/>
          <w:vertAlign w:val="subscript"/>
          <w:lang w:eastAsia="x-none"/>
        </w:rPr>
        <w:t>N-1</w:t>
      </w:r>
      <w:r w:rsidRPr="00F60B0A">
        <w:rPr>
          <w:b/>
          <w:bCs/>
          <w:sz w:val="24"/>
          <w:szCs w:val="24"/>
          <w:lang w:eastAsia="x-none"/>
        </w:rPr>
        <w:t xml:space="preserve">} and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based on TR 38.901.</w:t>
      </w:r>
    </w:p>
    <w:p w14:paraId="62C36FA0" w14:textId="77777777" w:rsidR="00176578" w:rsidRPr="00F60B0A" w:rsidRDefault="00176578" w:rsidP="00176578">
      <w:pPr>
        <w:rPr>
          <w:sz w:val="24"/>
          <w:szCs w:val="24"/>
          <w:u w:val="single"/>
        </w:rPr>
      </w:pPr>
    </w:p>
    <w:p w14:paraId="7E9E2BE8" w14:textId="61FB9018" w:rsidR="00176578" w:rsidRPr="00F60B0A" w:rsidRDefault="2328E969" w:rsidP="00176578">
      <w:pPr>
        <w:rPr>
          <w:b/>
          <w:bCs/>
          <w:sz w:val="24"/>
          <w:szCs w:val="24"/>
          <w:lang w:val="en-US"/>
        </w:rPr>
      </w:pPr>
      <w:r w:rsidRPr="00F60B0A">
        <w:rPr>
          <w:b/>
          <w:bCs/>
          <w:sz w:val="24"/>
          <w:szCs w:val="24"/>
          <w:u w:val="single"/>
        </w:rPr>
        <w:t>Proposal</w:t>
      </w:r>
      <w:r>
        <w:rPr>
          <w:b/>
          <w:bCs/>
          <w:sz w:val="24"/>
          <w:szCs w:val="24"/>
          <w:u w:val="single"/>
        </w:rPr>
        <w:t xml:space="preserve"> </w:t>
      </w:r>
      <w:r w:rsidR="15AD7588">
        <w:rPr>
          <w:b/>
          <w:bCs/>
          <w:sz w:val="24"/>
          <w:szCs w:val="24"/>
          <w:u w:val="single"/>
        </w:rPr>
        <w:t>14</w:t>
      </w:r>
      <w:r w:rsidRPr="00F60B0A">
        <w:rPr>
          <w:b/>
          <w:bCs/>
          <w:sz w:val="24"/>
          <w:szCs w:val="24"/>
          <w:u w:val="single"/>
        </w:rPr>
        <w:t>:</w:t>
      </w:r>
      <w:r w:rsidRPr="00F60B0A">
        <w:rPr>
          <w:b/>
          <w:bCs/>
          <w:sz w:val="24"/>
          <w:szCs w:val="24"/>
        </w:rPr>
        <w:t xml:space="preserve"> To model changes for investigating </w:t>
      </w:r>
      <w:r>
        <w:rPr>
          <w:b/>
          <w:bCs/>
          <w:sz w:val="24"/>
          <w:szCs w:val="24"/>
        </w:rPr>
        <w:t>AI/ML positioning model robustness to time variations</w:t>
      </w:r>
      <w:r w:rsidRPr="00F60B0A">
        <w:rPr>
          <w:b/>
          <w:bCs/>
          <w:sz w:val="24"/>
          <w:szCs w:val="24"/>
        </w:rPr>
        <w:t xml:space="preserve"> at a given </w:t>
      </w:r>
      <w:r w:rsidRPr="00F60B0A">
        <w:rPr>
          <w:b/>
          <w:bCs/>
          <w:sz w:val="24"/>
          <w:szCs w:val="24"/>
          <w:lang w:val="en-US"/>
        </w:rPr>
        <w:t xml:space="preserve">link between UE and TRP, </w:t>
      </w:r>
      <w:r w:rsidRPr="00F60B0A">
        <w:rPr>
          <w:b/>
          <w:bCs/>
          <w:sz w:val="24"/>
          <w:szCs w:val="24"/>
        </w:rPr>
        <w:t xml:space="preserve"> one option is to </w:t>
      </w:r>
      <w:r w:rsidRPr="00F60B0A">
        <w:rPr>
          <w:b/>
          <w:bCs/>
          <w:sz w:val="24"/>
          <w:szCs w:val="24"/>
          <w:lang w:val="en-US"/>
        </w:rPr>
        <w:t xml:space="preserve">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⊂C</m:t>
        </m:r>
      </m:oMath>
      <w:r w:rsidRPr="00F60B0A">
        <w:rPr>
          <w:b/>
          <w:bCs/>
          <w:sz w:val="24"/>
          <w:szCs w:val="24"/>
          <w:lang w:val="en-US"/>
        </w:rPr>
        <w:t xml:space="preserve"> for generating channel coefficients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and 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⊂C, </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 </m:t>
        </m:r>
      </m:oMath>
      <w:r w:rsidRPr="00F60B0A">
        <w:rPr>
          <w:b/>
          <w:bCs/>
          <w:sz w:val="24"/>
          <w:szCs w:val="24"/>
          <w:lang w:val="en-US"/>
        </w:rPr>
        <w:t xml:space="preserve"> for generating channel coefficients of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i</m:t>
            </m:r>
          </m:sub>
        </m:sSub>
      </m:oMath>
      <w:r w:rsidRPr="00F60B0A">
        <w:rPr>
          <w:b/>
          <w:bCs/>
          <w:sz w:val="24"/>
          <w:szCs w:val="24"/>
          <w:lang w:val="en-US"/>
        </w:rPr>
        <w:t xml:space="preserve">, </w:t>
      </w:r>
      <w:bookmarkStart w:id="48" w:name="_Int_I6dNTkpx"/>
      <w:r w:rsidRPr="00F60B0A">
        <w:rPr>
          <w:b/>
          <w:bCs/>
          <w:sz w:val="24"/>
          <w:szCs w:val="24"/>
          <w:lang w:val="en-US"/>
        </w:rPr>
        <w:t>where</w:t>
      </w:r>
      <w:bookmarkEnd w:id="48"/>
      <w:r w:rsidRPr="00F60B0A">
        <w:rPr>
          <w:b/>
          <w:bCs/>
          <w:sz w:val="24"/>
          <w:szCs w:val="24"/>
          <w:lang w:val="en-US"/>
        </w:rPr>
        <w:t xml:space="preserve"> </w:t>
      </w:r>
      <m:oMath>
        <m:r>
          <m:rPr>
            <m:sty m:val="bi"/>
          </m:rPr>
          <w:rPr>
            <w:rFonts w:ascii="Cambria Math" w:hAnsi="Cambria Math"/>
            <w:sz w:val="24"/>
            <w:szCs w:val="24"/>
            <w:lang w:val="en-US"/>
          </w:rPr>
          <m:t>C</m:t>
        </m:r>
      </m:oMath>
      <w:r w:rsidRPr="00F60B0A">
        <w:rPr>
          <w:b/>
          <w:bCs/>
          <w:sz w:val="24"/>
          <w:szCs w:val="24"/>
          <w:lang w:val="en-US"/>
        </w:rPr>
        <w:t xml:space="preserve"> is set of </w:t>
      </w:r>
      <m:oMath>
        <m:r>
          <m:rPr>
            <m:sty m:val="bi"/>
          </m:rPr>
          <w:rPr>
            <w:rFonts w:ascii="Cambria Math" w:hAnsi="Cambria Math"/>
            <w:sz w:val="24"/>
            <w:szCs w:val="24"/>
            <w:lang w:val="en-US"/>
          </w:rPr>
          <m:t>N=25</m:t>
        </m:r>
      </m:oMath>
      <w:r w:rsidRPr="00F60B0A">
        <w:rPr>
          <w:b/>
          <w:bCs/>
          <w:sz w:val="24"/>
          <w:szCs w:val="24"/>
          <w:lang w:val="en-US"/>
        </w:rPr>
        <w:t xml:space="preserve"> clusters between the UE and TRP</w:t>
      </w:r>
      <w:r w:rsidRPr="00F60B0A">
        <w:rPr>
          <w:b/>
          <w:bCs/>
          <w:sz w:val="24"/>
          <w:szCs w:val="24"/>
          <w:lang w:eastAsia="x-none"/>
        </w:rPr>
        <w:t xml:space="preserve">. Then, </w:t>
      </w:r>
      <w:r w:rsidRPr="00F60B0A">
        <w:rPr>
          <w:b/>
          <w:bCs/>
          <w:sz w:val="24"/>
          <w:szCs w:val="24"/>
          <w:lang w:val="en-US"/>
        </w:rPr>
        <w:t xml:space="preserve">the channel coefficient generation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15075ADF" w14:textId="77777777" w:rsidR="00176578" w:rsidRPr="00F60B0A" w:rsidRDefault="00AB4346" w:rsidP="00176578">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176578" w:rsidRPr="00F60B0A">
        <w:rPr>
          <w:b/>
          <w:bCs/>
          <w:sz w:val="16"/>
          <w:szCs w:val="16"/>
        </w:rPr>
        <w:t xml:space="preserve"> </w:t>
      </w:r>
      <w:r w:rsidR="00176578" w:rsidRPr="00F60B0A">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00176578" w:rsidRPr="00F60B0A">
        <w:rPr>
          <w:b/>
          <w:bCs/>
          <w:sz w:val="12"/>
          <w:szCs w:val="12"/>
        </w:rPr>
        <w:t xml:space="preserve"> - NLOS)</w:t>
      </w:r>
      <w:r w:rsidR="00176578" w:rsidRPr="00F60B0A">
        <w:rPr>
          <w:b/>
          <w:bCs/>
          <w:sz w:val="16"/>
          <w:szCs w:val="16"/>
        </w:rPr>
        <w:t xml:space="preserve"> </w:t>
      </w:r>
      <w:r w:rsidR="00176578" w:rsidRPr="00F60B0A">
        <w:rPr>
          <w:b/>
          <w:bCs/>
          <w:sz w:val="16"/>
          <w:szCs w:val="16"/>
        </w:rPr>
        <w:tab/>
      </w:r>
    </w:p>
    <w:p w14:paraId="5635CC97" w14:textId="77777777" w:rsidR="00176578" w:rsidRPr="00F60B0A" w:rsidRDefault="00176578" w:rsidP="00176578">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2328E969" w:rsidRPr="0CCA2845">
        <w:rPr>
          <w:b/>
          <w:bCs/>
          <w:sz w:val="16"/>
          <w:szCs w:val="16"/>
          <w:lang w:eastAsia="ko-KR"/>
        </w:rPr>
        <w:t>.</w:t>
      </w:r>
      <w:r w:rsidR="2328E969" w:rsidRPr="00F60B0A">
        <w:rPr>
          <w:b/>
          <w:bCs/>
          <w:sz w:val="16"/>
          <w:szCs w:val="16"/>
          <w:lang w:eastAsia="ko-KR"/>
        </w:rPr>
        <w:t xml:space="preserve">  </w:t>
      </w:r>
      <w:r w:rsidR="2328E969" w:rsidRPr="00F60B0A">
        <w:rPr>
          <w:b/>
          <w:bCs/>
          <w:sz w:val="12"/>
          <w:szCs w:val="12"/>
        </w:rPr>
        <w:t>(</w:t>
      </w:r>
      <w:bookmarkStart w:id="49" w:name="_Int_yg43aoyF"/>
      <w:proofErr w:type="gramStart"/>
      <w:r w:rsidR="2328E969" w:rsidRPr="00F60B0A">
        <w:rPr>
          <w:b/>
          <w:bCs/>
          <w:sz w:val="12"/>
          <w:szCs w:val="12"/>
        </w:rPr>
        <w:t>training</w:t>
      </w:r>
      <w:bookmarkEnd w:id="49"/>
      <w:proofErr w:type="gramEnd"/>
      <w:r w:rsidR="2328E969" w:rsidRPr="00F60B0A">
        <w:rPr>
          <w:b/>
          <w:bCs/>
          <w:sz w:val="12"/>
          <w:szCs w:val="12"/>
        </w:rPr>
        <w:t xml:space="preserve">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2328E969" w:rsidRPr="00F60B0A">
        <w:rPr>
          <w:b/>
          <w:bCs/>
          <w:sz w:val="12"/>
          <w:szCs w:val="12"/>
        </w:rPr>
        <w:t xml:space="preserve"> - LOS)</w:t>
      </w:r>
      <w:r w:rsidRPr="00F60B0A">
        <w:rPr>
          <w:b/>
          <w:bCs/>
          <w:sz w:val="16"/>
          <w:szCs w:val="16"/>
          <w:lang w:eastAsia="ko-KR"/>
        </w:rPr>
        <w:tab/>
      </w:r>
    </w:p>
    <w:p w14:paraId="68F6A3CE" w14:textId="77777777" w:rsidR="00176578" w:rsidRPr="00F60B0A" w:rsidRDefault="00176578" w:rsidP="00176578">
      <w:pPr>
        <w:rPr>
          <w:b/>
          <w:bCs/>
          <w:sz w:val="24"/>
          <w:szCs w:val="24"/>
          <w:lang w:val="en-US"/>
        </w:rPr>
      </w:pPr>
      <w:r w:rsidRPr="00F60B0A">
        <w:rPr>
          <w:b/>
          <w:bCs/>
          <w:sz w:val="24"/>
          <w:szCs w:val="24"/>
          <w:lang w:val="en-US"/>
        </w:rPr>
        <w:t xml:space="preserve">and channel coefficient generation for testing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58F705B4" w14:textId="77777777" w:rsidR="00176578" w:rsidRPr="00F60B0A" w:rsidRDefault="00AB4346" w:rsidP="00176578">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176578" w:rsidRPr="00F60B0A">
        <w:rPr>
          <w:b/>
          <w:bCs/>
          <w:sz w:val="16"/>
          <w:szCs w:val="16"/>
        </w:rPr>
        <w:t xml:space="preserve"> </w:t>
      </w:r>
      <w:r w:rsidR="00176578"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-NLOS</m:t>
        </m:r>
      </m:oMath>
      <w:r w:rsidR="00176578" w:rsidRPr="00F60B0A">
        <w:rPr>
          <w:b/>
          <w:bCs/>
          <w:sz w:val="12"/>
          <w:szCs w:val="12"/>
        </w:rPr>
        <w:t>)</w:t>
      </w:r>
      <w:r w:rsidR="00176578" w:rsidRPr="00F60B0A">
        <w:rPr>
          <w:b/>
          <w:bCs/>
          <w:sz w:val="16"/>
          <w:szCs w:val="16"/>
        </w:rPr>
        <w:t xml:space="preserve"> </w:t>
      </w:r>
      <w:r w:rsidR="00176578" w:rsidRPr="00F60B0A">
        <w:rPr>
          <w:b/>
          <w:bCs/>
          <w:sz w:val="16"/>
          <w:szCs w:val="16"/>
        </w:rPr>
        <w:tab/>
      </w:r>
    </w:p>
    <w:p w14:paraId="17A2AB80" w14:textId="77777777" w:rsidR="00176578" w:rsidRPr="00F60B0A" w:rsidRDefault="00176578" w:rsidP="00176578">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-LOS</m:t>
        </m:r>
      </m:oMath>
      <w:r w:rsidRPr="00F60B0A">
        <w:rPr>
          <w:b/>
          <w:bCs/>
          <w:sz w:val="12"/>
          <w:szCs w:val="12"/>
        </w:rPr>
        <w:t>)</w:t>
      </w:r>
      <w:r w:rsidRPr="00F60B0A">
        <w:rPr>
          <w:b/>
          <w:bCs/>
          <w:sz w:val="16"/>
          <w:szCs w:val="16"/>
          <w:lang w:eastAsia="ko-KR"/>
        </w:rPr>
        <w:tab/>
      </w:r>
    </w:p>
    <w:p w14:paraId="569A108F" w14:textId="77777777" w:rsidR="00176578" w:rsidRPr="00D923B0" w:rsidRDefault="00176578" w:rsidP="00176578">
      <w:pPr>
        <w:rPr>
          <w:b/>
          <w:bCs/>
          <w:i/>
          <w:iCs/>
          <w:sz w:val="24"/>
          <w:szCs w:val="24"/>
        </w:rPr>
      </w:pPr>
    </w:p>
    <w:p w14:paraId="011D4165" w14:textId="77777777" w:rsidR="006F2FCB" w:rsidRDefault="006F2FCB" w:rsidP="00FE1813"/>
    <w:p w14:paraId="32F4E6AC" w14:textId="0EDBCE35" w:rsidR="002A3049" w:rsidRDefault="002A3049" w:rsidP="002A3049">
      <w:pPr>
        <w:pStyle w:val="Heading1"/>
        <w:pBdr>
          <w:top w:val="single" w:sz="12" w:space="3" w:color="auto"/>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Appendix1</w:t>
      </w:r>
      <w:r w:rsidR="00EF24AF">
        <w:rPr>
          <w:rFonts w:ascii="Times New Roman" w:hAnsi="Times New Roman"/>
        </w:rPr>
        <w:t>: Modelling of Type3 changes</w:t>
      </w:r>
      <w:r w:rsidR="00860187">
        <w:rPr>
          <w:rFonts w:ascii="Times New Roman" w:hAnsi="Times New Roman"/>
        </w:rPr>
        <w:t xml:space="preserve"> – </w:t>
      </w:r>
      <w:r w:rsidR="00F020F9">
        <w:rPr>
          <w:rFonts w:ascii="Times New Roman" w:hAnsi="Times New Roman"/>
        </w:rPr>
        <w:t xml:space="preserve">zone-specific </w:t>
      </w:r>
      <w:r w:rsidR="00860187">
        <w:rPr>
          <w:rFonts w:ascii="Times New Roman" w:hAnsi="Times New Roman"/>
        </w:rPr>
        <w:t xml:space="preserve">time </w:t>
      </w:r>
      <w:r w:rsidR="00F020F9">
        <w:rPr>
          <w:rFonts w:ascii="Times New Roman" w:hAnsi="Times New Roman"/>
        </w:rPr>
        <w:t>variations</w:t>
      </w:r>
    </w:p>
    <w:p w14:paraId="184C88F1" w14:textId="40BD47CA" w:rsidR="008B3981" w:rsidRPr="00F60B0A" w:rsidRDefault="008B3981" w:rsidP="008B3981">
      <w:pPr>
        <w:rPr>
          <w:sz w:val="24"/>
          <w:szCs w:val="24"/>
          <w:lang w:val="en-US"/>
        </w:rPr>
      </w:pPr>
      <w:r w:rsidRPr="00F60B0A">
        <w:rPr>
          <w:sz w:val="24"/>
          <w:szCs w:val="24"/>
          <w:lang w:val="en-US"/>
        </w:rPr>
        <w:t xml:space="preserve">To model Type 3 </w:t>
      </w:r>
      <w:r>
        <w:rPr>
          <w:sz w:val="24"/>
          <w:szCs w:val="24"/>
          <w:lang w:val="en-US"/>
        </w:rPr>
        <w:t>changes</w:t>
      </w:r>
      <w:r w:rsidRPr="00F60B0A">
        <w:rPr>
          <w:sz w:val="24"/>
          <w:szCs w:val="24"/>
          <w:lang w:val="en-US"/>
        </w:rPr>
        <w:t xml:space="preserve">, we can generate training datasets </w:t>
      </w:r>
      <m:oMath>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0</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1</m:t>
            </m:r>
          </m:sub>
        </m:sSub>
        <m:r>
          <w:rPr>
            <w:rFonts w:ascii="Cambria Math" w:hAnsi="Cambria Math"/>
            <w:sz w:val="24"/>
            <w:szCs w:val="24"/>
            <w:lang w:val="en-US"/>
          </w:rPr>
          <m:t xml:space="preserve">, ⋯, </m:t>
        </m:r>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N-1</m:t>
            </m:r>
          </m:sub>
        </m:sSub>
        <m:r>
          <w:rPr>
            <w:rFonts w:ascii="Cambria Math" w:hAnsi="Cambria Math"/>
            <w:sz w:val="24"/>
            <w:szCs w:val="24"/>
            <w:lang w:val="en-US"/>
          </w:rPr>
          <m:t>}</m:t>
        </m:r>
      </m:oMath>
      <w:r w:rsidRPr="00F60B0A">
        <w:rPr>
          <w:sz w:val="24"/>
          <w:szCs w:val="24"/>
          <w:lang w:val="en-US"/>
        </w:rPr>
        <w:t xml:space="preserve"> and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with partially unseen reflections by slightly changing multipath realizations to mimic subtle changes in the environment (e.g., movement of reflecting objects, small environment variation over time, etc.). One simple approach to achieve this could be by addition or removal of a few paths from the generated channel (e.g., based on equations 7.6-43 and 7.44 in TR 38.901 </w:t>
      </w:r>
      <w:sdt>
        <w:sdtPr>
          <w:rPr>
            <w:sz w:val="24"/>
            <w:szCs w:val="24"/>
            <w:lang w:val="en-US"/>
          </w:rPr>
          <w:id w:val="-50382864"/>
          <w:citation/>
        </w:sdtPr>
        <w:sdtContent>
          <w:r w:rsidRPr="00F60B0A">
            <w:rPr>
              <w:sz w:val="24"/>
              <w:szCs w:val="24"/>
              <w:lang w:val="en-US"/>
            </w:rPr>
            <w:fldChar w:fldCharType="begin"/>
          </w:r>
          <w:r w:rsidRPr="00F60B0A">
            <w:rPr>
              <w:sz w:val="24"/>
              <w:szCs w:val="24"/>
              <w:lang w:val="en-US"/>
            </w:rPr>
            <w:instrText xml:space="preserve"> CITATION TR38901 \l 1033 </w:instrText>
          </w:r>
          <w:r w:rsidRPr="00F60B0A">
            <w:rPr>
              <w:sz w:val="24"/>
              <w:szCs w:val="24"/>
              <w:lang w:val="en-US"/>
            </w:rPr>
            <w:fldChar w:fldCharType="separate"/>
          </w:r>
          <w:r w:rsidR="005925A1" w:rsidRPr="005925A1">
            <w:rPr>
              <w:noProof/>
              <w:sz w:val="24"/>
              <w:szCs w:val="24"/>
              <w:lang w:val="en-US"/>
            </w:rPr>
            <w:t>[2]</w:t>
          </w:r>
          <w:r w:rsidRPr="00F60B0A">
            <w:rPr>
              <w:sz w:val="24"/>
              <w:szCs w:val="24"/>
              <w:lang w:val="en-US"/>
            </w:rPr>
            <w:fldChar w:fldCharType="end"/>
          </w:r>
        </w:sdtContent>
      </w:sdt>
      <w:r w:rsidRPr="00F60B0A">
        <w:rPr>
          <w:sz w:val="24"/>
          <w:szCs w:val="24"/>
          <w:lang w:val="en-US"/>
        </w:rPr>
        <w:t xml:space="preserve">):  </w:t>
      </w:r>
    </w:p>
    <w:p w14:paraId="4B2E35A8" w14:textId="77777777" w:rsidR="008B3981" w:rsidRPr="00F60B0A" w:rsidRDefault="008B3981" w:rsidP="008B3981">
      <w:pPr>
        <w:rPr>
          <w:sz w:val="24"/>
          <w:szCs w:val="24"/>
          <w:lang w:val="en-US"/>
        </w:rPr>
      </w:pPr>
    </w:p>
    <w:p w14:paraId="46CD3909" w14:textId="77777777" w:rsidR="008B3981" w:rsidRPr="00F60B0A" w:rsidRDefault="00AB4346" w:rsidP="008B3981">
      <w:pPr>
        <w:pStyle w:val="EQ"/>
        <w:keepLines w:val="0"/>
      </w:pPr>
      <m:oMath>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r>
              <w:rPr>
                <w:rFonts w:ascii="Cambria Math" w:hAnsi="Cambria Math"/>
                <w:sz w:val="18"/>
                <w:szCs w:val="18"/>
              </w:rPr>
              <m:t>t</m:t>
            </m:r>
          </m:e>
        </m:d>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=1</m:t>
            </m:r>
          </m:sub>
          <m:sup>
            <m:r>
              <m:rPr>
                <m:sty m:val="p"/>
              </m:rPr>
              <w:rPr>
                <w:rFonts w:ascii="Cambria Math" w:hAnsi="Cambria Math"/>
                <w:sz w:val="18"/>
                <w:szCs w:val="18"/>
              </w:rPr>
              <m:t>2</m:t>
            </m:r>
          </m:sup>
          <m:e>
            <m:nary>
              <m:naryPr>
                <m:chr m:val="∑"/>
                <m:limLoc m:val="undOvr"/>
                <m:ctrlPr>
                  <w:rPr>
                    <w:rFonts w:ascii="Cambria Math" w:hAnsi="Cambria Math"/>
                    <w:sz w:val="18"/>
                    <w:szCs w:val="18"/>
                  </w:rPr>
                </m:ctrlPr>
              </m:naryPr>
              <m:sub>
                <m:r>
                  <w:rPr>
                    <w:rFonts w:ascii="Cambria Math" w:hAnsi="Cambria Math"/>
                    <w:sz w:val="18"/>
                    <w:szCs w:val="18"/>
                  </w:rPr>
                  <m:t>i</m:t>
                </m:r>
                <m:r>
                  <m:rPr>
                    <m:sty m:val="p"/>
                  </m:rPr>
                  <w:rPr>
                    <w:rFonts w:ascii="Cambria Math" w:hAnsi="Cambria Math"/>
                    <w:sz w:val="18"/>
                    <w:szCs w:val="18"/>
                  </w:rPr>
                  <m:t>=1</m:t>
                </m:r>
              </m:sub>
              <m:sup>
                <m:r>
                  <m:rPr>
                    <m:sty m:val="p"/>
                  </m:rPr>
                  <w:rPr>
                    <w:rFonts w:ascii="Cambria Math" w:hAnsi="Cambria Math"/>
                    <w:sz w:val="18"/>
                    <w:szCs w:val="18"/>
                  </w:rPr>
                  <m:t>3</m:t>
                </m:r>
              </m:sup>
              <m:e>
                <m:nary>
                  <m:naryPr>
                    <m:chr m:val="∑"/>
                    <m:limLoc m:val="undOvr"/>
                    <m:supHide m:val="1"/>
                    <m:ctrlPr>
                      <w:rPr>
                        <w:rFonts w:ascii="Cambria Math" w:hAnsi="Cambria Math"/>
                        <w:sz w:val="18"/>
                        <w:szCs w:val="18"/>
                      </w:rPr>
                    </m:ctrlPr>
                  </m:naryPr>
                  <m:sub>
                    <m:r>
                      <w:rPr>
                        <w:rFonts w:ascii="Cambria Math" w:hAnsi="Cambria Math"/>
                        <w:sz w:val="18"/>
                        <w:szCs w:val="18"/>
                      </w:rPr>
                      <m:t>m</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i</m:t>
                        </m:r>
                      </m:sub>
                    </m:sSub>
                  </m:sub>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m</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i</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e>
            </m:nary>
          </m:e>
        </m:nary>
        <m:r>
          <m:rPr>
            <m:sty m:val="p"/>
          </m:rPr>
          <w:rPr>
            <w:rFonts w:ascii="Cambria Math" w:hAnsi="Cambria Math"/>
            <w:sz w:val="18"/>
            <w:szCs w:val="18"/>
          </w:rPr>
          <m:t>+</m:t>
        </m:r>
        <m:nary>
          <m:naryPr>
            <m:chr m:val="∑"/>
            <m:limLoc m:val="undOvr"/>
            <m:ctrlPr>
              <w:rPr>
                <w:rFonts w:ascii="Cambria Math" w:hAnsi="Cambria Math"/>
                <w:sz w:val="18"/>
                <w:szCs w:val="18"/>
              </w:rPr>
            </m:ctrlPr>
          </m:naryPr>
          <m:sub>
            <m:r>
              <w:rPr>
                <w:rFonts w:ascii="Cambria Math" w:hAnsi="Cambria Math"/>
                <w:sz w:val="18"/>
                <w:szCs w:val="18"/>
              </w:rPr>
              <m:t>n</m:t>
            </m:r>
            <m:r>
              <m:rPr>
                <m:sty m:val="p"/>
              </m:rPr>
              <w:rPr>
                <w:rFonts w:ascii="Cambria Math" w:hAnsi="Cambria Math"/>
                <w:sz w:val="18"/>
                <w:szCs w:val="18"/>
              </w:rPr>
              <m:t>=3</m:t>
            </m:r>
          </m:sub>
          <m:sup>
            <m:r>
              <w:rPr>
                <w:rFonts w:ascii="Cambria Math" w:hAnsi="Cambria Math"/>
                <w:sz w:val="18"/>
                <w:szCs w:val="18"/>
              </w:rPr>
              <m:t>N</m:t>
            </m:r>
          </m:sup>
          <m:e>
            <m:sSubSup>
              <m:sSubSupPr>
                <m:ctrlPr>
                  <w:rPr>
                    <w:rFonts w:ascii="Cambria Math" w:hAnsi="Cambria Math"/>
                    <w:sz w:val="18"/>
                    <w:szCs w:val="18"/>
                  </w:rPr>
                </m:ctrlPr>
              </m:sSubSupPr>
              <m:e>
                <m:r>
                  <w:rPr>
                    <w:rFonts w:ascii="Cambria Math" w:hAnsi="Cambria Math"/>
                    <w:sz w:val="18"/>
                    <w:szCs w:val="18"/>
                  </w:rPr>
                  <m:t>H</m:t>
                </m:r>
              </m:e>
              <m:sub>
                <m:r>
                  <w:rPr>
                    <w:rFonts w:ascii="Cambria Math" w:hAnsi="Cambria Math"/>
                    <w:sz w:val="18"/>
                    <w:szCs w:val="18"/>
                  </w:rPr>
                  <m:t>u</m:t>
                </m:r>
                <m:r>
                  <m:rPr>
                    <m:sty m:val="p"/>
                  </m:rPr>
                  <w:rPr>
                    <w:rFonts w:ascii="Cambria Math" w:hAnsi="Cambria Math"/>
                    <w:sz w:val="18"/>
                    <w:szCs w:val="18"/>
                  </w:rPr>
                  <m:t>,</m:t>
                </m:r>
                <m:r>
                  <w:rPr>
                    <w:rFonts w:ascii="Cambria Math" w:hAnsi="Cambria Math"/>
                    <w:sz w:val="18"/>
                    <w:szCs w:val="18"/>
                  </w:rPr>
                  <m:t>s</m:t>
                </m:r>
                <m:r>
                  <m:rPr>
                    <m:sty m:val="p"/>
                  </m:rPr>
                  <w:rPr>
                    <w:rFonts w:ascii="Cambria Math" w:hAnsi="Cambria Math"/>
                    <w:sz w:val="18"/>
                    <w:szCs w:val="18"/>
                  </w:rPr>
                  <m:t>,</m:t>
                </m:r>
                <m:r>
                  <w:rPr>
                    <w:rFonts w:ascii="Cambria Math" w:hAnsi="Cambria Math"/>
                    <w:sz w:val="18"/>
                    <w:szCs w:val="18"/>
                  </w:rPr>
                  <m:t>n</m:t>
                </m:r>
              </m:sub>
              <m:sup>
                <m:r>
                  <w:rPr>
                    <w:rFonts w:ascii="Cambria Math" w:hAnsi="Cambria Math"/>
                    <w:sz w:val="18"/>
                    <w:szCs w:val="18"/>
                  </w:rPr>
                  <m:t>NLOS</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δ</m:t>
            </m:r>
            <m:d>
              <m:dPr>
                <m:ctrlPr>
                  <w:rPr>
                    <w:rFonts w:ascii="Cambria Math" w:hAnsi="Cambria Math"/>
                    <w:sz w:val="18"/>
                    <w:szCs w:val="18"/>
                  </w:rPr>
                </m:ctrlPr>
              </m:dPr>
              <m:e>
                <m:r>
                  <w:rPr>
                    <w:rFonts w:ascii="Cambria Math" w:hAnsi="Cambria Math"/>
                    <w:sz w:val="18"/>
                    <w:szCs w:val="18"/>
                  </w:rPr>
                  <m:t>τ</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τ</m:t>
                    </m:r>
                  </m:e>
                  <m:sub>
                    <m:r>
                      <w:rPr>
                        <w:rFonts w:ascii="Cambria Math" w:hAnsi="Cambria Math"/>
                        <w:sz w:val="18"/>
                        <w:szCs w:val="18"/>
                      </w:rPr>
                      <m:t>n</m:t>
                    </m:r>
                  </m:sub>
                </m:sSub>
                <m:r>
                  <m:rPr>
                    <m:sty m:val="p"/>
                  </m:rPr>
                  <w:rPr>
                    <w:rFonts w:ascii="Cambria Math" w:hAnsi="Cambria Math"/>
                    <w:sz w:val="18"/>
                    <w:szCs w:val="18"/>
                  </w:rPr>
                  <m:t>-</m:t>
                </m:r>
                <m:f>
                  <m:fPr>
                    <m:type m:val="lin"/>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m:rPr>
                            <m:sty m:val="p"/>
                          </m:rPr>
                          <w:rPr>
                            <w:rFonts w:ascii="Cambria Math" w:hAnsi="Cambria Math"/>
                            <w:sz w:val="18"/>
                            <w:szCs w:val="18"/>
                          </w:rPr>
                          <m:t>3</m:t>
                        </m:r>
                        <m:r>
                          <w:rPr>
                            <w:rFonts w:ascii="Cambria Math" w:hAnsi="Cambria Math"/>
                            <w:sz w:val="18"/>
                            <w:szCs w:val="18"/>
                          </w:rPr>
                          <m:t>D</m:t>
                        </m:r>
                      </m:sub>
                    </m:sSub>
                  </m:num>
                  <m:den>
                    <m:r>
                      <w:rPr>
                        <w:rFonts w:ascii="Cambria Math" w:hAnsi="Cambria Math"/>
                        <w:sz w:val="18"/>
                        <w:szCs w:val="18"/>
                      </w:rPr>
                      <m:t>c</m:t>
                    </m:r>
                  </m:den>
                </m:f>
                <m:r>
                  <m:rPr>
                    <m:sty m:val="p"/>
                  </m:rPr>
                  <w:rPr>
                    <w:rFonts w:ascii="Cambria Math" w:hAnsi="Cambria Math"/>
                    <w:sz w:val="18"/>
                    <w:szCs w:val="18"/>
                  </w:rPr>
                  <m:t>-Δ</m:t>
                </m:r>
                <m:r>
                  <w:rPr>
                    <w:rFonts w:ascii="Cambria Math" w:hAnsi="Cambria Math"/>
                    <w:sz w:val="18"/>
                    <w:szCs w:val="18"/>
                  </w:rPr>
                  <m:t>τ</m:t>
                </m:r>
              </m:e>
            </m:d>
          </m:e>
        </m:nary>
      </m:oMath>
      <w:r w:rsidR="008B3981" w:rsidRPr="00F60B0A">
        <w:tab/>
        <w:t>(7.6-43)</w:t>
      </w:r>
    </w:p>
    <w:p w14:paraId="4A11E14A" w14:textId="77777777" w:rsidR="008B3981" w:rsidRPr="00F60B0A" w:rsidRDefault="008B3981" w:rsidP="008B3981">
      <w:pPr>
        <w:pStyle w:val="EQ"/>
        <w:keepLines w:val="0"/>
        <w:rPr>
          <w:u w:val="single"/>
          <w:lang w:eastAsia="ko-KR"/>
        </w:rPr>
      </w:pPr>
      <w:r w:rsidRPr="00F60B0A">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F60B0A">
        <w:rPr>
          <w:rFonts w:hint="eastAsia"/>
          <w:lang w:eastAsia="ko-KR"/>
        </w:rPr>
        <w:t>.</w:t>
      </w:r>
      <w:r w:rsidRPr="00F60B0A">
        <w:rPr>
          <w:lang w:eastAsia="ko-KR"/>
        </w:rPr>
        <w:tab/>
      </w:r>
      <w:r w:rsidRPr="00F60B0A">
        <w:t>(7.6-44)</w:t>
      </w:r>
    </w:p>
    <w:p w14:paraId="2AFCB79D" w14:textId="6F5179B1" w:rsidR="008B3981" w:rsidRPr="00F60B0A" w:rsidRDefault="008B3981" w:rsidP="008B3981">
      <w:pPr>
        <w:rPr>
          <w:sz w:val="24"/>
          <w:szCs w:val="24"/>
        </w:rPr>
      </w:pPr>
      <w:r w:rsidRPr="00F60B0A">
        <w:rPr>
          <w:sz w:val="24"/>
          <w:szCs w:val="24"/>
        </w:rPr>
        <w:t xml:space="preserve">Note that the first summation in (7.6-43) above goes over the set of clusters and consider their contribution to the generated channel coefficient. By running the sum over partially different cluster sets, we can model zone-specific changes in which mild to moderate changes in reflections and blockings happen in the given zone. </w:t>
      </w:r>
      <w:r w:rsidRPr="00F60B0A">
        <w:rPr>
          <w:sz w:val="24"/>
          <w:szCs w:val="24"/>
          <w:lang w:val="en-US"/>
        </w:rPr>
        <w:t xml:space="preserve">Let </w:t>
      </w:r>
      <m:oMath>
        <m:r>
          <w:rPr>
            <w:rFonts w:ascii="Cambria Math" w:hAnsi="Cambria Math"/>
            <w:sz w:val="24"/>
            <w:szCs w:val="24"/>
            <w:lang w:val="en-US"/>
          </w:rPr>
          <m:t>C</m:t>
        </m:r>
      </m:oMath>
      <w:r w:rsidRPr="00F60B0A">
        <w:rPr>
          <w:sz w:val="24"/>
          <w:szCs w:val="24"/>
          <w:lang w:val="en-US"/>
        </w:rPr>
        <w:t xml:space="preserve"> be set of </w:t>
      </w:r>
      <m:oMath>
        <m:r>
          <w:rPr>
            <w:rFonts w:ascii="Cambria Math" w:hAnsi="Cambria Math"/>
            <w:sz w:val="24"/>
            <w:szCs w:val="24"/>
            <w:lang w:val="en-US"/>
          </w:rPr>
          <m:t>N=25</m:t>
        </m:r>
      </m:oMath>
      <w:r w:rsidRPr="00F60B0A">
        <w:rPr>
          <w:sz w:val="24"/>
          <w:szCs w:val="24"/>
          <w:lang w:val="en-US"/>
        </w:rPr>
        <w:t xml:space="preserve"> clusters between a UE and given TRP. For</w:t>
      </w:r>
      <w:r w:rsidRPr="00F60B0A" w:rsidDel="007037BA">
        <w:rPr>
          <w:sz w:val="24"/>
          <w:szCs w:val="24"/>
          <w:lang w:val="en-US"/>
        </w:rPr>
        <w:t xml:space="preserve"> </w:t>
      </w:r>
      <w:r w:rsidRPr="00F60B0A">
        <w:rPr>
          <w:sz w:val="24"/>
          <w:szCs w:val="24"/>
          <w:lang w:val="en-US"/>
        </w:rPr>
        <w:t xml:space="preserve">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cons</w:t>
      </w:r>
      <w:proofErr w:type="spellStart"/>
      <w:r w:rsidRPr="00F60B0A">
        <w:rPr>
          <w:sz w:val="24"/>
          <w:szCs w:val="24"/>
          <w:lang w:val="en-US"/>
        </w:rPr>
        <w:t>ider</w:t>
      </w:r>
      <w:proofErr w:type="spellEnd"/>
      <w:r w:rsidRPr="00F60B0A">
        <w:rPr>
          <w:sz w:val="24"/>
          <w:szCs w:val="24"/>
          <w:lang w:val="en-US"/>
        </w:rPr>
        <w:t xml:space="preserve">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⊂C</m:t>
        </m:r>
      </m:oMath>
      <w:r w:rsidRPr="00F60B0A">
        <w:rPr>
          <w:sz w:val="24"/>
          <w:szCs w:val="24"/>
          <w:lang w:val="en-US"/>
        </w:rPr>
        <w:t xml:space="preserve"> for generating channel coefficients for the link between UE and TRP, and consider a set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 xml:space="preserve">⊂C,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k</m:t>
                </m:r>
              </m:sub>
            </m:sSub>
          </m:sub>
        </m:sSub>
        <m:r>
          <w:rPr>
            <w:rFonts w:ascii="Cambria Math" w:hAnsi="Cambria Math"/>
            <w:sz w:val="24"/>
            <w:szCs w:val="24"/>
            <w:lang w:val="en-US"/>
          </w:rPr>
          <m:t>, ∀j, k,</m:t>
        </m:r>
      </m:oMath>
      <w:r w:rsidRPr="00F60B0A">
        <w:rPr>
          <w:sz w:val="24"/>
          <w:szCs w:val="24"/>
          <w:lang w:val="en-US"/>
        </w:rPr>
        <w:t xml:space="preserve"> for generating channel coefficients of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i</m:t>
            </m:r>
          </m:sub>
        </m:sSub>
      </m:oMath>
      <w:r w:rsidRPr="00F60B0A">
        <w:rPr>
          <w:sz w:val="24"/>
          <w:szCs w:val="24"/>
          <w:lang w:val="en-US"/>
        </w:rPr>
        <w:t xml:space="preserve">. </w:t>
      </w:r>
      <w:r w:rsidR="7C3FF651" w:rsidRPr="00F60B0A">
        <w:rPr>
          <w:sz w:val="24"/>
          <w:szCs w:val="24"/>
          <w:lang w:val="en-US"/>
        </w:rPr>
        <w:t>There</w:t>
      </w:r>
      <w:r w:rsidRPr="00F60B0A">
        <w:rPr>
          <w:sz w:val="24"/>
          <w:szCs w:val="24"/>
          <w:lang w:val="en-US"/>
        </w:rPr>
        <w:t xml:space="preserve"> should be many common clusters between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and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sub>
        </m:sSub>
      </m:oMath>
      <w:r w:rsidRPr="00F60B0A">
        <w:rPr>
          <w:sz w:val="24"/>
          <w:szCs w:val="24"/>
          <w:lang w:val="en-US"/>
        </w:rPr>
        <w:t xml:space="preserve"> so that the change between training and testing dataset represents changes due to subtle environment variations. The channel coefficient generation for training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can follow these updated equations:</w:t>
      </w:r>
    </w:p>
    <w:p w14:paraId="3C1CD2CF" w14:textId="77777777" w:rsidR="008B3981" w:rsidRPr="00F60B0A" w:rsidRDefault="00AB4346" w:rsidP="008B3981">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A</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008B3981" w:rsidRPr="00F60B0A">
        <w:rPr>
          <w:sz w:val="16"/>
          <w:szCs w:val="16"/>
        </w:rPr>
        <w:t xml:space="preserve"> </w:t>
      </w:r>
      <w:r w:rsidR="008B3981" w:rsidRPr="00F60B0A">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-NLOS</m:t>
        </m:r>
      </m:oMath>
      <w:r w:rsidR="008B3981" w:rsidRPr="00F60B0A">
        <w:rPr>
          <w:sz w:val="12"/>
          <w:szCs w:val="12"/>
        </w:rPr>
        <w:t>)</w:t>
      </w:r>
      <w:r w:rsidR="008B3981" w:rsidRPr="00F60B0A">
        <w:rPr>
          <w:sz w:val="16"/>
          <w:szCs w:val="16"/>
        </w:rPr>
        <w:t xml:space="preserve"> </w:t>
      </w:r>
      <w:r w:rsidR="008B3981" w:rsidRPr="00F60B0A">
        <w:rPr>
          <w:sz w:val="16"/>
          <w:szCs w:val="16"/>
        </w:rPr>
        <w:tab/>
      </w:r>
    </w:p>
    <w:p w14:paraId="38D021B2" w14:textId="77777777" w:rsidR="008B3981" w:rsidRPr="00F60B0A" w:rsidRDefault="008B3981" w:rsidP="008B3981">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(Training dataset </w:t>
      </w:r>
      <m:oMath>
        <m:sSub>
          <m:sSubPr>
            <m:ctrlPr>
              <w:rPr>
                <w:rFonts w:ascii="Cambria Math" w:hAnsi="Cambria Math"/>
                <w:i/>
                <w:sz w:val="12"/>
                <w:szCs w:val="12"/>
              </w:rPr>
            </m:ctrlPr>
          </m:sSubPr>
          <m:e>
            <m:r>
              <w:rPr>
                <w:rFonts w:ascii="Cambria Math" w:hAnsi="Cambria Math"/>
                <w:sz w:val="12"/>
                <w:szCs w:val="12"/>
              </w:rPr>
              <m:t>A</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14:paraId="23A982FB" w14:textId="77777777" w:rsidR="008B3981" w:rsidRPr="00F60B0A" w:rsidRDefault="008B3981" w:rsidP="008B3981">
      <w:pPr>
        <w:rPr>
          <w:lang w:eastAsia="ko-KR"/>
        </w:rPr>
      </w:pPr>
    </w:p>
    <w:p w14:paraId="39129E71" w14:textId="77777777" w:rsidR="008B3981" w:rsidRPr="00F60B0A" w:rsidRDefault="008B3981" w:rsidP="008B3981">
      <w:pPr>
        <w:rPr>
          <w:sz w:val="24"/>
          <w:szCs w:val="24"/>
          <w:lang w:val="en-US"/>
        </w:rPr>
      </w:pPr>
      <w:r w:rsidRPr="00F60B0A">
        <w:rPr>
          <w:sz w:val="24"/>
          <w:szCs w:val="24"/>
          <w:lang w:val="en-US"/>
        </w:rPr>
        <w:t xml:space="preserve">Note that the only difference we apply is running the first summation on clusters considered for dataset </w:t>
      </w:r>
      <m:oMath>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oMath>
      <w:r w:rsidRPr="00F60B0A">
        <w:rPr>
          <w:sz w:val="24"/>
          <w:szCs w:val="24"/>
          <w:lang w:val="en-US"/>
        </w:rPr>
        <w:t xml:space="preserve">, i.e., </w:t>
      </w:r>
      <m:oMath>
        <m:sSub>
          <m:sSubPr>
            <m:ctrlPr>
              <w:rPr>
                <w:rFonts w:ascii="Cambria Math" w:hAnsi="Cambria Math"/>
                <w:i/>
                <w:sz w:val="24"/>
                <w:szCs w:val="24"/>
                <w:lang w:val="en-US"/>
              </w:rPr>
            </m:ctrlPr>
          </m:sSubPr>
          <m:e>
            <m:r>
              <w:rPr>
                <w:rFonts w:ascii="Cambria Math" w:hAnsi="Cambria Math"/>
                <w:sz w:val="24"/>
                <w:szCs w:val="24"/>
                <w:lang w:val="en-US"/>
              </w:rPr>
              <m:t>C</m:t>
            </m:r>
          </m:e>
          <m:sub>
            <m:sSub>
              <m:sSubPr>
                <m:ctrlPr>
                  <w:rPr>
                    <w:rFonts w:ascii="Cambria Math" w:hAnsi="Cambria Math"/>
                    <w:i/>
                    <w:sz w:val="24"/>
                    <w:szCs w:val="24"/>
                    <w:lang w:val="en-US"/>
                  </w:rPr>
                </m:ctrlPr>
              </m:sSubPr>
              <m:e>
                <m:r>
                  <w:rPr>
                    <w:rFonts w:ascii="Cambria Math" w:hAnsi="Cambria Math"/>
                    <w:sz w:val="24"/>
                    <w:szCs w:val="24"/>
                    <w:lang w:val="en-US"/>
                  </w:rPr>
                  <m:t>A</m:t>
                </m:r>
              </m:e>
              <m:sub>
                <m:r>
                  <w:rPr>
                    <w:rFonts w:ascii="Cambria Math" w:hAnsi="Cambria Math"/>
                    <w:sz w:val="24"/>
                    <w:szCs w:val="24"/>
                    <w:lang w:val="en-US"/>
                  </w:rPr>
                  <m:t>j</m:t>
                </m:r>
              </m:sub>
            </m:sSub>
          </m:sub>
        </m:sSub>
      </m:oMath>
      <w:r w:rsidRPr="00F60B0A">
        <w:rPr>
          <w:sz w:val="24"/>
          <w:szCs w:val="24"/>
          <w:lang w:val="en-US"/>
        </w:rPr>
        <w:t xml:space="preserve">, instead to consider all </w:t>
      </w:r>
      <m:oMath>
        <m:r>
          <w:rPr>
            <w:rFonts w:ascii="Cambria Math" w:hAnsi="Cambria Math"/>
            <w:sz w:val="24"/>
            <w:szCs w:val="24"/>
            <w:lang w:val="en-US"/>
          </w:rPr>
          <m:t>N=25</m:t>
        </m:r>
      </m:oMath>
      <w:r w:rsidRPr="00F60B0A">
        <w:rPr>
          <w:sz w:val="24"/>
          <w:szCs w:val="24"/>
          <w:lang w:val="en-US"/>
        </w:rPr>
        <w:t xml:space="preserve"> clusters. Channel coefficient generation for testing dataset </w:t>
      </w:r>
      <m:oMath>
        <m:sSub>
          <m:sSubPr>
            <m:ctrlPr>
              <w:rPr>
                <w:rFonts w:ascii="Cambria Math" w:hAnsi="Cambria Math"/>
                <w:i/>
                <w:sz w:val="24"/>
                <w:szCs w:val="24"/>
                <w:lang w:val="en-US"/>
              </w:rPr>
            </m:ctrlPr>
          </m:sSubPr>
          <m:e>
            <m:r>
              <w:rPr>
                <w:rFonts w:ascii="Cambria Math" w:hAnsi="Cambria Math"/>
                <w:sz w:val="24"/>
                <w:szCs w:val="24"/>
                <w:lang w:val="en-US"/>
              </w:rPr>
              <m:t>B</m:t>
            </m:r>
          </m:e>
          <m:sub>
            <m:r>
              <w:rPr>
                <w:rFonts w:ascii="Cambria Math" w:hAnsi="Cambria Math"/>
                <w:sz w:val="24"/>
                <w:szCs w:val="24"/>
                <w:lang w:val="en-US"/>
              </w:rPr>
              <m:t>j</m:t>
            </m:r>
          </m:sub>
        </m:sSub>
      </m:oMath>
      <w:r w:rsidRPr="00F60B0A">
        <w:rPr>
          <w:sz w:val="24"/>
          <w:szCs w:val="24"/>
          <w:lang w:val="en-US"/>
        </w:rPr>
        <w:t xml:space="preserve"> can follow the same procedure as follows:</w:t>
      </w:r>
    </w:p>
    <w:p w14:paraId="1A5524ED" w14:textId="77777777" w:rsidR="008B3981" w:rsidRPr="00F60B0A" w:rsidRDefault="008B3981" w:rsidP="008B3981">
      <w:pPr>
        <w:pStyle w:val="EQ"/>
        <w:keepLines w:val="0"/>
        <w:rPr>
          <w:noProof w:val="0"/>
          <w:sz w:val="18"/>
          <w:szCs w:val="18"/>
        </w:rPr>
      </w:pPr>
    </w:p>
    <w:p w14:paraId="4F7663B3" w14:textId="77777777" w:rsidR="008B3981" w:rsidRPr="00F60B0A" w:rsidRDefault="00AB4346" w:rsidP="008B3981">
      <w:pPr>
        <w:pStyle w:val="EQ"/>
        <w:keepLines w:val="0"/>
        <w:rPr>
          <w:sz w:val="16"/>
          <w:szCs w:val="16"/>
        </w:rPr>
      </w:pP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w:rPr>
                        <w:rFonts w:ascii="Cambria Math" w:hAnsi="Cambria Math"/>
                        <w:sz w:val="16"/>
                        <w:szCs w:val="16"/>
                      </w:rPr>
                      <m:t>j</m:t>
                    </m:r>
                  </m:sub>
                </m:sSub>
              </m:sub>
            </m:sSub>
            <m:r>
              <m:rPr>
                <m:sty m:val="p"/>
              </m:rPr>
              <w:rPr>
                <w:rFonts w:ascii="Cambria Math" w:hAnsi="Cambria Math"/>
                <w:sz w:val="16"/>
                <w:szCs w:val="16"/>
              </w:rPr>
              <m:t>, n≤2</m:t>
            </m:r>
          </m:sub>
          <m:sup>
            <m:r>
              <w:rPr>
                <w:rFonts w:ascii="Cambria Math" w:hAnsi="Cambria Math"/>
                <w:sz w:val="16"/>
                <w:szCs w:val="16"/>
              </w:rPr>
              <m:t>2</m:t>
            </m:r>
          </m:sup>
          <m:e>
            <m:r>
              <w:rPr>
                <w:rFonts w:ascii="Cambria Math" w:hAnsi="Cambria Math"/>
                <w:sz w:val="16"/>
                <w:szCs w:val="16"/>
              </w:rPr>
              <m:t xml:space="preserve">  </m:t>
            </m:r>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C</m:t>
                </m:r>
              </m:e>
              <m:sub>
                <m:sSub>
                  <m:sSubPr>
                    <m:ctrlPr>
                      <w:rPr>
                        <w:rFonts w:ascii="Cambria Math" w:hAnsi="Cambria Math"/>
                        <w:sz w:val="16"/>
                        <w:szCs w:val="16"/>
                      </w:rPr>
                    </m:ctrlPr>
                  </m:sSubPr>
                  <m:e>
                    <m:r>
                      <m:rPr>
                        <m:sty m:val="p"/>
                      </m:rPr>
                      <w:rPr>
                        <w:rFonts w:ascii="Cambria Math" w:hAnsi="Cambria Math"/>
                        <w:sz w:val="16"/>
                        <w:szCs w:val="16"/>
                      </w:rPr>
                      <m:t>B</m:t>
                    </m:r>
                  </m:e>
                  <m:sub>
                    <m:r>
                      <m:rPr>
                        <m:sty m:val="p"/>
                      </m:rPr>
                      <w:rPr>
                        <w:rFonts w:ascii="Cambria Math" w:hAnsi="Cambria Math"/>
                        <w:sz w:val="16"/>
                        <w:szCs w:val="16"/>
                      </w:rPr>
                      <m:t>j</m:t>
                    </m:r>
                  </m:sub>
                </m:sSub>
              </m:sub>
            </m:sSub>
            <m:r>
              <m:rPr>
                <m:sty m:val="p"/>
              </m:rPr>
              <w:rPr>
                <w:rFonts w:ascii="Cambria Math" w:hAnsi="Cambria Math"/>
                <w:sz w:val="16"/>
                <w:szCs w:val="16"/>
              </w:rPr>
              <m:t>, n≥3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r>
          <w:rPr>
            <w:rFonts w:ascii="Cambria Math" w:hAnsi="Cambria Math"/>
            <w:sz w:val="16"/>
            <w:szCs w:val="16"/>
          </w:rPr>
          <m:t xml:space="preserve"> </m:t>
        </m:r>
      </m:oMath>
      <w:r w:rsidR="008B3981" w:rsidRPr="00F60B0A">
        <w:rPr>
          <w:sz w:val="16"/>
          <w:szCs w:val="16"/>
        </w:rPr>
        <w:t xml:space="preserve"> </w:t>
      </w:r>
      <w:r w:rsidR="008B3981" w:rsidRPr="00F60B0A">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-NLOS</m:t>
        </m:r>
      </m:oMath>
      <w:r w:rsidR="008B3981" w:rsidRPr="00F60B0A">
        <w:rPr>
          <w:sz w:val="12"/>
          <w:szCs w:val="12"/>
        </w:rPr>
        <w:t>)</w:t>
      </w:r>
      <w:r w:rsidR="008B3981" w:rsidRPr="00F60B0A">
        <w:rPr>
          <w:sz w:val="16"/>
          <w:szCs w:val="16"/>
        </w:rPr>
        <w:t xml:space="preserve"> </w:t>
      </w:r>
      <w:r w:rsidR="008B3981" w:rsidRPr="00F60B0A">
        <w:rPr>
          <w:sz w:val="16"/>
          <w:szCs w:val="16"/>
        </w:rPr>
        <w:tab/>
      </w:r>
    </w:p>
    <w:p w14:paraId="0BDBAE6F" w14:textId="77777777" w:rsidR="008B3981" w:rsidRPr="00F60B0A" w:rsidRDefault="008B3981" w:rsidP="008B3981">
      <w:pPr>
        <w:rPr>
          <w:sz w:val="16"/>
          <w:szCs w:val="16"/>
          <w:lang w:eastAsia="ko-KR"/>
        </w:rPr>
      </w:pPr>
      <w:r w:rsidRPr="00F60B0A">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60B0A">
        <w:rPr>
          <w:rFonts w:hint="eastAsia"/>
          <w:sz w:val="16"/>
          <w:szCs w:val="16"/>
          <w:lang w:eastAsia="ko-KR"/>
        </w:rPr>
        <w:t>.</w:t>
      </w:r>
      <w:r w:rsidRPr="00F60B0A">
        <w:rPr>
          <w:sz w:val="16"/>
          <w:szCs w:val="16"/>
          <w:lang w:eastAsia="ko-KR"/>
        </w:rPr>
        <w:t xml:space="preserve"> </w:t>
      </w:r>
      <w:r w:rsidRPr="00F60B0A">
        <w:rPr>
          <w:sz w:val="12"/>
          <w:szCs w:val="12"/>
        </w:rPr>
        <w:t xml:space="preserve">(Testing dataset </w:t>
      </w:r>
      <m:oMath>
        <m:sSub>
          <m:sSubPr>
            <m:ctrlPr>
              <w:rPr>
                <w:rFonts w:ascii="Cambria Math" w:hAnsi="Cambria Math"/>
                <w:i/>
                <w:sz w:val="12"/>
                <w:szCs w:val="12"/>
              </w:rPr>
            </m:ctrlPr>
          </m:sSubPr>
          <m:e>
            <m:r>
              <w:rPr>
                <w:rFonts w:ascii="Cambria Math" w:hAnsi="Cambria Math"/>
                <w:sz w:val="12"/>
                <w:szCs w:val="12"/>
              </w:rPr>
              <m:t>B</m:t>
            </m:r>
          </m:e>
          <m:sub>
            <m:r>
              <w:rPr>
                <w:rFonts w:ascii="Cambria Math" w:hAnsi="Cambria Math"/>
                <w:sz w:val="12"/>
                <w:szCs w:val="12"/>
              </w:rPr>
              <m:t>j</m:t>
            </m:r>
          </m:sub>
        </m:sSub>
        <m:r>
          <w:rPr>
            <w:rFonts w:ascii="Cambria Math" w:hAnsi="Cambria Math"/>
            <w:sz w:val="12"/>
            <w:szCs w:val="12"/>
          </w:rPr>
          <m:t>-LOS</m:t>
        </m:r>
      </m:oMath>
      <w:r w:rsidRPr="00F60B0A">
        <w:rPr>
          <w:sz w:val="12"/>
          <w:szCs w:val="12"/>
        </w:rPr>
        <w:t>)</w:t>
      </w:r>
      <w:r w:rsidRPr="00F60B0A">
        <w:rPr>
          <w:sz w:val="16"/>
          <w:szCs w:val="16"/>
          <w:lang w:eastAsia="ko-KR"/>
        </w:rPr>
        <w:tab/>
      </w:r>
    </w:p>
    <w:p w14:paraId="05BF9B17" w14:textId="77777777" w:rsidR="008B3981" w:rsidRPr="00F60B0A" w:rsidRDefault="008B3981" w:rsidP="008B3981">
      <w:pPr>
        <w:rPr>
          <w:sz w:val="24"/>
          <w:szCs w:val="24"/>
        </w:rPr>
      </w:pPr>
      <w:r w:rsidRPr="00F60B0A">
        <w:rPr>
          <w:sz w:val="24"/>
          <w:szCs w:val="24"/>
        </w:rPr>
        <w:t xml:space="preserve">The first order summations in above equations go over the set of clusters of testing set </w:t>
      </w:r>
      <m:oMath>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oMath>
      <w:r w:rsidRPr="00F60B0A">
        <w:rPr>
          <w:sz w:val="24"/>
          <w:szCs w:val="24"/>
        </w:rPr>
        <w:t xml:space="preserve">, i.e.,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Sets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j</m:t>
                </m:r>
              </m:sub>
            </m:sSub>
          </m:sub>
        </m:sSub>
      </m:oMath>
      <w:r w:rsidRPr="00F60B0A">
        <w:rPr>
          <w:sz w:val="24"/>
          <w:szCs w:val="24"/>
        </w:rPr>
        <w:t xml:space="preserve"> and </w:t>
      </w:r>
      <m:oMath>
        <m:sSub>
          <m:sSubPr>
            <m:ctrlPr>
              <w:rPr>
                <w:rFonts w:ascii="Cambria Math" w:hAnsi="Cambria Math"/>
                <w:i/>
                <w:sz w:val="24"/>
                <w:szCs w:val="24"/>
              </w:rPr>
            </m:ctrlPr>
          </m:sSubPr>
          <m:e>
            <m:r>
              <w:rPr>
                <w:rFonts w:ascii="Cambria Math" w:hAnsi="Cambria Math"/>
                <w:sz w:val="24"/>
                <w:szCs w:val="24"/>
              </w:rPr>
              <m:t>C</m:t>
            </m:r>
          </m:e>
          <m:sub>
            <m:sSub>
              <m:sSubPr>
                <m:ctrlPr>
                  <w:rPr>
                    <w:rFonts w:ascii="Cambria Math" w:hAnsi="Cambria Math"/>
                    <w:i/>
                    <w:sz w:val="24"/>
                    <w:szCs w:val="24"/>
                  </w:rPr>
                </m:ctrlPr>
              </m:sSubPr>
              <m:e>
                <m:r>
                  <w:rPr>
                    <w:rFonts w:ascii="Cambria Math" w:hAnsi="Cambria Math"/>
                    <w:sz w:val="24"/>
                    <w:szCs w:val="24"/>
                  </w:rPr>
                  <m:t>B</m:t>
                </m:r>
              </m:e>
              <m:sub>
                <m:r>
                  <w:rPr>
                    <w:rFonts w:ascii="Cambria Math" w:hAnsi="Cambria Math"/>
                    <w:sz w:val="24"/>
                    <w:szCs w:val="24"/>
                  </w:rPr>
                  <m:t>j</m:t>
                </m:r>
              </m:sub>
            </m:sSub>
          </m:sub>
        </m:sSub>
      </m:oMath>
      <w:r w:rsidRPr="00F60B0A">
        <w:rPr>
          <w:sz w:val="24"/>
          <w:szCs w:val="24"/>
        </w:rPr>
        <w:t xml:space="preserve"> still have common clusters and are not completely different, mimicking zone-specific changes in which mild to moderate changes in reflections and blockings happen in the given zone.</w:t>
      </w:r>
    </w:p>
    <w:p w14:paraId="22AD6EC4" w14:textId="79B43F82" w:rsidR="008B3981" w:rsidRPr="00F60B0A" w:rsidRDefault="008B3981" w:rsidP="008B3981">
      <w:pPr>
        <w:rPr>
          <w:b/>
          <w:bCs/>
          <w:sz w:val="24"/>
          <w:szCs w:val="24"/>
        </w:rPr>
      </w:pPr>
      <w:r w:rsidRPr="00F60B0A">
        <w:rPr>
          <w:b/>
          <w:bCs/>
          <w:sz w:val="24"/>
          <w:szCs w:val="24"/>
          <w:u w:val="single"/>
        </w:rPr>
        <w:t>Proposal</w:t>
      </w:r>
      <w:r w:rsidR="00A34948">
        <w:rPr>
          <w:b/>
          <w:bCs/>
          <w:sz w:val="24"/>
          <w:szCs w:val="24"/>
          <w:u w:val="single"/>
        </w:rPr>
        <w:t xml:space="preserve"> </w:t>
      </w:r>
      <w:r w:rsidR="005960E7">
        <w:rPr>
          <w:b/>
          <w:bCs/>
          <w:sz w:val="24"/>
          <w:szCs w:val="24"/>
          <w:u w:val="single"/>
        </w:rPr>
        <w:t>13</w:t>
      </w:r>
      <w:r w:rsidRPr="00F60B0A">
        <w:rPr>
          <w:b/>
          <w:bCs/>
          <w:sz w:val="24"/>
          <w:szCs w:val="24"/>
          <w:u w:val="single"/>
        </w:rPr>
        <w:t>:</w:t>
      </w:r>
      <w:r w:rsidRPr="00F60B0A">
        <w:rPr>
          <w:b/>
          <w:bCs/>
          <w:sz w:val="24"/>
          <w:szCs w:val="24"/>
        </w:rPr>
        <w:t xml:space="preserve"> To investigate the model </w:t>
      </w:r>
      <w:r>
        <w:rPr>
          <w:b/>
          <w:bCs/>
          <w:sz w:val="24"/>
          <w:szCs w:val="24"/>
        </w:rPr>
        <w:t>robustness</w:t>
      </w:r>
      <w:r w:rsidRPr="00F60B0A">
        <w:rPr>
          <w:b/>
          <w:bCs/>
          <w:sz w:val="24"/>
          <w:szCs w:val="24"/>
        </w:rPr>
        <w:t xml:space="preserve"> capability</w:t>
      </w:r>
      <w:r>
        <w:rPr>
          <w:b/>
          <w:bCs/>
          <w:sz w:val="24"/>
          <w:szCs w:val="24"/>
        </w:rPr>
        <w:t xml:space="preserve"> to time varying changes</w:t>
      </w:r>
      <w:r w:rsidRPr="00F60B0A">
        <w:rPr>
          <w:b/>
          <w:bCs/>
          <w:sz w:val="24"/>
          <w:szCs w:val="24"/>
        </w:rPr>
        <w:t>, the following aspect is also considered for the evaluation of AI/ML based positioning:</w:t>
      </w:r>
    </w:p>
    <w:p w14:paraId="727F0B86" w14:textId="77777777" w:rsidR="008B3981" w:rsidRPr="00F60B0A" w:rsidRDefault="008B3981" w:rsidP="00852CAD">
      <w:pPr>
        <w:widowControl w:val="0"/>
        <w:numPr>
          <w:ilvl w:val="0"/>
          <w:numId w:val="16"/>
        </w:numPr>
        <w:spacing w:after="0"/>
        <w:rPr>
          <w:b/>
          <w:bCs/>
          <w:sz w:val="24"/>
          <w:szCs w:val="24"/>
          <w:lang w:eastAsia="ja-JP"/>
        </w:rPr>
      </w:pPr>
      <w:r>
        <w:rPr>
          <w:b/>
          <w:bCs/>
          <w:sz w:val="24"/>
          <w:szCs w:val="24"/>
          <w:lang w:eastAsia="ja-JP"/>
        </w:rPr>
        <w:t>Time variation in</w:t>
      </w:r>
      <w:r w:rsidRPr="00F60B0A">
        <w:rPr>
          <w:b/>
          <w:bCs/>
          <w:sz w:val="24"/>
          <w:szCs w:val="24"/>
          <w:lang w:eastAsia="ja-JP"/>
        </w:rPr>
        <w:t xml:space="preserve"> </w:t>
      </w:r>
      <w:r>
        <w:rPr>
          <w:b/>
          <w:bCs/>
          <w:sz w:val="24"/>
          <w:szCs w:val="24"/>
          <w:lang w:eastAsia="ja-JP"/>
        </w:rPr>
        <w:t xml:space="preserve">multipath </w:t>
      </w:r>
    </w:p>
    <w:p w14:paraId="0EEA07F9" w14:textId="0F062798" w:rsidR="008B3981" w:rsidRPr="00F60B0A" w:rsidRDefault="008B3981" w:rsidP="00852CAD">
      <w:pPr>
        <w:widowControl w:val="0"/>
        <w:numPr>
          <w:ilvl w:val="1"/>
          <w:numId w:val="16"/>
        </w:numPr>
        <w:spacing w:after="0"/>
        <w:rPr>
          <w:b/>
          <w:bCs/>
          <w:sz w:val="24"/>
          <w:szCs w:val="24"/>
          <w:lang w:eastAsia="x-none"/>
        </w:rPr>
      </w:pPr>
      <w:r w:rsidRPr="00F60B0A">
        <w:rPr>
          <w:b/>
          <w:bCs/>
          <w:sz w:val="24"/>
          <w:szCs w:val="24"/>
          <w:lang w:eastAsia="x-none"/>
        </w:rPr>
        <w:t>Training dataset from datasets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37E0DD03" w:rsidRPr="00F60B0A">
        <w:rPr>
          <w:b/>
          <w:bCs/>
          <w:sz w:val="24"/>
          <w:szCs w:val="24"/>
          <w:lang w:eastAsia="x-none"/>
        </w:rPr>
        <w:t>,</w:t>
      </w:r>
      <w:r w:rsidR="075C7765" w:rsidRPr="00F60B0A">
        <w:rPr>
          <w:b/>
          <w:bCs/>
          <w:sz w:val="24"/>
          <w:szCs w:val="24"/>
          <w:lang w:eastAsia="x-none"/>
        </w:rPr>
        <w:t xml:space="preserve"> </w:t>
      </w:r>
      <w:r w:rsidR="37E0DD03" w:rsidRPr="00F60B0A">
        <w:rPr>
          <w:b/>
          <w:bCs/>
          <w:sz w:val="24"/>
          <w:szCs w:val="24"/>
          <w:lang w:eastAsia="x-none"/>
        </w:rPr>
        <w:t>…,</w:t>
      </w:r>
      <w:r w:rsidRPr="00F60B0A">
        <w:rPr>
          <w:b/>
          <w:bCs/>
          <w:sz w:val="24"/>
          <w:szCs w:val="24"/>
          <w:lang w:eastAsia="x-none"/>
        </w:rPr>
        <w:t xml:space="preserve"> A</w:t>
      </w:r>
      <w:r w:rsidRPr="00F60B0A">
        <w:rPr>
          <w:b/>
          <w:bCs/>
          <w:sz w:val="24"/>
          <w:szCs w:val="24"/>
          <w:vertAlign w:val="subscript"/>
          <w:lang w:eastAsia="x-none"/>
        </w:rPr>
        <w:t>N-1</w:t>
      </w:r>
      <w:r w:rsidRPr="00F60B0A">
        <w:rPr>
          <w:b/>
          <w:bCs/>
          <w:sz w:val="24"/>
          <w:szCs w:val="24"/>
          <w:lang w:eastAsia="x-none"/>
        </w:rPr>
        <w:t xml:space="preserve">}, test dataset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from partially unseen reflections and blockings (i.e., partially different reflections and blockings than any in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37E0DD03" w:rsidRPr="00F60B0A">
        <w:rPr>
          <w:b/>
          <w:bCs/>
          <w:sz w:val="24"/>
          <w:szCs w:val="24"/>
          <w:lang w:eastAsia="x-none"/>
        </w:rPr>
        <w:t>,</w:t>
      </w:r>
      <w:r w:rsidR="24BF80B6" w:rsidRPr="00F60B0A">
        <w:rPr>
          <w:b/>
          <w:bCs/>
          <w:sz w:val="24"/>
          <w:szCs w:val="24"/>
          <w:lang w:eastAsia="x-none"/>
        </w:rPr>
        <w:t xml:space="preserve"> </w:t>
      </w:r>
      <w:r w:rsidR="37E0DD03" w:rsidRPr="00F60B0A">
        <w:rPr>
          <w:b/>
          <w:bCs/>
          <w:sz w:val="24"/>
          <w:szCs w:val="24"/>
          <w:lang w:eastAsia="x-none"/>
        </w:rPr>
        <w:t>…,</w:t>
      </w:r>
      <w:r w:rsidRPr="00F60B0A">
        <w:rPr>
          <w:b/>
          <w:bCs/>
          <w:sz w:val="24"/>
          <w:szCs w:val="24"/>
          <w:lang w:eastAsia="x-none"/>
        </w:rPr>
        <w:t xml:space="preserve"> A</w:t>
      </w:r>
      <w:r w:rsidRPr="00F60B0A">
        <w:rPr>
          <w:b/>
          <w:bCs/>
          <w:sz w:val="24"/>
          <w:szCs w:val="24"/>
          <w:vertAlign w:val="subscript"/>
          <w:lang w:eastAsia="x-none"/>
        </w:rPr>
        <w:t>N-1</w:t>
      </w:r>
      <w:r w:rsidRPr="00F60B0A">
        <w:rPr>
          <w:b/>
          <w:bCs/>
          <w:sz w:val="24"/>
          <w:szCs w:val="24"/>
          <w:lang w:eastAsia="x-none"/>
        </w:rPr>
        <w:t xml:space="preserve">} due to </w:t>
      </w:r>
      <w:r w:rsidRPr="00F60B0A">
        <w:rPr>
          <w:b/>
          <w:bCs/>
          <w:sz w:val="24"/>
          <w:szCs w:val="24"/>
          <w:lang w:val="en-US"/>
        </w:rPr>
        <w:t>movement of reflecting objects, small environment variation over time, etc.</w:t>
      </w:r>
      <w:r w:rsidRPr="00F60B0A">
        <w:rPr>
          <w:b/>
          <w:bCs/>
          <w:sz w:val="24"/>
          <w:szCs w:val="24"/>
          <w:lang w:eastAsia="x-none"/>
        </w:rPr>
        <w:t>). Here N&gt;=1. FFS: modelling of {A</w:t>
      </w:r>
      <w:r w:rsidRPr="00F60B0A">
        <w:rPr>
          <w:b/>
          <w:bCs/>
          <w:sz w:val="24"/>
          <w:szCs w:val="24"/>
          <w:vertAlign w:val="subscript"/>
          <w:lang w:eastAsia="x-none"/>
        </w:rPr>
        <w:t>0</w:t>
      </w:r>
      <w:r w:rsidRPr="00F60B0A">
        <w:rPr>
          <w:b/>
          <w:bCs/>
          <w:sz w:val="24"/>
          <w:szCs w:val="24"/>
          <w:lang w:eastAsia="x-none"/>
        </w:rPr>
        <w:t>, A</w:t>
      </w:r>
      <w:r w:rsidRPr="00F60B0A">
        <w:rPr>
          <w:b/>
          <w:bCs/>
          <w:sz w:val="24"/>
          <w:szCs w:val="24"/>
          <w:vertAlign w:val="subscript"/>
          <w:lang w:eastAsia="x-none"/>
        </w:rPr>
        <w:t>1</w:t>
      </w:r>
      <w:r w:rsidR="37E0DD03" w:rsidRPr="00F60B0A">
        <w:rPr>
          <w:b/>
          <w:bCs/>
          <w:sz w:val="24"/>
          <w:szCs w:val="24"/>
          <w:lang w:eastAsia="x-none"/>
        </w:rPr>
        <w:t>,</w:t>
      </w:r>
      <w:r w:rsidR="15E0C4BE" w:rsidRPr="00F60B0A">
        <w:rPr>
          <w:b/>
          <w:bCs/>
          <w:sz w:val="24"/>
          <w:szCs w:val="24"/>
          <w:lang w:eastAsia="x-none"/>
        </w:rPr>
        <w:t xml:space="preserve"> </w:t>
      </w:r>
      <w:r w:rsidR="37E0DD03" w:rsidRPr="00F60B0A">
        <w:rPr>
          <w:b/>
          <w:bCs/>
          <w:sz w:val="24"/>
          <w:szCs w:val="24"/>
          <w:lang w:eastAsia="x-none"/>
        </w:rPr>
        <w:t>…,</w:t>
      </w:r>
      <w:r w:rsidRPr="00F60B0A">
        <w:rPr>
          <w:b/>
          <w:bCs/>
          <w:sz w:val="24"/>
          <w:szCs w:val="24"/>
          <w:lang w:eastAsia="x-none"/>
        </w:rPr>
        <w:t xml:space="preserve"> A</w:t>
      </w:r>
      <w:r w:rsidRPr="00F60B0A">
        <w:rPr>
          <w:b/>
          <w:bCs/>
          <w:sz w:val="24"/>
          <w:szCs w:val="24"/>
          <w:vertAlign w:val="subscript"/>
          <w:lang w:eastAsia="x-none"/>
        </w:rPr>
        <w:t>N-1</w:t>
      </w:r>
      <w:r w:rsidRPr="00F60B0A">
        <w:rPr>
          <w:b/>
          <w:bCs/>
          <w:sz w:val="24"/>
          <w:szCs w:val="24"/>
          <w:lang w:eastAsia="x-none"/>
        </w:rPr>
        <w:t xml:space="preserve">} and  </w:t>
      </w:r>
      <m:oMath>
        <m:sSub>
          <m:sSubPr>
            <m:ctrlPr>
              <w:rPr>
                <w:rFonts w:ascii="Cambria Math" w:hAnsi="Cambria Math"/>
                <w:b/>
                <w:bCs/>
                <w:i/>
                <w:sz w:val="24"/>
                <w:szCs w:val="24"/>
                <w:lang w:eastAsia="x-none"/>
              </w:rPr>
            </m:ctrlPr>
          </m:sSubPr>
          <m:e>
            <m:r>
              <m:rPr>
                <m:sty m:val="bi"/>
              </m:rPr>
              <w:rPr>
                <w:rFonts w:ascii="Cambria Math" w:hAnsi="Cambria Math"/>
                <w:sz w:val="24"/>
                <w:szCs w:val="24"/>
                <w:lang w:eastAsia="x-none"/>
              </w:rPr>
              <m:t>B</m:t>
            </m:r>
          </m:e>
          <m:sub>
            <m:r>
              <m:rPr>
                <m:sty m:val="bi"/>
              </m:rPr>
              <w:rPr>
                <w:rFonts w:ascii="Cambria Math" w:hAnsi="Cambria Math"/>
                <w:sz w:val="24"/>
                <w:szCs w:val="24"/>
                <w:lang w:eastAsia="x-none"/>
              </w:rPr>
              <m:t>j</m:t>
            </m:r>
          </m:sub>
        </m:sSub>
      </m:oMath>
      <w:r w:rsidRPr="00F60B0A">
        <w:rPr>
          <w:b/>
          <w:bCs/>
          <w:sz w:val="24"/>
          <w:szCs w:val="24"/>
          <w:lang w:eastAsia="x-none"/>
        </w:rPr>
        <w:t xml:space="preserve"> based on TR 38.901.</w:t>
      </w:r>
    </w:p>
    <w:p w14:paraId="43408B56" w14:textId="77777777" w:rsidR="008B3981" w:rsidRPr="00F60B0A" w:rsidRDefault="008B3981" w:rsidP="008B3981">
      <w:pPr>
        <w:rPr>
          <w:sz w:val="24"/>
          <w:szCs w:val="24"/>
          <w:u w:val="single"/>
        </w:rPr>
      </w:pPr>
    </w:p>
    <w:p w14:paraId="1E2E3EB5" w14:textId="63DF85FB" w:rsidR="008B3981" w:rsidRPr="00F60B0A" w:rsidRDefault="008B3981" w:rsidP="008B3981">
      <w:pPr>
        <w:rPr>
          <w:b/>
          <w:bCs/>
          <w:sz w:val="24"/>
          <w:szCs w:val="24"/>
          <w:lang w:val="en-US"/>
        </w:rPr>
      </w:pPr>
      <w:r w:rsidRPr="00F60B0A">
        <w:rPr>
          <w:b/>
          <w:bCs/>
          <w:sz w:val="24"/>
          <w:szCs w:val="24"/>
          <w:u w:val="single"/>
        </w:rPr>
        <w:t>Proposal</w:t>
      </w:r>
      <w:r w:rsidR="00A34948">
        <w:rPr>
          <w:b/>
          <w:bCs/>
          <w:sz w:val="24"/>
          <w:szCs w:val="24"/>
          <w:u w:val="single"/>
        </w:rPr>
        <w:t xml:space="preserve"> </w:t>
      </w:r>
      <w:r w:rsidR="005960E7">
        <w:rPr>
          <w:b/>
          <w:bCs/>
          <w:sz w:val="24"/>
          <w:szCs w:val="24"/>
          <w:u w:val="single"/>
        </w:rPr>
        <w:t>14</w:t>
      </w:r>
      <w:r w:rsidRPr="00F60B0A">
        <w:rPr>
          <w:b/>
          <w:bCs/>
          <w:sz w:val="24"/>
          <w:szCs w:val="24"/>
          <w:u w:val="single"/>
        </w:rPr>
        <w:t>:</w:t>
      </w:r>
      <w:r w:rsidRPr="00F60B0A">
        <w:rPr>
          <w:b/>
          <w:bCs/>
          <w:sz w:val="24"/>
          <w:szCs w:val="24"/>
        </w:rPr>
        <w:t xml:space="preserve"> To model changes for investigating </w:t>
      </w:r>
      <w:r>
        <w:rPr>
          <w:b/>
          <w:bCs/>
          <w:sz w:val="24"/>
          <w:szCs w:val="24"/>
        </w:rPr>
        <w:t>AI/ML positioning model robustness to time variations</w:t>
      </w:r>
      <w:r w:rsidRPr="00F60B0A">
        <w:rPr>
          <w:b/>
          <w:bCs/>
          <w:sz w:val="24"/>
          <w:szCs w:val="24"/>
        </w:rPr>
        <w:t xml:space="preserve"> at a given </w:t>
      </w:r>
      <w:r w:rsidRPr="00F60B0A">
        <w:rPr>
          <w:b/>
          <w:bCs/>
          <w:sz w:val="24"/>
          <w:szCs w:val="24"/>
          <w:lang w:val="en-US"/>
        </w:rPr>
        <w:t xml:space="preserve">link between UE and TRP, </w:t>
      </w:r>
      <w:r w:rsidRPr="00F60B0A">
        <w:rPr>
          <w:b/>
          <w:bCs/>
          <w:sz w:val="24"/>
          <w:szCs w:val="24"/>
        </w:rPr>
        <w:t xml:space="preserve"> one option is to </w:t>
      </w:r>
      <w:r w:rsidRPr="00F60B0A">
        <w:rPr>
          <w:b/>
          <w:bCs/>
          <w:sz w:val="24"/>
          <w:szCs w:val="24"/>
          <w:lang w:val="en-US"/>
        </w:rPr>
        <w:t xml:space="preserve">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⊂C</m:t>
        </m:r>
      </m:oMath>
      <w:r w:rsidRPr="00F60B0A">
        <w:rPr>
          <w:b/>
          <w:bCs/>
          <w:sz w:val="24"/>
          <w:szCs w:val="24"/>
          <w:lang w:val="en-US"/>
        </w:rPr>
        <w:t xml:space="preserve"> for generating channel coefficients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and consider a 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⊂C, </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C</m:t>
            </m:r>
          </m:e>
          <m:sub>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sub>
        </m:sSub>
        <m:r>
          <m:rPr>
            <m:sty m:val="bi"/>
          </m:rPr>
          <w:rPr>
            <w:rFonts w:ascii="Cambria Math" w:hAnsi="Cambria Math"/>
            <w:sz w:val="24"/>
            <w:szCs w:val="24"/>
            <w:lang w:val="en-US"/>
          </w:rPr>
          <m:t xml:space="preserve">, </m:t>
        </m:r>
      </m:oMath>
      <w:r w:rsidRPr="00F60B0A">
        <w:rPr>
          <w:b/>
          <w:bCs/>
          <w:sz w:val="24"/>
          <w:szCs w:val="24"/>
          <w:lang w:val="en-US"/>
        </w:rPr>
        <w:t xml:space="preserve"> for generating channel coefficients of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i</m:t>
            </m:r>
          </m:sub>
        </m:sSub>
      </m:oMath>
      <w:r w:rsidRPr="00F60B0A">
        <w:rPr>
          <w:b/>
          <w:bCs/>
          <w:sz w:val="24"/>
          <w:szCs w:val="24"/>
          <w:lang w:val="en-US"/>
        </w:rPr>
        <w:t xml:space="preserve">, </w:t>
      </w:r>
      <w:bookmarkStart w:id="50" w:name="_Int_HU35vBZI"/>
      <w:r w:rsidRPr="00F60B0A">
        <w:rPr>
          <w:b/>
          <w:bCs/>
          <w:sz w:val="24"/>
          <w:szCs w:val="24"/>
          <w:lang w:val="en-US"/>
        </w:rPr>
        <w:t>where</w:t>
      </w:r>
      <w:bookmarkEnd w:id="50"/>
      <w:r w:rsidRPr="00F60B0A">
        <w:rPr>
          <w:b/>
          <w:bCs/>
          <w:sz w:val="24"/>
          <w:szCs w:val="24"/>
          <w:lang w:val="en-US"/>
        </w:rPr>
        <w:t xml:space="preserve"> </w:t>
      </w:r>
      <m:oMath>
        <m:r>
          <m:rPr>
            <m:sty m:val="bi"/>
          </m:rPr>
          <w:rPr>
            <w:rFonts w:ascii="Cambria Math" w:hAnsi="Cambria Math"/>
            <w:sz w:val="24"/>
            <w:szCs w:val="24"/>
            <w:lang w:val="en-US"/>
          </w:rPr>
          <m:t>C</m:t>
        </m:r>
      </m:oMath>
      <w:r w:rsidRPr="00F60B0A">
        <w:rPr>
          <w:b/>
          <w:bCs/>
          <w:sz w:val="24"/>
          <w:szCs w:val="24"/>
          <w:lang w:val="en-US"/>
        </w:rPr>
        <w:t xml:space="preserve"> is set of </w:t>
      </w:r>
      <m:oMath>
        <m:r>
          <m:rPr>
            <m:sty m:val="bi"/>
          </m:rPr>
          <w:rPr>
            <w:rFonts w:ascii="Cambria Math" w:hAnsi="Cambria Math"/>
            <w:sz w:val="24"/>
            <w:szCs w:val="24"/>
            <w:lang w:val="en-US"/>
          </w:rPr>
          <m:t>N=25</m:t>
        </m:r>
      </m:oMath>
      <w:r w:rsidRPr="00F60B0A">
        <w:rPr>
          <w:b/>
          <w:bCs/>
          <w:sz w:val="24"/>
          <w:szCs w:val="24"/>
          <w:lang w:val="en-US"/>
        </w:rPr>
        <w:t xml:space="preserve"> clusters between the UE and TRP</w:t>
      </w:r>
      <w:r w:rsidRPr="00F60B0A">
        <w:rPr>
          <w:b/>
          <w:bCs/>
          <w:sz w:val="24"/>
          <w:szCs w:val="24"/>
          <w:lang w:eastAsia="x-none"/>
        </w:rPr>
        <w:t xml:space="preserve">. Then, </w:t>
      </w:r>
      <w:r w:rsidRPr="00F60B0A">
        <w:rPr>
          <w:b/>
          <w:bCs/>
          <w:sz w:val="24"/>
          <w:szCs w:val="24"/>
          <w:lang w:val="en-US"/>
        </w:rPr>
        <w:t xml:space="preserve">the channel coefficient generation for training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6F285EC6" w14:textId="77777777" w:rsidR="008B3981" w:rsidRPr="00F60B0A" w:rsidRDefault="00AB4346" w:rsidP="008B3981">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A</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B3981" w:rsidRPr="00F60B0A">
        <w:rPr>
          <w:b/>
          <w:bCs/>
          <w:sz w:val="16"/>
          <w:szCs w:val="16"/>
        </w:rPr>
        <w:t xml:space="preserve"> </w:t>
      </w:r>
      <w:r w:rsidR="008B3981" w:rsidRPr="00F60B0A">
        <w:rPr>
          <w:b/>
          <w:bCs/>
          <w:sz w:val="12"/>
          <w:szCs w:val="12"/>
        </w:rPr>
        <w:t xml:space="preserve">(training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008B3981" w:rsidRPr="00F60B0A">
        <w:rPr>
          <w:b/>
          <w:bCs/>
          <w:sz w:val="12"/>
          <w:szCs w:val="12"/>
        </w:rPr>
        <w:t xml:space="preserve"> - NLOS)</w:t>
      </w:r>
      <w:r w:rsidR="008B3981" w:rsidRPr="00F60B0A">
        <w:rPr>
          <w:b/>
          <w:bCs/>
          <w:sz w:val="16"/>
          <w:szCs w:val="16"/>
        </w:rPr>
        <w:t xml:space="preserve"> </w:t>
      </w:r>
      <w:r w:rsidR="008B3981" w:rsidRPr="00F60B0A">
        <w:rPr>
          <w:b/>
          <w:bCs/>
          <w:sz w:val="16"/>
          <w:szCs w:val="16"/>
        </w:rPr>
        <w:tab/>
      </w:r>
    </w:p>
    <w:p w14:paraId="7AC8B488" w14:textId="77777777" w:rsidR="008B3981" w:rsidRPr="00F60B0A" w:rsidRDefault="008B3981" w:rsidP="008B3981">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e>
        </m:d>
      </m:oMath>
      <w:r w:rsidR="0EAED9C6" w:rsidRPr="0CCA2845">
        <w:rPr>
          <w:b/>
          <w:bCs/>
          <w:sz w:val="16"/>
          <w:szCs w:val="16"/>
          <w:lang w:eastAsia="ko-KR"/>
        </w:rPr>
        <w:t>.</w:t>
      </w:r>
      <w:r w:rsidR="0EAED9C6" w:rsidRPr="00F60B0A">
        <w:rPr>
          <w:b/>
          <w:bCs/>
          <w:sz w:val="16"/>
          <w:szCs w:val="16"/>
          <w:lang w:eastAsia="ko-KR"/>
        </w:rPr>
        <w:t xml:space="preserve">  </w:t>
      </w:r>
      <w:r w:rsidR="0EAED9C6" w:rsidRPr="00F60B0A">
        <w:rPr>
          <w:b/>
          <w:bCs/>
          <w:sz w:val="12"/>
          <w:szCs w:val="12"/>
        </w:rPr>
        <w:t>(</w:t>
      </w:r>
      <w:bookmarkStart w:id="51" w:name="_Int_unoTCXVI"/>
      <w:proofErr w:type="gramStart"/>
      <w:r w:rsidR="0EAED9C6" w:rsidRPr="00F60B0A">
        <w:rPr>
          <w:b/>
          <w:bCs/>
          <w:sz w:val="12"/>
          <w:szCs w:val="12"/>
        </w:rPr>
        <w:t>training</w:t>
      </w:r>
      <w:bookmarkEnd w:id="51"/>
      <w:proofErr w:type="gramEnd"/>
      <w:r w:rsidR="0EAED9C6" w:rsidRPr="00F60B0A">
        <w:rPr>
          <w:b/>
          <w:bCs/>
          <w:sz w:val="12"/>
          <w:szCs w:val="12"/>
        </w:rPr>
        <w:t xml:space="preserve"> dataset </w:t>
      </w:r>
      <m:oMath>
        <m:sSub>
          <m:sSubPr>
            <m:ctrlPr>
              <w:rPr>
                <w:rFonts w:ascii="Cambria Math" w:hAnsi="Cambria Math"/>
                <w:b/>
                <w:bCs/>
                <w:i/>
                <w:sz w:val="12"/>
                <w:szCs w:val="12"/>
              </w:rPr>
            </m:ctrlPr>
          </m:sSubPr>
          <m:e>
            <m:r>
              <m:rPr>
                <m:sty m:val="bi"/>
              </m:rPr>
              <w:rPr>
                <w:rFonts w:ascii="Cambria Math" w:hAnsi="Cambria Math"/>
                <w:sz w:val="12"/>
                <w:szCs w:val="12"/>
              </w:rPr>
              <m:t>A</m:t>
            </m:r>
          </m:e>
          <m:sub>
            <m:r>
              <m:rPr>
                <m:sty m:val="bi"/>
              </m:rPr>
              <w:rPr>
                <w:rFonts w:ascii="Cambria Math" w:hAnsi="Cambria Math"/>
                <w:sz w:val="12"/>
                <w:szCs w:val="12"/>
              </w:rPr>
              <m:t>j</m:t>
            </m:r>
          </m:sub>
        </m:sSub>
      </m:oMath>
      <w:r w:rsidR="0EAED9C6" w:rsidRPr="00F60B0A">
        <w:rPr>
          <w:b/>
          <w:bCs/>
          <w:sz w:val="12"/>
          <w:szCs w:val="12"/>
        </w:rPr>
        <w:t xml:space="preserve"> - LOS)</w:t>
      </w:r>
      <w:r w:rsidRPr="00F60B0A">
        <w:rPr>
          <w:b/>
          <w:bCs/>
          <w:sz w:val="16"/>
          <w:szCs w:val="16"/>
          <w:lang w:eastAsia="ko-KR"/>
        </w:rPr>
        <w:tab/>
      </w:r>
    </w:p>
    <w:p w14:paraId="00C2C71C" w14:textId="77777777" w:rsidR="008B3981" w:rsidRPr="00F60B0A" w:rsidRDefault="008B3981" w:rsidP="008B3981">
      <w:pPr>
        <w:rPr>
          <w:b/>
          <w:bCs/>
          <w:sz w:val="24"/>
          <w:szCs w:val="24"/>
          <w:lang w:val="en-US"/>
        </w:rPr>
      </w:pPr>
      <w:r w:rsidRPr="00F60B0A">
        <w:rPr>
          <w:b/>
          <w:bCs/>
          <w:sz w:val="24"/>
          <w:szCs w:val="24"/>
          <w:lang w:val="en-US"/>
        </w:rPr>
        <w:t xml:space="preserve">and channel coefficient generation for testing dataset </w:t>
      </w:r>
      <m:oMath>
        <m:sSub>
          <m:sSubPr>
            <m:ctrlPr>
              <w:rPr>
                <w:rFonts w:ascii="Cambria Math" w:hAnsi="Cambria Math"/>
                <w:b/>
                <w:bCs/>
                <w:i/>
                <w:sz w:val="24"/>
                <w:szCs w:val="24"/>
                <w:lang w:val="en-US"/>
              </w:rPr>
            </m:ctrlPr>
          </m:sSubPr>
          <m:e>
            <m:r>
              <m:rPr>
                <m:sty m:val="bi"/>
              </m:rPr>
              <w:rPr>
                <w:rFonts w:ascii="Cambria Math" w:hAnsi="Cambria Math"/>
                <w:sz w:val="24"/>
                <w:szCs w:val="24"/>
                <w:lang w:val="en-US"/>
              </w:rPr>
              <m:t>B</m:t>
            </m:r>
          </m:e>
          <m:sub>
            <m:r>
              <m:rPr>
                <m:sty m:val="bi"/>
              </m:rPr>
              <w:rPr>
                <w:rFonts w:ascii="Cambria Math" w:hAnsi="Cambria Math"/>
                <w:sz w:val="24"/>
                <w:szCs w:val="24"/>
                <w:lang w:val="en-US"/>
              </w:rPr>
              <m:t>j</m:t>
            </m:r>
          </m:sub>
        </m:sSub>
      </m:oMath>
      <w:r w:rsidRPr="00F60B0A">
        <w:rPr>
          <w:b/>
          <w:bCs/>
          <w:sz w:val="24"/>
          <w:szCs w:val="24"/>
          <w:lang w:val="en-US"/>
        </w:rPr>
        <w:t xml:space="preserve"> can follow these updated equations:</w:t>
      </w:r>
    </w:p>
    <w:p w14:paraId="4B5D40D5" w14:textId="77777777" w:rsidR="008B3981" w:rsidRPr="00F60B0A" w:rsidRDefault="00AB4346" w:rsidP="008B3981">
      <w:pPr>
        <w:pStyle w:val="EQ"/>
        <w:keepLines w:val="0"/>
        <w:rPr>
          <w:b/>
          <w:bCs/>
          <w:sz w:val="16"/>
          <w:szCs w:val="16"/>
        </w:rPr>
      </w:pPr>
      <m:oMath>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r>
              <m:rPr>
                <m:sty m:val="bi"/>
              </m:rPr>
              <w:rPr>
                <w:rFonts w:ascii="Cambria Math" w:hAnsi="Cambria Math"/>
                <w:sz w:val="16"/>
                <w:szCs w:val="16"/>
              </w:rPr>
              <m:t>t</m:t>
            </m:r>
          </m:e>
        </m:d>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i"/>
                      </m:rPr>
                      <w:rPr>
                        <w:rFonts w:ascii="Cambria Math" w:hAnsi="Cambria Math"/>
                        <w:sz w:val="16"/>
                        <w:szCs w:val="16"/>
                      </w:rPr>
                      <m:t>j</m:t>
                    </m:r>
                  </m:sub>
                </m:sSub>
              </m:sub>
            </m:sSub>
            <m:r>
              <m:rPr>
                <m:sty m:val="b"/>
              </m:rPr>
              <w:rPr>
                <w:rFonts w:ascii="Cambria Math" w:hAnsi="Cambria Math"/>
                <w:sz w:val="16"/>
                <w:szCs w:val="16"/>
              </w:rPr>
              <m:t>, n≤2</m:t>
            </m:r>
          </m:sub>
          <m:sup>
            <m:r>
              <m:rPr>
                <m:sty m:val="bi"/>
              </m:rPr>
              <w:rPr>
                <w:rFonts w:ascii="Cambria Math" w:hAnsi="Cambria Math"/>
                <w:sz w:val="16"/>
                <w:szCs w:val="16"/>
              </w:rPr>
              <m:t>2</m:t>
            </m:r>
          </m:sup>
          <m:e>
            <m:r>
              <m:rPr>
                <m:sty m:val="bi"/>
              </m:rPr>
              <w:rPr>
                <w:rFonts w:ascii="Cambria Math" w:hAnsi="Cambria Math"/>
                <w:sz w:val="16"/>
                <w:szCs w:val="16"/>
              </w:rPr>
              <m:t xml:space="preserve">  </m:t>
            </m:r>
            <m:nary>
              <m:naryPr>
                <m:chr m:val="∑"/>
                <m:limLoc m:val="undOvr"/>
                <m:ctrlPr>
                  <w:rPr>
                    <w:rFonts w:ascii="Cambria Math" w:hAnsi="Cambria Math"/>
                    <w:b/>
                    <w:bCs/>
                    <w:sz w:val="16"/>
                    <w:szCs w:val="16"/>
                  </w:rPr>
                </m:ctrlPr>
              </m:naryPr>
              <m:sub>
                <m:r>
                  <m:rPr>
                    <m:sty m:val="bi"/>
                  </m:rPr>
                  <w:rPr>
                    <w:rFonts w:ascii="Cambria Math" w:hAnsi="Cambria Math"/>
                    <w:sz w:val="16"/>
                    <w:szCs w:val="16"/>
                  </w:rPr>
                  <m:t>i</m:t>
                </m:r>
                <m:r>
                  <m:rPr>
                    <m:sty m:val="b"/>
                  </m:rPr>
                  <w:rPr>
                    <w:rFonts w:ascii="Cambria Math" w:hAnsi="Cambria Math"/>
                    <w:sz w:val="16"/>
                    <w:szCs w:val="16"/>
                  </w:rPr>
                  <m:t>=1</m:t>
                </m:r>
              </m:sub>
              <m:sup>
                <m:r>
                  <m:rPr>
                    <m:sty m:val="b"/>
                  </m:rPr>
                  <w:rPr>
                    <w:rFonts w:ascii="Cambria Math" w:hAnsi="Cambria Math"/>
                    <w:sz w:val="16"/>
                    <w:szCs w:val="16"/>
                  </w:rPr>
                  <m:t>3</m:t>
                </m:r>
              </m:sup>
              <m:e>
                <m:nary>
                  <m:naryPr>
                    <m:chr m:val="∑"/>
                    <m:limLoc m:val="undOvr"/>
                    <m:supHide m:val="1"/>
                    <m:ctrlPr>
                      <w:rPr>
                        <w:rFonts w:ascii="Cambria Math" w:hAnsi="Cambria Math"/>
                        <w:b/>
                        <w:bCs/>
                        <w:sz w:val="16"/>
                        <w:szCs w:val="16"/>
                      </w:rPr>
                    </m:ctrlPr>
                  </m:naryPr>
                  <m:sub>
                    <m:r>
                      <m:rPr>
                        <m:sty m:val="bi"/>
                      </m:rPr>
                      <w:rPr>
                        <w:rFonts w:ascii="Cambria Math" w:hAnsi="Cambria Math"/>
                        <w:sz w:val="16"/>
                        <w:szCs w:val="16"/>
                      </w:rPr>
                      <m:t>m</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R</m:t>
                        </m:r>
                      </m:e>
                      <m:sub>
                        <m:r>
                          <m:rPr>
                            <m:sty m:val="bi"/>
                          </m:rPr>
                          <w:rPr>
                            <w:rFonts w:ascii="Cambria Math" w:hAnsi="Cambria Math"/>
                            <w:sz w:val="16"/>
                            <w:szCs w:val="16"/>
                          </w:rPr>
                          <m:t>i</m:t>
                        </m:r>
                      </m:sub>
                    </m:sSub>
                  </m:sub>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m</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r>
                              <m:rPr>
                                <m:sty m:val="b"/>
                              </m:rPr>
                              <w:rPr>
                                <w:rFonts w:ascii="Cambria Math" w:hAnsi="Cambria Math"/>
                                <w:sz w:val="16"/>
                                <w:szCs w:val="16"/>
                              </w:rPr>
                              <m:t>,</m:t>
                            </m:r>
                            <m:r>
                              <m:rPr>
                                <m:sty m:val="bi"/>
                              </m:rPr>
                              <w:rPr>
                                <w:rFonts w:ascii="Cambria Math" w:hAnsi="Cambria Math"/>
                                <w:sz w:val="16"/>
                                <w:szCs w:val="16"/>
                              </w:rPr>
                              <m:t>i</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e>
            </m:nary>
          </m:e>
        </m:nary>
        <m:r>
          <m:rPr>
            <m:sty m:val="b"/>
          </m:rPr>
          <w:rPr>
            <w:rFonts w:ascii="Cambria Math" w:hAnsi="Cambria Math"/>
            <w:sz w:val="16"/>
            <w:szCs w:val="16"/>
          </w:rPr>
          <m:t>+</m:t>
        </m:r>
        <m:nary>
          <m:naryPr>
            <m:chr m:val="∑"/>
            <m:limLoc m:val="undOvr"/>
            <m:ctrlPr>
              <w:rPr>
                <w:rFonts w:ascii="Cambria Math" w:hAnsi="Cambria Math"/>
                <w:b/>
                <w:bCs/>
                <w:sz w:val="16"/>
                <w:szCs w:val="16"/>
              </w:rPr>
            </m:ctrlPr>
          </m:naryPr>
          <m:sub>
            <m:r>
              <m:rPr>
                <m:sty m:val="bi"/>
              </m:rPr>
              <w:rPr>
                <w:rFonts w:ascii="Cambria Math" w:hAnsi="Cambria Math"/>
                <w:sz w:val="16"/>
                <w:szCs w:val="16"/>
              </w:rPr>
              <m:t>n</m:t>
            </m:r>
            <m:r>
              <m:rPr>
                <m:sty m:val="b"/>
              </m:rPr>
              <w:rPr>
                <w:rFonts w:ascii="Cambria Math" w:hAnsi="Cambria Math"/>
                <w:sz w:val="16"/>
                <w:szCs w:val="16"/>
              </w:rPr>
              <m:t>∈</m:t>
            </m:r>
            <m:sSub>
              <m:sSubPr>
                <m:ctrlPr>
                  <w:rPr>
                    <w:rFonts w:ascii="Cambria Math" w:hAnsi="Cambria Math"/>
                    <w:b/>
                    <w:bCs/>
                    <w:sz w:val="16"/>
                    <w:szCs w:val="16"/>
                  </w:rPr>
                </m:ctrlPr>
              </m:sSubPr>
              <m:e>
                <m:r>
                  <m:rPr>
                    <m:sty m:val="b"/>
                  </m:rPr>
                  <w:rPr>
                    <w:rFonts w:ascii="Cambria Math" w:hAnsi="Cambria Math"/>
                    <w:sz w:val="16"/>
                    <w:szCs w:val="16"/>
                  </w:rPr>
                  <m:t>C</m:t>
                </m:r>
              </m:e>
              <m:sub>
                <m:sSub>
                  <m:sSubPr>
                    <m:ctrlPr>
                      <w:rPr>
                        <w:rFonts w:ascii="Cambria Math" w:hAnsi="Cambria Math"/>
                        <w:b/>
                        <w:bCs/>
                        <w:sz w:val="16"/>
                        <w:szCs w:val="16"/>
                      </w:rPr>
                    </m:ctrlPr>
                  </m:sSubPr>
                  <m:e>
                    <m:r>
                      <m:rPr>
                        <m:sty m:val="b"/>
                      </m:rPr>
                      <w:rPr>
                        <w:rFonts w:ascii="Cambria Math" w:hAnsi="Cambria Math"/>
                        <w:sz w:val="16"/>
                        <w:szCs w:val="16"/>
                      </w:rPr>
                      <m:t>B</m:t>
                    </m:r>
                  </m:e>
                  <m:sub>
                    <m:r>
                      <m:rPr>
                        <m:sty m:val="b"/>
                      </m:rPr>
                      <w:rPr>
                        <w:rFonts w:ascii="Cambria Math" w:hAnsi="Cambria Math"/>
                        <w:sz w:val="16"/>
                        <w:szCs w:val="16"/>
                      </w:rPr>
                      <m:t>j</m:t>
                    </m:r>
                  </m:sub>
                </m:sSub>
              </m:sub>
            </m:sSub>
            <m:r>
              <m:rPr>
                <m:sty m:val="b"/>
              </m:rPr>
              <w:rPr>
                <w:rFonts w:ascii="Cambria Math" w:hAnsi="Cambria Math"/>
                <w:sz w:val="16"/>
                <w:szCs w:val="16"/>
              </w:rPr>
              <m:t>, n≥3</m:t>
            </m:r>
          </m:sub>
          <m:sup>
            <m:r>
              <m:rPr>
                <m:sty m:val="bi"/>
              </m:rPr>
              <w:rPr>
                <w:rFonts w:ascii="Cambria Math" w:hAnsi="Cambria Math"/>
                <w:sz w:val="16"/>
                <w:szCs w:val="16"/>
              </w:rPr>
              <m:t>N</m:t>
            </m:r>
          </m:sup>
          <m:e>
            <m:sSubSup>
              <m:sSubSupPr>
                <m:ctrlPr>
                  <w:rPr>
                    <w:rFonts w:ascii="Cambria Math" w:hAnsi="Cambria Math"/>
                    <w:b/>
                    <w:bCs/>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m:t>
                </m:r>
                <m:r>
                  <m:rPr>
                    <m:sty m:val="b"/>
                  </m:rPr>
                  <w:rPr>
                    <w:rFonts w:ascii="Cambria Math" w:hAnsi="Cambria Math"/>
                    <w:sz w:val="16"/>
                    <w:szCs w:val="16"/>
                  </w:rPr>
                  <m:t>,</m:t>
                </m:r>
                <m:r>
                  <m:rPr>
                    <m:sty m:val="bi"/>
                  </m:rPr>
                  <w:rPr>
                    <w:rFonts w:ascii="Cambria Math" w:hAnsi="Cambria Math"/>
                    <w:sz w:val="16"/>
                    <w:szCs w:val="16"/>
                  </w:rPr>
                  <m:t>s</m:t>
                </m:r>
                <m:r>
                  <m:rPr>
                    <m:sty m:val="b"/>
                  </m:rPr>
                  <w:rPr>
                    <w:rFonts w:ascii="Cambria Math" w:hAnsi="Cambria Math"/>
                    <w:sz w:val="16"/>
                    <w:szCs w:val="16"/>
                  </w:rPr>
                  <m:t>,</m:t>
                </m:r>
                <m:r>
                  <m:rPr>
                    <m:sty m:val="bi"/>
                  </m:rPr>
                  <w:rPr>
                    <w:rFonts w:ascii="Cambria Math" w:hAnsi="Cambria Math"/>
                    <w:sz w:val="16"/>
                    <w:szCs w:val="16"/>
                  </w:rPr>
                  <m:t>n</m:t>
                </m:r>
              </m:sub>
              <m:sup>
                <m:r>
                  <m:rPr>
                    <m:sty m:val="bi"/>
                  </m:rPr>
                  <w:rPr>
                    <w:rFonts w:ascii="Cambria Math" w:hAnsi="Cambria Math"/>
                    <w:sz w:val="16"/>
                    <w:szCs w:val="16"/>
                  </w:rPr>
                  <m:t>NLOS</m:t>
                </m:r>
              </m:sup>
            </m:sSubSup>
            <m:d>
              <m:dPr>
                <m:ctrlPr>
                  <w:rPr>
                    <w:rFonts w:ascii="Cambria Math" w:hAnsi="Cambria Math"/>
                    <w:b/>
                    <w:bCs/>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sz w:val="16"/>
                    <w:szCs w:val="16"/>
                  </w:rPr>
                </m:ctrlPr>
              </m:dPr>
              <m:e>
                <m:r>
                  <m:rPr>
                    <m:sty m:val="bi"/>
                  </m:rPr>
                  <w:rPr>
                    <w:rFonts w:ascii="Cambria Math" w:hAnsi="Cambria Math"/>
                    <w:sz w:val="16"/>
                    <w:szCs w:val="16"/>
                  </w:rPr>
                  <m:t>τ</m:t>
                </m:r>
                <m:r>
                  <m:rPr>
                    <m:sty m:val="b"/>
                  </m:rPr>
                  <w:rPr>
                    <w:rFonts w:ascii="Cambria Math" w:hAnsi="Cambria Math"/>
                    <w:sz w:val="16"/>
                    <w:szCs w:val="16"/>
                  </w:rPr>
                  <m:t>-</m:t>
                </m:r>
                <m:sSub>
                  <m:sSubPr>
                    <m:ctrlPr>
                      <w:rPr>
                        <w:rFonts w:ascii="Cambria Math" w:hAnsi="Cambria Math"/>
                        <w:b/>
                        <w:bCs/>
                        <w:sz w:val="16"/>
                        <w:szCs w:val="16"/>
                      </w:rPr>
                    </m:ctrlPr>
                  </m:sSubPr>
                  <m:e>
                    <m:r>
                      <m:rPr>
                        <m:sty m:val="bi"/>
                      </m:rPr>
                      <w:rPr>
                        <w:rFonts w:ascii="Cambria Math" w:hAnsi="Cambria Math"/>
                        <w:sz w:val="16"/>
                        <w:szCs w:val="16"/>
                      </w:rPr>
                      <m:t>τ</m:t>
                    </m:r>
                  </m:e>
                  <m:sub>
                    <m:r>
                      <m:rPr>
                        <m:sty m:val="bi"/>
                      </m:rPr>
                      <w:rPr>
                        <w:rFonts w:ascii="Cambria Math" w:hAnsi="Cambria Math"/>
                        <w:sz w:val="16"/>
                        <w:szCs w:val="16"/>
                      </w:rPr>
                      <m:t>n</m:t>
                    </m:r>
                  </m:sub>
                </m:sSub>
                <m:r>
                  <m:rPr>
                    <m:sty m:val="b"/>
                  </m:rPr>
                  <w:rPr>
                    <w:rFonts w:ascii="Cambria Math" w:hAnsi="Cambria Math"/>
                    <w:sz w:val="16"/>
                    <w:szCs w:val="16"/>
                  </w:rPr>
                  <m:t>-</m:t>
                </m:r>
                <m:f>
                  <m:fPr>
                    <m:type m:val="lin"/>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d</m:t>
                        </m:r>
                      </m:e>
                      <m:sub>
                        <m:r>
                          <m:rPr>
                            <m:sty m:val="b"/>
                          </m:rPr>
                          <w:rPr>
                            <w:rFonts w:ascii="Cambria Math" w:hAnsi="Cambria Math"/>
                            <w:sz w:val="16"/>
                            <w:szCs w:val="16"/>
                          </w:rPr>
                          <m:t>3</m:t>
                        </m:r>
                        <m:r>
                          <m:rPr>
                            <m:sty m:val="bi"/>
                          </m:rPr>
                          <w:rPr>
                            <w:rFonts w:ascii="Cambria Math" w:hAnsi="Cambria Math"/>
                            <w:sz w:val="16"/>
                            <w:szCs w:val="16"/>
                          </w:rPr>
                          <m:t>D</m:t>
                        </m:r>
                      </m:sub>
                    </m:sSub>
                  </m:num>
                  <m:den>
                    <m:r>
                      <m:rPr>
                        <m:sty m:val="bi"/>
                      </m:rPr>
                      <w:rPr>
                        <w:rFonts w:ascii="Cambria Math" w:hAnsi="Cambria Math"/>
                        <w:sz w:val="16"/>
                        <w:szCs w:val="16"/>
                      </w:rPr>
                      <m:t>c</m:t>
                    </m:r>
                  </m:den>
                </m:f>
                <m:r>
                  <m:rPr>
                    <m:sty m:val="b"/>
                  </m:rPr>
                  <w:rPr>
                    <w:rFonts w:ascii="Cambria Math" w:hAnsi="Cambria Math"/>
                    <w:sz w:val="16"/>
                    <w:szCs w:val="16"/>
                  </w:rPr>
                  <m:t>-Δ</m:t>
                </m:r>
                <m:r>
                  <m:rPr>
                    <m:sty m:val="bi"/>
                  </m:rPr>
                  <w:rPr>
                    <w:rFonts w:ascii="Cambria Math" w:hAnsi="Cambria Math"/>
                    <w:sz w:val="16"/>
                    <w:szCs w:val="16"/>
                  </w:rPr>
                  <m:t>τ</m:t>
                </m:r>
              </m:e>
            </m:d>
          </m:e>
        </m:nary>
        <m:r>
          <m:rPr>
            <m:sty m:val="bi"/>
          </m:rPr>
          <w:rPr>
            <w:rFonts w:ascii="Cambria Math" w:hAnsi="Cambria Math"/>
            <w:sz w:val="16"/>
            <w:szCs w:val="16"/>
          </w:rPr>
          <m:t xml:space="preserve"> </m:t>
        </m:r>
      </m:oMath>
      <w:r w:rsidR="008B3981" w:rsidRPr="00F60B0A">
        <w:rPr>
          <w:b/>
          <w:bCs/>
          <w:sz w:val="16"/>
          <w:szCs w:val="16"/>
        </w:rPr>
        <w:t xml:space="preserve"> </w:t>
      </w:r>
      <w:r w:rsidR="008B3981"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-NLOS</m:t>
        </m:r>
      </m:oMath>
      <w:r w:rsidR="008B3981" w:rsidRPr="00F60B0A">
        <w:rPr>
          <w:b/>
          <w:bCs/>
          <w:sz w:val="12"/>
          <w:szCs w:val="12"/>
        </w:rPr>
        <w:t>)</w:t>
      </w:r>
      <w:r w:rsidR="008B3981" w:rsidRPr="00F60B0A">
        <w:rPr>
          <w:b/>
          <w:bCs/>
          <w:sz w:val="16"/>
          <w:szCs w:val="16"/>
        </w:rPr>
        <w:t xml:space="preserve"> </w:t>
      </w:r>
      <w:r w:rsidR="008B3981" w:rsidRPr="00F60B0A">
        <w:rPr>
          <w:b/>
          <w:bCs/>
          <w:sz w:val="16"/>
          <w:szCs w:val="16"/>
        </w:rPr>
        <w:tab/>
      </w:r>
    </w:p>
    <w:p w14:paraId="538D060B" w14:textId="77777777" w:rsidR="008B3981" w:rsidRPr="00F60B0A" w:rsidRDefault="008B3981" w:rsidP="008B3981">
      <w:pPr>
        <w:rPr>
          <w:b/>
          <w:bCs/>
          <w:sz w:val="16"/>
          <w:szCs w:val="16"/>
          <w:lang w:eastAsia="ko-KR"/>
        </w:rPr>
      </w:pPr>
      <w:r w:rsidRPr="00F60B0A">
        <w:rPr>
          <w:b/>
          <w:bCs/>
          <w:sz w:val="16"/>
          <w:szCs w:val="16"/>
        </w:rPr>
        <w:tab/>
      </w:r>
      <m:oMath>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r>
                  <m:rPr>
                    <m:sty m:val="bi"/>
                  </m:rPr>
                  <w:rPr>
                    <w:rFonts w:ascii="Cambria Math" w:hAnsi="Cambria Math"/>
                    <w:sz w:val="16"/>
                    <w:szCs w:val="16"/>
                  </w:rPr>
                  <m:t>1</m:t>
                </m:r>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m:t>
            </m:r>
          </m:sub>
          <m:sup>
            <m:r>
              <m:rPr>
                <m:sty m:val="bi"/>
              </m:rPr>
              <w:rPr>
                <w:rFonts w:ascii="Cambria Math" w:hAnsi="Cambria Math"/>
                <w:sz w:val="16"/>
                <w:szCs w:val="16"/>
              </w:rPr>
              <m:t>NLOS</m:t>
            </m:r>
          </m:sup>
        </m:sSubSup>
        <m:d>
          <m:dPr>
            <m:ctrlPr>
              <w:rPr>
                <w:rFonts w:ascii="Cambria Math" w:hAnsi="Cambria Math"/>
                <w:b/>
                <w:bCs/>
                <w:i/>
                <w:sz w:val="16"/>
                <w:szCs w:val="16"/>
              </w:rPr>
            </m:ctrlPr>
          </m:dPr>
          <m:e>
            <m:r>
              <m:rPr>
                <m:sty m:val="bi"/>
              </m:rPr>
              <w:rPr>
                <w:rFonts w:ascii="Cambria Math" w:hAnsi="Cambria Math"/>
                <w:sz w:val="16"/>
                <w:szCs w:val="16"/>
              </w:rPr>
              <m:t>τ,t</m:t>
            </m:r>
          </m:e>
        </m:d>
        <m:r>
          <m:rPr>
            <m:sty m:val="bi"/>
          </m:rPr>
          <w:rPr>
            <w:rFonts w:ascii="Cambria Math" w:hAnsi="Cambria Math"/>
            <w:sz w:val="16"/>
            <w:szCs w:val="16"/>
          </w:rPr>
          <m:t>+</m:t>
        </m:r>
        <m:rad>
          <m:radPr>
            <m:degHide m:val="1"/>
            <m:ctrlPr>
              <w:rPr>
                <w:rFonts w:ascii="Cambria Math" w:hAnsi="Cambria Math"/>
                <w:b/>
                <w:bCs/>
                <w:i/>
                <w:sz w:val="16"/>
                <w:szCs w:val="16"/>
              </w:rPr>
            </m:ctrlPr>
          </m:radPr>
          <m:deg/>
          <m:e>
            <m:f>
              <m:fPr>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num>
              <m:den>
                <m:sSub>
                  <m:sSubPr>
                    <m:ctrlPr>
                      <w:rPr>
                        <w:rFonts w:ascii="Cambria Math" w:hAnsi="Cambria Math"/>
                        <w:b/>
                        <w:bCs/>
                        <w:i/>
                        <w:sz w:val="16"/>
                        <w:szCs w:val="16"/>
                      </w:rPr>
                    </m:ctrlPr>
                  </m:sSubPr>
                  <m:e>
                    <m:r>
                      <m:rPr>
                        <m:sty m:val="bi"/>
                      </m:rPr>
                      <w:rPr>
                        <w:rFonts w:ascii="Cambria Math" w:hAnsi="Cambria Math"/>
                        <w:sz w:val="16"/>
                        <w:szCs w:val="16"/>
                      </w:rPr>
                      <m:t>K</m:t>
                    </m:r>
                  </m:e>
                  <m:sub>
                    <m:r>
                      <m:rPr>
                        <m:sty m:val="bi"/>
                      </m:rPr>
                      <w:rPr>
                        <w:rFonts w:ascii="Cambria Math" w:hAnsi="Cambria Math"/>
                        <w:sz w:val="16"/>
                        <w:szCs w:val="16"/>
                      </w:rPr>
                      <m:t>R</m:t>
                    </m:r>
                  </m:sub>
                </m:sSub>
                <m:r>
                  <m:rPr>
                    <m:sty m:val="bi"/>
                  </m:rPr>
                  <w:rPr>
                    <w:rFonts w:ascii="Cambria Math" w:hAnsi="Cambria Math"/>
                    <w:sz w:val="16"/>
                    <w:szCs w:val="16"/>
                  </w:rPr>
                  <m:t>+1</m:t>
                </m:r>
              </m:den>
            </m:f>
          </m:e>
        </m:rad>
        <m:sSubSup>
          <m:sSubSupPr>
            <m:ctrlPr>
              <w:rPr>
                <w:rFonts w:ascii="Cambria Math" w:hAnsi="Cambria Math"/>
                <w:b/>
                <w:bCs/>
                <w:i/>
                <w:sz w:val="16"/>
                <w:szCs w:val="16"/>
              </w:rPr>
            </m:ctrlPr>
          </m:sSubSupPr>
          <m:e>
            <m:r>
              <m:rPr>
                <m:sty m:val="bi"/>
              </m:rPr>
              <w:rPr>
                <w:rFonts w:ascii="Cambria Math" w:hAnsi="Cambria Math"/>
                <w:sz w:val="16"/>
                <w:szCs w:val="16"/>
              </w:rPr>
              <m:t>H</m:t>
            </m:r>
          </m:e>
          <m:sub>
            <m:r>
              <m:rPr>
                <m:sty m:val="bi"/>
              </m:rPr>
              <w:rPr>
                <w:rFonts w:ascii="Cambria Math" w:hAnsi="Cambria Math"/>
                <w:sz w:val="16"/>
                <w:szCs w:val="16"/>
              </w:rPr>
              <m:t>u,s,1</m:t>
            </m:r>
          </m:sub>
          <m:sup>
            <m:r>
              <m:rPr>
                <m:sty m:val="bi"/>
              </m:rPr>
              <w:rPr>
                <w:rFonts w:ascii="Cambria Math" w:hAnsi="Cambria Math"/>
                <w:sz w:val="16"/>
                <w:szCs w:val="16"/>
              </w:rPr>
              <m:t>LOS</m:t>
            </m:r>
          </m:sup>
        </m:sSubSup>
        <m:d>
          <m:dPr>
            <m:ctrlPr>
              <w:rPr>
                <w:rFonts w:ascii="Cambria Math" w:hAnsi="Cambria Math"/>
                <w:b/>
                <w:bCs/>
                <w:i/>
                <w:sz w:val="16"/>
                <w:szCs w:val="16"/>
              </w:rPr>
            </m:ctrlPr>
          </m:dPr>
          <m:e>
            <m:r>
              <m:rPr>
                <m:sty m:val="bi"/>
              </m:rPr>
              <w:rPr>
                <w:rFonts w:ascii="Cambria Math" w:hAnsi="Cambria Math"/>
                <w:sz w:val="16"/>
                <w:szCs w:val="16"/>
              </w:rPr>
              <m:t>t</m:t>
            </m:r>
          </m:e>
        </m:d>
        <m:r>
          <m:rPr>
            <m:sty m:val="bi"/>
          </m:rPr>
          <w:rPr>
            <w:rFonts w:ascii="Cambria Math" w:hAnsi="Cambria Math"/>
            <w:sz w:val="16"/>
            <w:szCs w:val="16"/>
          </w:rPr>
          <m:t>δ</m:t>
        </m:r>
        <m:d>
          <m:dPr>
            <m:ctrlPr>
              <w:rPr>
                <w:rFonts w:ascii="Cambria Math" w:hAnsi="Cambria Math"/>
                <w:b/>
                <w:bCs/>
                <w:i/>
                <w:sz w:val="16"/>
                <w:szCs w:val="16"/>
              </w:rPr>
            </m:ctrlPr>
          </m:dPr>
          <m:e>
            <m:r>
              <m:rPr>
                <m:sty m:val="bi"/>
              </m:rPr>
              <w:rPr>
                <w:rFonts w:ascii="Cambria Math" w:hAnsi="Cambria Math"/>
                <w:sz w:val="16"/>
                <w:szCs w:val="16"/>
              </w:rPr>
              <m:t>τ-</m:t>
            </m:r>
            <m:sSub>
              <m:sSubPr>
                <m:ctrlPr>
                  <w:rPr>
                    <w:rFonts w:ascii="Cambria Math" w:hAnsi="Cambria Math"/>
                    <w:b/>
                    <w:bCs/>
                    <w:i/>
                    <w:sz w:val="16"/>
                    <w:szCs w:val="16"/>
                  </w:rPr>
                </m:ctrlPr>
              </m:sSubPr>
              <m:e>
                <m:r>
                  <m:rPr>
                    <m:sty m:val="bi"/>
                  </m:rPr>
                  <w:rPr>
                    <w:rFonts w:ascii="Cambria Math" w:hAnsi="Cambria Math"/>
                    <w:sz w:val="16"/>
                    <w:szCs w:val="16"/>
                  </w:rPr>
                  <m:t>τ</m:t>
                </m:r>
              </m:e>
              <m:sub>
                <m:r>
                  <m:rPr>
                    <m:sty m:val="bi"/>
                  </m:rPr>
                  <w:rPr>
                    <w:rFonts w:ascii="Cambria Math" w:hAnsi="Cambria Math"/>
                    <w:sz w:val="16"/>
                    <w:szCs w:val="16"/>
                  </w:rPr>
                  <m:t>1</m:t>
                </m:r>
              </m:sub>
            </m:sSub>
            <m:r>
              <m:rPr>
                <m:sty m:val="bi"/>
              </m:rPr>
              <w:rPr>
                <w:rFonts w:ascii="Cambria Math" w:hAnsi="Cambria Math"/>
                <w:sz w:val="16"/>
                <w:szCs w:val="16"/>
              </w:rPr>
              <m:t>-</m:t>
            </m:r>
            <m:f>
              <m:fPr>
                <m:type m:val="lin"/>
                <m:ctrlPr>
                  <w:rPr>
                    <w:rFonts w:ascii="Cambria Math" w:hAnsi="Cambria Math"/>
                    <w:b/>
                    <w:bCs/>
                    <w:i/>
                    <w:sz w:val="16"/>
                    <w:szCs w:val="16"/>
                  </w:rPr>
                </m:ctrlPr>
              </m:fPr>
              <m:num>
                <m:sSub>
                  <m:sSubPr>
                    <m:ctrlPr>
                      <w:rPr>
                        <w:rFonts w:ascii="Cambria Math" w:hAnsi="Cambria Math"/>
                        <w:b/>
                        <w:bCs/>
                        <w:i/>
                        <w:sz w:val="16"/>
                        <w:szCs w:val="16"/>
                      </w:rPr>
                    </m:ctrlPr>
                  </m:sSubPr>
                  <m:e>
                    <m:r>
                      <m:rPr>
                        <m:sty m:val="bi"/>
                      </m:rPr>
                      <w:rPr>
                        <w:rFonts w:ascii="Cambria Math" w:hAnsi="Cambria Math"/>
                        <w:sz w:val="16"/>
                        <w:szCs w:val="16"/>
                      </w:rPr>
                      <m:t>d</m:t>
                    </m:r>
                  </m:e>
                  <m:sub>
                    <m:r>
                      <m:rPr>
                        <m:sty m:val="bi"/>
                      </m:rPr>
                      <w:rPr>
                        <w:rFonts w:ascii="Cambria Math" w:hAnsi="Cambria Math"/>
                        <w:sz w:val="16"/>
                        <w:szCs w:val="16"/>
                      </w:rPr>
                      <m:t>3D</m:t>
                    </m:r>
                  </m:sub>
                </m:sSub>
              </m:num>
              <m:den>
                <m:r>
                  <m:rPr>
                    <m:sty m:val="bi"/>
                  </m:rPr>
                  <w:rPr>
                    <w:rFonts w:ascii="Cambria Math" w:hAnsi="Cambria Math"/>
                    <w:sz w:val="16"/>
                    <w:szCs w:val="16"/>
                  </w:rPr>
                  <m:t>c</m:t>
                </m:r>
              </m:den>
            </m:f>
          </m:e>
        </m:d>
      </m:oMath>
      <w:r w:rsidRPr="00F60B0A">
        <w:rPr>
          <w:rFonts w:hint="eastAsia"/>
          <w:b/>
          <w:bCs/>
          <w:sz w:val="16"/>
          <w:szCs w:val="16"/>
          <w:lang w:eastAsia="ko-KR"/>
        </w:rPr>
        <w:t>.</w:t>
      </w:r>
      <w:r w:rsidRPr="00F60B0A">
        <w:rPr>
          <w:b/>
          <w:bCs/>
          <w:sz w:val="16"/>
          <w:szCs w:val="16"/>
          <w:lang w:eastAsia="ko-KR"/>
        </w:rPr>
        <w:t xml:space="preserve"> </w:t>
      </w:r>
      <w:r w:rsidRPr="00F60B0A">
        <w:rPr>
          <w:b/>
          <w:bCs/>
          <w:sz w:val="12"/>
          <w:szCs w:val="12"/>
        </w:rPr>
        <w:t xml:space="preserve">(Testing dataset </w:t>
      </w:r>
      <m:oMath>
        <m:sSub>
          <m:sSubPr>
            <m:ctrlPr>
              <w:rPr>
                <w:rFonts w:ascii="Cambria Math" w:hAnsi="Cambria Math"/>
                <w:b/>
                <w:bCs/>
                <w:i/>
                <w:sz w:val="12"/>
                <w:szCs w:val="12"/>
              </w:rPr>
            </m:ctrlPr>
          </m:sSubPr>
          <m:e>
            <m:r>
              <m:rPr>
                <m:sty m:val="bi"/>
              </m:rPr>
              <w:rPr>
                <w:rFonts w:ascii="Cambria Math" w:hAnsi="Cambria Math"/>
                <w:sz w:val="12"/>
                <w:szCs w:val="12"/>
              </w:rPr>
              <m:t>B</m:t>
            </m:r>
          </m:e>
          <m:sub>
            <m:r>
              <m:rPr>
                <m:sty m:val="bi"/>
              </m:rPr>
              <w:rPr>
                <w:rFonts w:ascii="Cambria Math" w:hAnsi="Cambria Math"/>
                <w:sz w:val="12"/>
                <w:szCs w:val="12"/>
              </w:rPr>
              <m:t>j</m:t>
            </m:r>
          </m:sub>
        </m:sSub>
        <m:r>
          <m:rPr>
            <m:sty m:val="bi"/>
          </m:rPr>
          <w:rPr>
            <w:rFonts w:ascii="Cambria Math" w:hAnsi="Cambria Math"/>
            <w:sz w:val="12"/>
            <w:szCs w:val="12"/>
          </w:rPr>
          <m:t>-LOS</m:t>
        </m:r>
      </m:oMath>
      <w:r w:rsidRPr="00F60B0A">
        <w:rPr>
          <w:b/>
          <w:bCs/>
          <w:sz w:val="12"/>
          <w:szCs w:val="12"/>
        </w:rPr>
        <w:t>)</w:t>
      </w:r>
      <w:r w:rsidRPr="00F60B0A">
        <w:rPr>
          <w:b/>
          <w:bCs/>
          <w:sz w:val="16"/>
          <w:szCs w:val="16"/>
          <w:lang w:eastAsia="ko-KR"/>
        </w:rPr>
        <w:tab/>
      </w:r>
    </w:p>
    <w:p w14:paraId="29F319E2" w14:textId="77777777" w:rsidR="00EF24AF" w:rsidRPr="00EF24AF" w:rsidRDefault="00EF24AF" w:rsidP="00EF24AF"/>
    <w:p w14:paraId="7A94520F" w14:textId="016A0FE3" w:rsidR="00687316" w:rsidRPr="00687316" w:rsidRDefault="00687316" w:rsidP="00687316">
      <w:pPr>
        <w:spacing w:after="0"/>
        <w:rPr>
          <w:b/>
          <w:bCs/>
          <w:sz w:val="24"/>
          <w:szCs w:val="24"/>
          <w:lang w:val="en-US"/>
        </w:rPr>
      </w:pPr>
    </w:p>
    <w:sdt>
      <w:sdtPr>
        <w:rPr>
          <w:rFonts w:ascii="Times New Roman" w:hAnsi="Times New Roman"/>
          <w:sz w:val="20"/>
        </w:rPr>
        <w:id w:val="1299337959"/>
        <w:docPartObj>
          <w:docPartGallery w:val="Bibliographies"/>
          <w:docPartUnique/>
        </w:docPartObj>
      </w:sdtPr>
      <w:sdtContent>
        <w:p w14:paraId="5B34708F" w14:textId="350F4AE6" w:rsidR="007D3995" w:rsidRDefault="007D3995">
          <w:pPr>
            <w:pStyle w:val="Heading1"/>
          </w:pPr>
          <w:r>
            <w:t>References</w:t>
          </w:r>
        </w:p>
        <w:sdt>
          <w:sdtPr>
            <w:id w:val="-573587230"/>
            <w:bibliography/>
          </w:sdtPr>
          <w:sdtContent>
            <w:p w14:paraId="1ABF6861" w14:textId="77777777" w:rsidR="005925A1" w:rsidRDefault="007D3995">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5925A1" w14:paraId="7E7C9815" w14:textId="77777777">
                <w:trPr>
                  <w:divId w:val="1777024384"/>
                  <w:tblCellSpacing w:w="15" w:type="dxa"/>
                </w:trPr>
                <w:tc>
                  <w:tcPr>
                    <w:tcW w:w="50" w:type="pct"/>
                    <w:hideMark/>
                  </w:tcPr>
                  <w:p w14:paraId="62EA15DE" w14:textId="178D1731" w:rsidR="005925A1" w:rsidRDefault="005925A1">
                    <w:pPr>
                      <w:pStyle w:val="Bibliography"/>
                      <w:rPr>
                        <w:noProof/>
                        <w:sz w:val="24"/>
                        <w:szCs w:val="24"/>
                      </w:rPr>
                    </w:pPr>
                    <w:r>
                      <w:rPr>
                        <w:noProof/>
                      </w:rPr>
                      <w:t xml:space="preserve">[1] </w:t>
                    </w:r>
                  </w:p>
                </w:tc>
                <w:tc>
                  <w:tcPr>
                    <w:tcW w:w="0" w:type="auto"/>
                    <w:hideMark/>
                  </w:tcPr>
                  <w:p w14:paraId="4955DFEE" w14:textId="77777777" w:rsidR="005925A1" w:rsidRDefault="005925A1">
                    <w:pPr>
                      <w:pStyle w:val="Bibliography"/>
                      <w:rPr>
                        <w:noProof/>
                      </w:rPr>
                    </w:pPr>
                    <w:r>
                      <w:rPr>
                        <w:noProof/>
                      </w:rPr>
                      <w:t>RP-213599, “New SI: Study on Artificial Intelligence (AI)/Machine Learning (ML) for NR Air Interface,” 3GPP RAN Plenary.</w:t>
                    </w:r>
                  </w:p>
                </w:tc>
              </w:tr>
              <w:tr w:rsidR="005925A1" w14:paraId="1B92F545" w14:textId="77777777">
                <w:trPr>
                  <w:divId w:val="1777024384"/>
                  <w:tblCellSpacing w:w="15" w:type="dxa"/>
                </w:trPr>
                <w:tc>
                  <w:tcPr>
                    <w:tcW w:w="50" w:type="pct"/>
                    <w:hideMark/>
                  </w:tcPr>
                  <w:p w14:paraId="0CE349AE" w14:textId="77777777" w:rsidR="005925A1" w:rsidRDefault="005925A1">
                    <w:pPr>
                      <w:pStyle w:val="Bibliography"/>
                      <w:rPr>
                        <w:noProof/>
                      </w:rPr>
                    </w:pPr>
                    <w:r>
                      <w:rPr>
                        <w:noProof/>
                      </w:rPr>
                      <w:t xml:space="preserve">[2] </w:t>
                    </w:r>
                  </w:p>
                </w:tc>
                <w:tc>
                  <w:tcPr>
                    <w:tcW w:w="0" w:type="auto"/>
                    <w:hideMark/>
                  </w:tcPr>
                  <w:p w14:paraId="068E48FE" w14:textId="77777777" w:rsidR="005925A1" w:rsidRDefault="005925A1">
                    <w:pPr>
                      <w:pStyle w:val="Bibliography"/>
                      <w:rPr>
                        <w:noProof/>
                      </w:rPr>
                    </w:pPr>
                    <w:r>
                      <w:rPr>
                        <w:noProof/>
                      </w:rPr>
                      <w:t>TR 38.901, “Study on channel model for frequencies from 0.5 to 100 GHz,” 3GPP, 2022.</w:t>
                    </w:r>
                  </w:p>
                </w:tc>
              </w:tr>
              <w:tr w:rsidR="005925A1" w14:paraId="1A55A01B" w14:textId="77777777">
                <w:trPr>
                  <w:divId w:val="1777024384"/>
                  <w:tblCellSpacing w:w="15" w:type="dxa"/>
                </w:trPr>
                <w:tc>
                  <w:tcPr>
                    <w:tcW w:w="50" w:type="pct"/>
                    <w:hideMark/>
                  </w:tcPr>
                  <w:p w14:paraId="6FD805FF" w14:textId="77777777" w:rsidR="005925A1" w:rsidRDefault="005925A1">
                    <w:pPr>
                      <w:pStyle w:val="Bibliography"/>
                      <w:rPr>
                        <w:noProof/>
                      </w:rPr>
                    </w:pPr>
                    <w:r>
                      <w:rPr>
                        <w:noProof/>
                      </w:rPr>
                      <w:t xml:space="preserve">[3] </w:t>
                    </w:r>
                  </w:p>
                </w:tc>
                <w:tc>
                  <w:tcPr>
                    <w:tcW w:w="0" w:type="auto"/>
                    <w:hideMark/>
                  </w:tcPr>
                  <w:p w14:paraId="4D6AEEBD" w14:textId="77777777" w:rsidR="005925A1" w:rsidRDefault="005925A1">
                    <w:pPr>
                      <w:pStyle w:val="Bibliography"/>
                      <w:rPr>
                        <w:noProof/>
                      </w:rPr>
                    </w:pPr>
                    <w:r>
                      <w:rPr>
                        <w:noProof/>
                      </w:rPr>
                      <w:t>TR 38.857, “Annex C: Appendix to Performance evaluations for R17 performance targets,” 3GPP, 2021.</w:t>
                    </w:r>
                  </w:p>
                </w:tc>
              </w:tr>
              <w:tr w:rsidR="005925A1" w14:paraId="46C3619D" w14:textId="77777777">
                <w:trPr>
                  <w:divId w:val="1777024384"/>
                  <w:tblCellSpacing w:w="15" w:type="dxa"/>
                </w:trPr>
                <w:tc>
                  <w:tcPr>
                    <w:tcW w:w="50" w:type="pct"/>
                    <w:hideMark/>
                  </w:tcPr>
                  <w:p w14:paraId="61EBDE4F" w14:textId="77777777" w:rsidR="005925A1" w:rsidRDefault="005925A1">
                    <w:pPr>
                      <w:pStyle w:val="Bibliography"/>
                      <w:rPr>
                        <w:noProof/>
                      </w:rPr>
                    </w:pPr>
                    <w:r>
                      <w:rPr>
                        <w:noProof/>
                      </w:rPr>
                      <w:t xml:space="preserve">[4] </w:t>
                    </w:r>
                  </w:p>
                </w:tc>
                <w:tc>
                  <w:tcPr>
                    <w:tcW w:w="0" w:type="auto"/>
                    <w:hideMark/>
                  </w:tcPr>
                  <w:p w14:paraId="30BC66E0" w14:textId="77777777" w:rsidR="005925A1" w:rsidRDefault="005925A1">
                    <w:pPr>
                      <w:pStyle w:val="Bibliography"/>
                      <w:rPr>
                        <w:noProof/>
                      </w:rPr>
                    </w:pPr>
                    <w:r>
                      <w:rPr>
                        <w:noProof/>
                      </w:rPr>
                      <w:t>R1-2205228, “Evaluation on AI-ML for positioning accuracy enhancements,” Qualcomm Incorporated, 2022.</w:t>
                    </w:r>
                  </w:p>
                </w:tc>
              </w:tr>
              <w:tr w:rsidR="005925A1" w14:paraId="5C1FE1CD" w14:textId="77777777">
                <w:trPr>
                  <w:divId w:val="1777024384"/>
                  <w:tblCellSpacing w:w="15" w:type="dxa"/>
                </w:trPr>
                <w:tc>
                  <w:tcPr>
                    <w:tcW w:w="50" w:type="pct"/>
                    <w:hideMark/>
                  </w:tcPr>
                  <w:p w14:paraId="50848D64" w14:textId="77777777" w:rsidR="005925A1" w:rsidRDefault="005925A1">
                    <w:pPr>
                      <w:pStyle w:val="Bibliography"/>
                      <w:rPr>
                        <w:noProof/>
                      </w:rPr>
                    </w:pPr>
                    <w:r>
                      <w:rPr>
                        <w:noProof/>
                      </w:rPr>
                      <w:t xml:space="preserve">[5] </w:t>
                    </w:r>
                  </w:p>
                </w:tc>
                <w:tc>
                  <w:tcPr>
                    <w:tcW w:w="0" w:type="auto"/>
                    <w:hideMark/>
                  </w:tcPr>
                  <w:p w14:paraId="08310881" w14:textId="77777777" w:rsidR="005925A1" w:rsidRDefault="005925A1">
                    <w:pPr>
                      <w:pStyle w:val="Bibliography"/>
                      <w:rPr>
                        <w:noProof/>
                      </w:rPr>
                    </w:pPr>
                    <w:r>
                      <w:rPr>
                        <w:noProof/>
                      </w:rPr>
                      <w:t>R1-2207228, “Evaluation on AI-ML for positioning accuracy enhancements,” Qualcomm Incorporated, 2022.</w:t>
                    </w:r>
                  </w:p>
                </w:tc>
              </w:tr>
              <w:tr w:rsidR="005925A1" w14:paraId="42711DF6" w14:textId="77777777">
                <w:trPr>
                  <w:divId w:val="1777024384"/>
                  <w:tblCellSpacing w:w="15" w:type="dxa"/>
                </w:trPr>
                <w:tc>
                  <w:tcPr>
                    <w:tcW w:w="50" w:type="pct"/>
                    <w:hideMark/>
                  </w:tcPr>
                  <w:p w14:paraId="4E26645E" w14:textId="77777777" w:rsidR="005925A1" w:rsidRDefault="005925A1">
                    <w:pPr>
                      <w:pStyle w:val="Bibliography"/>
                      <w:rPr>
                        <w:noProof/>
                      </w:rPr>
                    </w:pPr>
                    <w:r>
                      <w:rPr>
                        <w:noProof/>
                      </w:rPr>
                      <w:t xml:space="preserve">[6] </w:t>
                    </w:r>
                  </w:p>
                </w:tc>
                <w:tc>
                  <w:tcPr>
                    <w:tcW w:w="0" w:type="auto"/>
                    <w:hideMark/>
                  </w:tcPr>
                  <w:p w14:paraId="31E53D65" w14:textId="77777777" w:rsidR="005925A1" w:rsidRDefault="005925A1">
                    <w:pPr>
                      <w:pStyle w:val="Bibliography"/>
                      <w:rPr>
                        <w:noProof/>
                      </w:rPr>
                    </w:pPr>
                    <w:r>
                      <w:rPr>
                        <w:noProof/>
                      </w:rPr>
                      <w:t>R1-2209980, “Evaluation on AI-ML for positioning accuracy enhancements,” Qualcomm Incorporated, 2022.</w:t>
                    </w:r>
                  </w:p>
                </w:tc>
              </w:tr>
              <w:tr w:rsidR="005925A1" w14:paraId="09B192C8" w14:textId="77777777">
                <w:trPr>
                  <w:divId w:val="1777024384"/>
                  <w:tblCellSpacing w:w="15" w:type="dxa"/>
                </w:trPr>
                <w:tc>
                  <w:tcPr>
                    <w:tcW w:w="50" w:type="pct"/>
                    <w:hideMark/>
                  </w:tcPr>
                  <w:p w14:paraId="08975125" w14:textId="77777777" w:rsidR="005925A1" w:rsidRDefault="005925A1">
                    <w:pPr>
                      <w:pStyle w:val="Bibliography"/>
                      <w:rPr>
                        <w:noProof/>
                      </w:rPr>
                    </w:pPr>
                    <w:r>
                      <w:rPr>
                        <w:noProof/>
                      </w:rPr>
                      <w:t xml:space="preserve">[7] </w:t>
                    </w:r>
                  </w:p>
                </w:tc>
                <w:tc>
                  <w:tcPr>
                    <w:tcW w:w="0" w:type="auto"/>
                    <w:hideMark/>
                  </w:tcPr>
                  <w:p w14:paraId="3010A5B3" w14:textId="77777777" w:rsidR="005925A1" w:rsidRDefault="005925A1">
                    <w:pPr>
                      <w:pStyle w:val="Bibliography"/>
                      <w:rPr>
                        <w:noProof/>
                      </w:rPr>
                    </w:pPr>
                    <w:r>
                      <w:rPr>
                        <w:noProof/>
                      </w:rPr>
                      <w:t>R1-2212112, “Evaluation on AI-ML for positioning accuracy enhancements,” Qualcomm Incorporated, 2022.</w:t>
                    </w:r>
                  </w:p>
                </w:tc>
              </w:tr>
              <w:tr w:rsidR="005925A1" w14:paraId="67D66300" w14:textId="77777777">
                <w:trPr>
                  <w:divId w:val="1777024384"/>
                  <w:tblCellSpacing w:w="15" w:type="dxa"/>
                </w:trPr>
                <w:tc>
                  <w:tcPr>
                    <w:tcW w:w="50" w:type="pct"/>
                    <w:hideMark/>
                  </w:tcPr>
                  <w:p w14:paraId="7C58B275" w14:textId="77777777" w:rsidR="005925A1" w:rsidRDefault="005925A1">
                    <w:pPr>
                      <w:pStyle w:val="Bibliography"/>
                      <w:rPr>
                        <w:noProof/>
                      </w:rPr>
                    </w:pPr>
                    <w:r>
                      <w:rPr>
                        <w:noProof/>
                      </w:rPr>
                      <w:t xml:space="preserve">[8] </w:t>
                    </w:r>
                  </w:p>
                </w:tc>
                <w:tc>
                  <w:tcPr>
                    <w:tcW w:w="0" w:type="auto"/>
                    <w:hideMark/>
                  </w:tcPr>
                  <w:p w14:paraId="71C32E5C" w14:textId="77777777" w:rsidR="005925A1" w:rsidRDefault="005925A1">
                    <w:pPr>
                      <w:pStyle w:val="Bibliography"/>
                      <w:rPr>
                        <w:noProof/>
                      </w:rPr>
                    </w:pPr>
                    <w:r>
                      <w:rPr>
                        <w:noProof/>
                      </w:rPr>
                      <w:t>R1-2301408, “Evaluation on AI-ML for positioning accuracy enhancements,” Qualcomm Incorporated, 2023.</w:t>
                    </w:r>
                  </w:p>
                </w:tc>
              </w:tr>
              <w:tr w:rsidR="005925A1" w14:paraId="24597629" w14:textId="77777777">
                <w:trPr>
                  <w:divId w:val="1777024384"/>
                  <w:tblCellSpacing w:w="15" w:type="dxa"/>
                </w:trPr>
                <w:tc>
                  <w:tcPr>
                    <w:tcW w:w="50" w:type="pct"/>
                    <w:hideMark/>
                  </w:tcPr>
                  <w:p w14:paraId="26A0E047" w14:textId="77777777" w:rsidR="005925A1" w:rsidRDefault="005925A1">
                    <w:pPr>
                      <w:pStyle w:val="Bibliography"/>
                      <w:rPr>
                        <w:noProof/>
                      </w:rPr>
                    </w:pPr>
                    <w:r>
                      <w:rPr>
                        <w:noProof/>
                      </w:rPr>
                      <w:t xml:space="preserve">[9] </w:t>
                    </w:r>
                  </w:p>
                </w:tc>
                <w:tc>
                  <w:tcPr>
                    <w:tcW w:w="0" w:type="auto"/>
                    <w:hideMark/>
                  </w:tcPr>
                  <w:p w14:paraId="04C8BF24" w14:textId="77777777" w:rsidR="005925A1" w:rsidRDefault="005925A1">
                    <w:pPr>
                      <w:pStyle w:val="Bibliography"/>
                      <w:rPr>
                        <w:noProof/>
                      </w:rPr>
                    </w:pPr>
                    <w:r>
                      <w:rPr>
                        <w:noProof/>
                      </w:rPr>
                      <w:t>R1-2303587, “Other aspects on AI-ML for positioning accuracy enhancement,” Qualcomm Incorporated, 2023.</w:t>
                    </w:r>
                  </w:p>
                </w:tc>
              </w:tr>
              <w:tr w:rsidR="005925A1" w14:paraId="050706C7" w14:textId="77777777">
                <w:trPr>
                  <w:divId w:val="1777024384"/>
                  <w:tblCellSpacing w:w="15" w:type="dxa"/>
                </w:trPr>
                <w:tc>
                  <w:tcPr>
                    <w:tcW w:w="50" w:type="pct"/>
                    <w:hideMark/>
                  </w:tcPr>
                  <w:p w14:paraId="1716D192" w14:textId="77777777" w:rsidR="005925A1" w:rsidRDefault="005925A1">
                    <w:pPr>
                      <w:pStyle w:val="Bibliography"/>
                      <w:rPr>
                        <w:noProof/>
                      </w:rPr>
                    </w:pPr>
                    <w:r>
                      <w:rPr>
                        <w:noProof/>
                      </w:rPr>
                      <w:t xml:space="preserve">[10] </w:t>
                    </w:r>
                  </w:p>
                </w:tc>
                <w:tc>
                  <w:tcPr>
                    <w:tcW w:w="0" w:type="auto"/>
                    <w:hideMark/>
                  </w:tcPr>
                  <w:p w14:paraId="61729D3D" w14:textId="77777777" w:rsidR="005925A1" w:rsidRDefault="005925A1">
                    <w:pPr>
                      <w:pStyle w:val="Bibliography"/>
                      <w:rPr>
                        <w:noProof/>
                      </w:rPr>
                    </w:pPr>
                    <w:r>
                      <w:rPr>
                        <w:noProof/>
                      </w:rPr>
                      <w:t>R1-2303581, “General Aspects of AI/ML Framework,” Qualcomm Incorporated, 2023.</w:t>
                    </w:r>
                  </w:p>
                </w:tc>
              </w:tr>
              <w:tr w:rsidR="005925A1" w14:paraId="27E36E25" w14:textId="77777777">
                <w:trPr>
                  <w:divId w:val="1777024384"/>
                  <w:tblCellSpacing w:w="15" w:type="dxa"/>
                </w:trPr>
                <w:tc>
                  <w:tcPr>
                    <w:tcW w:w="50" w:type="pct"/>
                    <w:hideMark/>
                  </w:tcPr>
                  <w:p w14:paraId="799BBD0E" w14:textId="77777777" w:rsidR="005925A1" w:rsidRDefault="005925A1">
                    <w:pPr>
                      <w:pStyle w:val="Bibliography"/>
                      <w:rPr>
                        <w:noProof/>
                      </w:rPr>
                    </w:pPr>
                    <w:r>
                      <w:rPr>
                        <w:noProof/>
                      </w:rPr>
                      <w:t xml:space="preserve">[11] </w:t>
                    </w:r>
                  </w:p>
                </w:tc>
                <w:tc>
                  <w:tcPr>
                    <w:tcW w:w="0" w:type="auto"/>
                    <w:hideMark/>
                  </w:tcPr>
                  <w:p w14:paraId="66B0CE33" w14:textId="77777777" w:rsidR="005925A1" w:rsidRDefault="005925A1">
                    <w:pPr>
                      <w:pStyle w:val="Bibliography"/>
                      <w:rPr>
                        <w:noProof/>
                      </w:rPr>
                    </w:pPr>
                    <w:r>
                      <w:rPr>
                        <w:noProof/>
                      </w:rPr>
                      <w:t>“5G Channel Model for bands up to 100 GHz,” 5GCMSIG, 2016.</w:t>
                    </w:r>
                  </w:p>
                </w:tc>
              </w:tr>
            </w:tbl>
            <w:p w14:paraId="5B053F55" w14:textId="77777777" w:rsidR="005925A1" w:rsidRDefault="005925A1">
              <w:pPr>
                <w:divId w:val="1777024384"/>
                <w:rPr>
                  <w:rFonts w:eastAsia="Times New Roman"/>
                  <w:noProof/>
                </w:rPr>
              </w:pPr>
            </w:p>
            <w:p w14:paraId="05CEFBEA" w14:textId="059B621B" w:rsidR="007D3995" w:rsidRDefault="007D3995">
              <w:r>
                <w:rPr>
                  <w:b/>
                  <w:bCs/>
                  <w:noProof/>
                </w:rPr>
                <w:fldChar w:fldCharType="end"/>
              </w:r>
            </w:p>
          </w:sdtContent>
        </w:sdt>
      </w:sdtContent>
    </w:sdt>
    <w:p w14:paraId="6A395CFB" w14:textId="290CDCA0" w:rsidR="0088165B" w:rsidRPr="00EC337E" w:rsidRDefault="0088165B" w:rsidP="00EC337E"/>
    <w:sectPr w:rsidR="0088165B" w:rsidRPr="00EC337E" w:rsidSect="004F3F99">
      <w:footerReference w:type="default" r:id="rId3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6388F" w14:textId="77777777" w:rsidR="00420B53" w:rsidRDefault="00420B53">
      <w:r>
        <w:separator/>
      </w:r>
    </w:p>
  </w:endnote>
  <w:endnote w:type="continuationSeparator" w:id="0">
    <w:p w14:paraId="170EBAF6" w14:textId="77777777" w:rsidR="00420B53" w:rsidRDefault="00420B53">
      <w:r>
        <w:continuationSeparator/>
      </w:r>
    </w:p>
  </w:endnote>
  <w:endnote w:type="continuationNotice" w:id="1">
    <w:p w14:paraId="1BB1F921" w14:textId="77777777" w:rsidR="00420B53" w:rsidRDefault="00420B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8B0E56" w14:textId="77777777" w:rsidR="00420B53" w:rsidRDefault="00420B53">
      <w:r>
        <w:separator/>
      </w:r>
    </w:p>
  </w:footnote>
  <w:footnote w:type="continuationSeparator" w:id="0">
    <w:p w14:paraId="32BA8656" w14:textId="77777777" w:rsidR="00420B53" w:rsidRDefault="00420B53">
      <w:r>
        <w:continuationSeparator/>
      </w:r>
    </w:p>
  </w:footnote>
  <w:footnote w:type="continuationNotice" w:id="1">
    <w:p w14:paraId="47D34212" w14:textId="77777777" w:rsidR="00420B53" w:rsidRDefault="00420B53">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PEdM9L3Ca85sgj" int2:id="3EbEDiwx">
      <int2:state int2:value="Rejected" int2:type="LegacyProofing"/>
    </int2:textHash>
    <int2:textHash int2:hashCode="kncw/4N74ld0x+" int2:id="EMCQxZux">
      <int2:state int2:value="Rejected" int2:type="LegacyProofing"/>
    </int2:textHash>
    <int2:textHash int2:hashCode="BC3EUS+j05HFFw" int2:id="GohbftOj">
      <int2:state int2:value="Rejected" int2:type="LegacyProofing"/>
    </int2:textHash>
    <int2:textHash int2:hashCode="Dzphm7ywKtRhXL" int2:id="LBTl7ASd">
      <int2:state int2:value="Rejected" int2:type="LegacyProofing"/>
    </int2:textHash>
    <int2:textHash int2:hashCode="oypaIgYoStUuar" int2:id="f4ZaC2VV">
      <int2:state int2:value="Rejected" int2:type="LegacyProofing"/>
    </int2:textHash>
    <int2:textHash int2:hashCode="ds0GRm0JgGCp6y" int2:id="nh3NPnI1">
      <int2:state int2:value="Rejected" int2:type="LegacyProofing"/>
    </int2:textHash>
    <int2:textHash int2:hashCode="CgWT6mIA1ogFyE" int2:id="pC759fZb">
      <int2:state int2:value="Rejected" int2:type="LegacyProofing"/>
    </int2:textHash>
    <int2:textHash int2:hashCode="n0av9v2AuCNm6J" int2:id="pn8uBorq">
      <int2:state int2:value="Rejected" int2:type="LegacyProofing"/>
    </int2:textHash>
    <int2:textHash int2:hashCode="p27q+9x3voSUJf" int2:id="rPja28ZQ">
      <int2:state int2:value="Rejected" int2:type="LegacyProofing"/>
    </int2:textHash>
    <int2:textHash int2:hashCode="qj3+9C4MIrXS5e" int2:id="s2Dj37mY">
      <int2:state int2:value="Rejected" int2:type="LegacyProofing"/>
    </int2:textHash>
    <int2:textHash int2:hashCode="S03H53fvUJUzN0" int2:id="yjdR2WaS">
      <int2:state int2:value="Rejected" int2:type="LegacyProofing"/>
    </int2:textHash>
    <int2:bookmark int2:bookmarkName="_Int_OpbkNNAR" int2:invalidationBookmarkName="" int2:hashCode="2CCqX4dQ/d4zIA" int2:id="87TJ9Wpf">
      <int2:state int2:value="Rejected" int2:type="LegacyProofing"/>
    </int2:bookmark>
    <int2:bookmark int2:bookmarkName="_Int_dOaeQd1k" int2:invalidationBookmarkName="" int2:hashCode="z/pQoyyxOiQNcF" int2:id="DLfFcLiR">
      <int2:state int2:value="Rejected" int2:type="LegacyProofing"/>
    </int2:bookmark>
    <int2:bookmark int2:bookmarkName="_Int_yg43aoyF" int2:invalidationBookmarkName="" int2:hashCode="CiuYJ+VIlp5N/h" int2:id="KwWTSXcT">
      <int2:state int2:value="Rejected" int2:type="LegacyProofing"/>
    </int2:bookmark>
    <int2:bookmark int2:bookmarkName="_Int_unoTCXVI" int2:invalidationBookmarkName="" int2:hashCode="CiuYJ+VIlp5N/h" int2:id="VCaePtvn">
      <int2:state int2:value="Rejected" int2:type="LegacyProofing"/>
    </int2:bookmark>
    <int2:bookmark int2:bookmarkName="_Int_I6dNTkpx" int2:invalidationBookmarkName="" int2:hashCode="RhSMw7TSs6yAc/" int2:id="YrvfDaW4">
      <int2:state int2:value="Rejected" int2:type="LegacyProofing"/>
    </int2:bookmark>
    <int2:bookmark int2:bookmarkName="_Int_zlXomNCT" int2:invalidationBookmarkName="" int2:hashCode="2K8H2vbQD64BZB" int2:id="bM6ABnAe">
      <int2:state int2:value="Rejected" int2:type="AugLoop_Text_Critique"/>
    </int2:bookmark>
    <int2:bookmark int2:bookmarkName="_Int_HU35vBZI" int2:invalidationBookmarkName="" int2:hashCode="RhSMw7TSs6yAc/" int2:id="lt28yfaI">
      <int2:state int2:value="Rejected" int2:type="LegacyProofing"/>
    </int2:bookmark>
    <int2:bookmark int2:bookmarkName="_Int_nZNORfDe" int2:invalidationBookmarkName="" int2:hashCode="Q+75piq7ix4WVP" int2:id="vI6e7pgz">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F4127"/>
    <w:multiLevelType w:val="hybridMultilevel"/>
    <w:tmpl w:val="85020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B19A1"/>
    <w:multiLevelType w:val="hybridMultilevel"/>
    <w:tmpl w:val="B8D40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4B225B"/>
    <w:multiLevelType w:val="hybridMultilevel"/>
    <w:tmpl w:val="61FC5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010E6F"/>
    <w:multiLevelType w:val="hybridMultilevel"/>
    <w:tmpl w:val="C5644B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61A14DE"/>
    <w:multiLevelType w:val="multilevel"/>
    <w:tmpl w:val="875672EC"/>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2"/>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7" w15:restartNumberingAfterBreak="0">
    <w:nsid w:val="16E3464C"/>
    <w:multiLevelType w:val="multilevel"/>
    <w:tmpl w:val="19D684C4"/>
    <w:lvl w:ilvl="0">
      <w:start w:val="3"/>
      <w:numFmt w:val="decimal"/>
      <w:lvlText w:val="%1"/>
      <w:lvlJc w:val="left"/>
      <w:pPr>
        <w:ind w:left="525" w:hanging="525"/>
      </w:pPr>
      <w:rPr>
        <w:rFonts w:hint="default"/>
      </w:rPr>
    </w:lvl>
    <w:lvl w:ilvl="1">
      <w:start w:val="3"/>
      <w:numFmt w:val="decimal"/>
      <w:lvlText w:val="%1.%2"/>
      <w:lvlJc w:val="left"/>
      <w:pPr>
        <w:ind w:left="885" w:hanging="525"/>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775E3E"/>
    <w:multiLevelType w:val="hybridMultilevel"/>
    <w:tmpl w:val="6888AF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C2562EF"/>
    <w:multiLevelType w:val="hybridMultilevel"/>
    <w:tmpl w:val="8A54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8C5BB4"/>
    <w:multiLevelType w:val="hybridMultilevel"/>
    <w:tmpl w:val="88825D9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FB47535"/>
    <w:multiLevelType w:val="multilevel"/>
    <w:tmpl w:val="7F3CA3A8"/>
    <w:lvl w:ilvl="0">
      <w:start w:val="1"/>
      <w:numFmt w:val="decimal"/>
      <w:lvlText w:val="%1"/>
      <w:lvlJc w:val="left"/>
      <w:pPr>
        <w:tabs>
          <w:tab w:val="num" w:pos="522"/>
        </w:tabs>
        <w:ind w:left="522" w:hanging="432"/>
      </w:pPr>
      <w:rPr>
        <w:rFonts w:hint="default"/>
        <w:lang w:val="en-US"/>
      </w:rPr>
    </w:lvl>
    <w:lvl w:ilvl="1">
      <w:start w:val="1"/>
      <w:numFmt w:val="decimal"/>
      <w:lvlText w:val="%1.%2"/>
      <w:lvlJc w:val="left"/>
      <w:pPr>
        <w:tabs>
          <w:tab w:val="num" w:pos="666"/>
        </w:tabs>
        <w:ind w:left="666" w:hanging="576"/>
      </w:pPr>
      <w:rPr>
        <w:rFonts w:hint="default"/>
      </w:rPr>
    </w:lvl>
    <w:lvl w:ilvl="2">
      <w:start w:val="1"/>
      <w:numFmt w:val="decimal"/>
      <w:lvlText w:val="%1.%2.%3"/>
      <w:lvlJc w:val="left"/>
      <w:pPr>
        <w:tabs>
          <w:tab w:val="num" w:pos="810"/>
        </w:tabs>
        <w:ind w:left="810" w:hanging="720"/>
      </w:pPr>
      <w:rPr>
        <w:rFonts w:hint="default"/>
        <w:b/>
      </w:rPr>
    </w:lvl>
    <w:lvl w:ilvl="3">
      <w:start w:val="1"/>
      <w:numFmt w:val="decimal"/>
      <w:lvlText w:val="%1.%2.%3.%4"/>
      <w:lvlJc w:val="left"/>
      <w:pPr>
        <w:tabs>
          <w:tab w:val="num" w:pos="954"/>
        </w:tabs>
        <w:ind w:left="954" w:hanging="864"/>
      </w:pPr>
      <w:rPr>
        <w:rFonts w:hint="default"/>
        <w:b/>
      </w:rPr>
    </w:lvl>
    <w:lvl w:ilvl="4">
      <w:start w:val="1"/>
      <w:numFmt w:val="decimal"/>
      <w:lvlText w:val="%1.%2.%3.%4.%5"/>
      <w:lvlJc w:val="left"/>
      <w:pPr>
        <w:tabs>
          <w:tab w:val="num" w:pos="90"/>
        </w:tabs>
        <w:ind w:left="90" w:firstLine="0"/>
      </w:pPr>
      <w:rPr>
        <w:rFonts w:hint="default"/>
      </w:rPr>
    </w:lvl>
    <w:lvl w:ilvl="5">
      <w:start w:val="1"/>
      <w:numFmt w:val="decimal"/>
      <w:lvlText w:val="%1.%2.%3.%4.%5.%6"/>
      <w:lvlJc w:val="left"/>
      <w:pPr>
        <w:tabs>
          <w:tab w:val="num" w:pos="1242"/>
        </w:tabs>
        <w:ind w:left="1242" w:hanging="1152"/>
      </w:pPr>
      <w:rPr>
        <w:rFonts w:hint="default"/>
      </w:rPr>
    </w:lvl>
    <w:lvl w:ilvl="6">
      <w:start w:val="1"/>
      <w:numFmt w:val="decimal"/>
      <w:lvlText w:val="%1.%2.%3.%4.%5.%6.%7"/>
      <w:lvlJc w:val="left"/>
      <w:pPr>
        <w:tabs>
          <w:tab w:val="num" w:pos="1386"/>
        </w:tabs>
        <w:ind w:left="1386" w:hanging="1296"/>
      </w:pPr>
      <w:rPr>
        <w:rFonts w:hint="default"/>
      </w:rPr>
    </w:lvl>
    <w:lvl w:ilvl="7">
      <w:start w:val="1"/>
      <w:numFmt w:val="decimal"/>
      <w:pStyle w:val="Heading8"/>
      <w:lvlText w:val="%1.%2.%3.%4.%5.%6.%7.%8"/>
      <w:lvlJc w:val="left"/>
      <w:pPr>
        <w:tabs>
          <w:tab w:val="num" w:pos="1530"/>
        </w:tabs>
        <w:ind w:left="1530" w:hanging="1440"/>
      </w:pPr>
      <w:rPr>
        <w:rFonts w:hint="default"/>
      </w:rPr>
    </w:lvl>
    <w:lvl w:ilvl="8">
      <w:start w:val="1"/>
      <w:numFmt w:val="decimal"/>
      <w:pStyle w:val="Heading9"/>
      <w:lvlText w:val="%1.%2.%3.%4.%5.%6.%7.%8.%9"/>
      <w:lvlJc w:val="left"/>
      <w:pPr>
        <w:tabs>
          <w:tab w:val="num" w:pos="1674"/>
        </w:tabs>
        <w:ind w:left="1674" w:hanging="1584"/>
      </w:pPr>
      <w:rPr>
        <w:rFonts w:hint="default"/>
      </w:rPr>
    </w:lvl>
  </w:abstractNum>
  <w:abstractNum w:abstractNumId="14" w15:restartNumberingAfterBreak="0">
    <w:nsid w:val="20E77F79"/>
    <w:multiLevelType w:val="hybridMultilevel"/>
    <w:tmpl w:val="28BAC724"/>
    <w:lvl w:ilvl="0" w:tplc="FFFFFFF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CA3A2B"/>
    <w:multiLevelType w:val="hybridMultilevel"/>
    <w:tmpl w:val="84B0F04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6"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316E7327"/>
    <w:multiLevelType w:val="hybridMultilevel"/>
    <w:tmpl w:val="F0B28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B70BA2"/>
    <w:multiLevelType w:val="multilevel"/>
    <w:tmpl w:val="D2EA1612"/>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1"/>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3F676D3"/>
    <w:multiLevelType w:val="hybridMultilevel"/>
    <w:tmpl w:val="920420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48D56A43"/>
    <w:multiLevelType w:val="multilevel"/>
    <w:tmpl w:val="8F401426"/>
    <w:lvl w:ilvl="0">
      <w:start w:val="3"/>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A914F6D"/>
    <w:multiLevelType w:val="multilevel"/>
    <w:tmpl w:val="965841BE"/>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B45633E"/>
    <w:multiLevelType w:val="hybridMultilevel"/>
    <w:tmpl w:val="40B4CC78"/>
    <w:lvl w:ilvl="0" w:tplc="36F6D508">
      <w:start w:val="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FD3CD4"/>
    <w:multiLevelType w:val="hybridMultilevel"/>
    <w:tmpl w:val="88B05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5462F85B"/>
    <w:multiLevelType w:val="hybridMultilevel"/>
    <w:tmpl w:val="5DC0286A"/>
    <w:lvl w:ilvl="0" w:tplc="EA0A238E">
      <w:start w:val="1"/>
      <w:numFmt w:val="bullet"/>
      <w:lvlText w:val=""/>
      <w:lvlJc w:val="left"/>
      <w:pPr>
        <w:ind w:left="720" w:hanging="360"/>
      </w:pPr>
      <w:rPr>
        <w:rFonts w:ascii="Symbol" w:hAnsi="Symbol" w:hint="default"/>
      </w:rPr>
    </w:lvl>
    <w:lvl w:ilvl="1" w:tplc="4C945EF6">
      <w:start w:val="1"/>
      <w:numFmt w:val="bullet"/>
      <w:lvlText w:val="o"/>
      <w:lvlJc w:val="left"/>
      <w:pPr>
        <w:ind w:left="1440" w:hanging="360"/>
      </w:pPr>
      <w:rPr>
        <w:rFonts w:ascii="Courier New" w:hAnsi="Courier New" w:hint="default"/>
      </w:rPr>
    </w:lvl>
    <w:lvl w:ilvl="2" w:tplc="7CF8D7EC">
      <w:start w:val="1"/>
      <w:numFmt w:val="bullet"/>
      <w:lvlText w:val=""/>
      <w:lvlJc w:val="left"/>
      <w:pPr>
        <w:ind w:left="2160" w:hanging="360"/>
      </w:pPr>
      <w:rPr>
        <w:rFonts w:ascii="Wingdings" w:hAnsi="Wingdings" w:hint="default"/>
      </w:rPr>
    </w:lvl>
    <w:lvl w:ilvl="3" w:tplc="3BFC93DA">
      <w:start w:val="1"/>
      <w:numFmt w:val="bullet"/>
      <w:lvlText w:val=""/>
      <w:lvlJc w:val="left"/>
      <w:pPr>
        <w:ind w:left="2880" w:hanging="360"/>
      </w:pPr>
      <w:rPr>
        <w:rFonts w:ascii="Symbol" w:hAnsi="Symbol" w:hint="default"/>
      </w:rPr>
    </w:lvl>
    <w:lvl w:ilvl="4" w:tplc="9B70BFF8">
      <w:start w:val="1"/>
      <w:numFmt w:val="bullet"/>
      <w:lvlText w:val="o"/>
      <w:lvlJc w:val="left"/>
      <w:pPr>
        <w:ind w:left="3600" w:hanging="360"/>
      </w:pPr>
      <w:rPr>
        <w:rFonts w:ascii="Courier New" w:hAnsi="Courier New" w:hint="default"/>
      </w:rPr>
    </w:lvl>
    <w:lvl w:ilvl="5" w:tplc="19AAEAEA">
      <w:start w:val="1"/>
      <w:numFmt w:val="bullet"/>
      <w:lvlText w:val=""/>
      <w:lvlJc w:val="left"/>
      <w:pPr>
        <w:ind w:left="4320" w:hanging="360"/>
      </w:pPr>
      <w:rPr>
        <w:rFonts w:ascii="Wingdings" w:hAnsi="Wingdings" w:hint="default"/>
      </w:rPr>
    </w:lvl>
    <w:lvl w:ilvl="6" w:tplc="AE08ED34">
      <w:start w:val="1"/>
      <w:numFmt w:val="bullet"/>
      <w:lvlText w:val=""/>
      <w:lvlJc w:val="left"/>
      <w:pPr>
        <w:ind w:left="5040" w:hanging="360"/>
      </w:pPr>
      <w:rPr>
        <w:rFonts w:ascii="Symbol" w:hAnsi="Symbol" w:hint="default"/>
      </w:rPr>
    </w:lvl>
    <w:lvl w:ilvl="7" w:tplc="6C3811FA">
      <w:start w:val="1"/>
      <w:numFmt w:val="bullet"/>
      <w:lvlText w:val="o"/>
      <w:lvlJc w:val="left"/>
      <w:pPr>
        <w:ind w:left="5760" w:hanging="360"/>
      </w:pPr>
      <w:rPr>
        <w:rFonts w:ascii="Courier New" w:hAnsi="Courier New" w:hint="default"/>
      </w:rPr>
    </w:lvl>
    <w:lvl w:ilvl="8" w:tplc="F0D22C22">
      <w:start w:val="1"/>
      <w:numFmt w:val="bullet"/>
      <w:lvlText w:val=""/>
      <w:lvlJc w:val="left"/>
      <w:pPr>
        <w:ind w:left="6480" w:hanging="360"/>
      </w:pPr>
      <w:rPr>
        <w:rFonts w:ascii="Wingdings" w:hAnsi="Wingdings" w:hint="default"/>
      </w:rPr>
    </w:lvl>
  </w:abstractNum>
  <w:abstractNum w:abstractNumId="29" w15:restartNumberingAfterBreak="0">
    <w:nsid w:val="57355D18"/>
    <w:multiLevelType w:val="hybridMultilevel"/>
    <w:tmpl w:val="E5360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2310B1"/>
    <w:multiLevelType w:val="hybridMultilevel"/>
    <w:tmpl w:val="321CDBE4"/>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90836FD"/>
    <w:multiLevelType w:val="multilevel"/>
    <w:tmpl w:val="69729732"/>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0E70F00"/>
    <w:multiLevelType w:val="multilevel"/>
    <w:tmpl w:val="2A2C2D4E"/>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1"/>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35" w15:restartNumberingAfterBreak="0">
    <w:nsid w:val="7352685F"/>
    <w:multiLevelType w:val="hybridMultilevel"/>
    <w:tmpl w:val="94AC06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73DE6C94"/>
    <w:multiLevelType w:val="multilevel"/>
    <w:tmpl w:val="833CF4E4"/>
    <w:lvl w:ilvl="0">
      <w:start w:val="3"/>
      <w:numFmt w:val="decimal"/>
      <w:lvlText w:val="%1"/>
      <w:lvlJc w:val="left"/>
      <w:pPr>
        <w:ind w:left="405" w:hanging="40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50D355A"/>
    <w:multiLevelType w:val="multilevel"/>
    <w:tmpl w:val="E58239AC"/>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1"/>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abstractNum w:abstractNumId="38" w15:restartNumberingAfterBreak="0">
    <w:nsid w:val="76BD0A54"/>
    <w:multiLevelType w:val="multilevel"/>
    <w:tmpl w:val="D5C471C0"/>
    <w:lvl w:ilvl="0">
      <w:start w:val="22"/>
      <w:numFmt w:val="decimal"/>
      <w:lvlText w:val="%1"/>
      <w:lvlJc w:val="left"/>
      <w:pPr>
        <w:ind w:left="360" w:hanging="360"/>
      </w:pPr>
      <w:rPr>
        <w:rFonts w:ascii="Times New Roman" w:hAnsi="Times New Roman" w:hint="default"/>
        <w:b/>
        <w:sz w:val="18"/>
      </w:rPr>
    </w:lvl>
    <w:lvl w:ilvl="1">
      <w:start w:val="2"/>
      <w:numFmt w:val="decimal"/>
      <w:lvlText w:val="%1.%2"/>
      <w:lvlJc w:val="left"/>
      <w:pPr>
        <w:ind w:left="360" w:hanging="360"/>
      </w:pPr>
      <w:rPr>
        <w:rFonts w:ascii="Times New Roman" w:hAnsi="Times New Roman" w:hint="default"/>
        <w:b/>
        <w:sz w:val="18"/>
      </w:rPr>
    </w:lvl>
    <w:lvl w:ilvl="2">
      <w:start w:val="6"/>
      <w:numFmt w:val="decimal"/>
      <w:lvlText w:val="%1.%2.%3"/>
      <w:lvlJc w:val="left"/>
      <w:pPr>
        <w:ind w:left="360" w:hanging="360"/>
      </w:pPr>
      <w:rPr>
        <w:rFonts w:ascii="Times New Roman" w:hAnsi="Times New Roman" w:hint="default"/>
        <w:b/>
        <w:sz w:val="18"/>
      </w:rPr>
    </w:lvl>
    <w:lvl w:ilvl="3">
      <w:start w:val="2"/>
      <w:numFmt w:val="decimal"/>
      <w:lvlText w:val="%1.%2.%3.%4"/>
      <w:lvlJc w:val="left"/>
      <w:pPr>
        <w:ind w:left="720" w:hanging="720"/>
      </w:pPr>
      <w:rPr>
        <w:rFonts w:ascii="Times New Roman" w:hAnsi="Times New Roman" w:hint="default"/>
        <w:b/>
        <w:sz w:val="18"/>
      </w:rPr>
    </w:lvl>
    <w:lvl w:ilvl="4">
      <w:start w:val="1"/>
      <w:numFmt w:val="decimal"/>
      <w:lvlText w:val="%1.%2.%3.%4.%5"/>
      <w:lvlJc w:val="left"/>
      <w:pPr>
        <w:ind w:left="720" w:hanging="720"/>
      </w:pPr>
      <w:rPr>
        <w:rFonts w:ascii="Times New Roman" w:hAnsi="Times New Roman" w:hint="default"/>
        <w:b/>
        <w:sz w:val="18"/>
      </w:rPr>
    </w:lvl>
    <w:lvl w:ilvl="5">
      <w:start w:val="1"/>
      <w:numFmt w:val="decimal"/>
      <w:lvlText w:val="%1.%2.%3.%4.%5.%6"/>
      <w:lvlJc w:val="left"/>
      <w:pPr>
        <w:ind w:left="1080" w:hanging="1080"/>
      </w:pPr>
      <w:rPr>
        <w:rFonts w:ascii="Times New Roman" w:hAnsi="Times New Roman" w:hint="default"/>
        <w:b/>
        <w:sz w:val="18"/>
      </w:rPr>
    </w:lvl>
    <w:lvl w:ilvl="6">
      <w:start w:val="1"/>
      <w:numFmt w:val="decimal"/>
      <w:lvlText w:val="%1.%2.%3.%4.%5.%6.%7"/>
      <w:lvlJc w:val="left"/>
      <w:pPr>
        <w:ind w:left="1080" w:hanging="1080"/>
      </w:pPr>
      <w:rPr>
        <w:rFonts w:ascii="Times New Roman" w:hAnsi="Times New Roman" w:hint="default"/>
        <w:b/>
        <w:sz w:val="18"/>
      </w:rPr>
    </w:lvl>
    <w:lvl w:ilvl="7">
      <w:start w:val="1"/>
      <w:numFmt w:val="decimal"/>
      <w:lvlText w:val="%1.%2.%3.%4.%5.%6.%7.%8"/>
      <w:lvlJc w:val="left"/>
      <w:pPr>
        <w:ind w:left="1080" w:hanging="1080"/>
      </w:pPr>
      <w:rPr>
        <w:rFonts w:ascii="Times New Roman" w:hAnsi="Times New Roman" w:hint="default"/>
        <w:b/>
        <w:sz w:val="18"/>
      </w:rPr>
    </w:lvl>
    <w:lvl w:ilvl="8">
      <w:start w:val="1"/>
      <w:numFmt w:val="decimal"/>
      <w:lvlText w:val="%1.%2.%3.%4.%5.%6.%7.%8.%9"/>
      <w:lvlJc w:val="left"/>
      <w:pPr>
        <w:ind w:left="1440" w:hanging="1440"/>
      </w:pPr>
      <w:rPr>
        <w:rFonts w:ascii="Times New Roman" w:hAnsi="Times New Roman" w:hint="default"/>
        <w:b/>
        <w:sz w:val="18"/>
      </w:rPr>
    </w:lvl>
  </w:abstractNum>
  <w:num w:numId="1" w16cid:durableId="368771277">
    <w:abstractNumId w:val="28"/>
  </w:num>
  <w:num w:numId="2" w16cid:durableId="651058474">
    <w:abstractNumId w:val="26"/>
  </w:num>
  <w:num w:numId="3" w16cid:durableId="1526362201">
    <w:abstractNumId w:val="16"/>
  </w:num>
  <w:num w:numId="4" w16cid:durableId="143162430">
    <w:abstractNumId w:val="27"/>
  </w:num>
  <w:num w:numId="5" w16cid:durableId="1364987084">
    <w:abstractNumId w:val="17"/>
  </w:num>
  <w:num w:numId="6" w16cid:durableId="1972442320">
    <w:abstractNumId w:val="20"/>
  </w:num>
  <w:num w:numId="7" w16cid:durableId="1311902823">
    <w:abstractNumId w:val="3"/>
  </w:num>
  <w:num w:numId="8" w16cid:durableId="967904056">
    <w:abstractNumId w:val="31"/>
  </w:num>
  <w:num w:numId="9" w16cid:durableId="1414551441">
    <w:abstractNumId w:val="1"/>
  </w:num>
  <w:num w:numId="10" w16cid:durableId="208809991">
    <w:abstractNumId w:val="13"/>
    <w:lvlOverride w:ilvl="0">
      <w:startOverride w:val="3"/>
    </w:lvlOverride>
  </w:num>
  <w:num w:numId="11" w16cid:durableId="920679083">
    <w:abstractNumId w:val="11"/>
  </w:num>
  <w:num w:numId="12" w16cid:durableId="1476143839">
    <w:abstractNumId w:val="32"/>
  </w:num>
  <w:num w:numId="13" w16cid:durableId="1668903358">
    <w:abstractNumId w:val="2"/>
  </w:num>
  <w:num w:numId="14" w16cid:durableId="1593970256">
    <w:abstractNumId w:val="25"/>
  </w:num>
  <w:num w:numId="15" w16cid:durableId="1436945345">
    <w:abstractNumId w:val="24"/>
  </w:num>
  <w:num w:numId="16" w16cid:durableId="121193670">
    <w:abstractNumId w:val="35"/>
  </w:num>
  <w:num w:numId="17" w16cid:durableId="1447843516">
    <w:abstractNumId w:val="5"/>
  </w:num>
  <w:num w:numId="18" w16cid:durableId="1112239424">
    <w:abstractNumId w:val="9"/>
  </w:num>
  <w:num w:numId="19" w16cid:durableId="1123884667">
    <w:abstractNumId w:val="10"/>
  </w:num>
  <w:num w:numId="20" w16cid:durableId="1213233239">
    <w:abstractNumId w:val="14"/>
  </w:num>
  <w:num w:numId="21" w16cid:durableId="346638052">
    <w:abstractNumId w:val="18"/>
  </w:num>
  <w:num w:numId="22" w16cid:durableId="1173642315">
    <w:abstractNumId w:val="12"/>
  </w:num>
  <w:num w:numId="23" w16cid:durableId="1995328957">
    <w:abstractNumId w:val="15"/>
  </w:num>
  <w:num w:numId="24" w16cid:durableId="966813905">
    <w:abstractNumId w:val="23"/>
  </w:num>
  <w:num w:numId="25" w16cid:durableId="965627535">
    <w:abstractNumId w:val="33"/>
  </w:num>
  <w:num w:numId="26" w16cid:durableId="236520513">
    <w:abstractNumId w:val="30"/>
  </w:num>
  <w:num w:numId="27" w16cid:durableId="989595460">
    <w:abstractNumId w:val="8"/>
  </w:num>
  <w:num w:numId="28" w16cid:durableId="823862984">
    <w:abstractNumId w:val="4"/>
  </w:num>
  <w:num w:numId="29" w16cid:durableId="1965885431">
    <w:abstractNumId w:val="21"/>
  </w:num>
  <w:num w:numId="30" w16cid:durableId="657197270">
    <w:abstractNumId w:val="6"/>
  </w:num>
  <w:num w:numId="31" w16cid:durableId="473108644">
    <w:abstractNumId w:val="38"/>
  </w:num>
  <w:num w:numId="32" w16cid:durableId="152188384">
    <w:abstractNumId w:val="19"/>
  </w:num>
  <w:num w:numId="33" w16cid:durableId="1792896285">
    <w:abstractNumId w:val="37"/>
  </w:num>
  <w:num w:numId="34" w16cid:durableId="1135755548">
    <w:abstractNumId w:val="34"/>
  </w:num>
  <w:num w:numId="35" w16cid:durableId="1538816160">
    <w:abstractNumId w:val="29"/>
  </w:num>
  <w:num w:numId="36" w16cid:durableId="717971148">
    <w:abstractNumId w:val="36"/>
  </w:num>
  <w:num w:numId="37" w16cid:durableId="1679766870">
    <w:abstractNumId w:val="7"/>
  </w:num>
  <w:num w:numId="38" w16cid:durableId="651101299">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314"/>
    <w:rsid w:val="000005FC"/>
    <w:rsid w:val="00000862"/>
    <w:rsid w:val="000009C5"/>
    <w:rsid w:val="00000B2C"/>
    <w:rsid w:val="00000B93"/>
    <w:rsid w:val="00000CB0"/>
    <w:rsid w:val="00000F94"/>
    <w:rsid w:val="00000FB3"/>
    <w:rsid w:val="0000101E"/>
    <w:rsid w:val="000010E5"/>
    <w:rsid w:val="000012DD"/>
    <w:rsid w:val="0000152F"/>
    <w:rsid w:val="0000182A"/>
    <w:rsid w:val="00001947"/>
    <w:rsid w:val="00001BD4"/>
    <w:rsid w:val="00001CB4"/>
    <w:rsid w:val="00001D0D"/>
    <w:rsid w:val="00001E2A"/>
    <w:rsid w:val="00002162"/>
    <w:rsid w:val="00002505"/>
    <w:rsid w:val="00002656"/>
    <w:rsid w:val="000027BA"/>
    <w:rsid w:val="00002CD0"/>
    <w:rsid w:val="00002CF2"/>
    <w:rsid w:val="00002E47"/>
    <w:rsid w:val="00003183"/>
    <w:rsid w:val="000037DB"/>
    <w:rsid w:val="000039E9"/>
    <w:rsid w:val="00003A81"/>
    <w:rsid w:val="00003B19"/>
    <w:rsid w:val="00003BCB"/>
    <w:rsid w:val="00003CAA"/>
    <w:rsid w:val="00003DCB"/>
    <w:rsid w:val="000041CF"/>
    <w:rsid w:val="0000436D"/>
    <w:rsid w:val="00004596"/>
    <w:rsid w:val="000046C0"/>
    <w:rsid w:val="00004806"/>
    <w:rsid w:val="00004A68"/>
    <w:rsid w:val="00004B1A"/>
    <w:rsid w:val="00004B4F"/>
    <w:rsid w:val="00004C78"/>
    <w:rsid w:val="00004E8F"/>
    <w:rsid w:val="00005276"/>
    <w:rsid w:val="000052A7"/>
    <w:rsid w:val="00005377"/>
    <w:rsid w:val="00005515"/>
    <w:rsid w:val="000057E5"/>
    <w:rsid w:val="00005ABE"/>
    <w:rsid w:val="00005C3C"/>
    <w:rsid w:val="00005E3E"/>
    <w:rsid w:val="00005EF0"/>
    <w:rsid w:val="00005F08"/>
    <w:rsid w:val="00006196"/>
    <w:rsid w:val="00006595"/>
    <w:rsid w:val="00006950"/>
    <w:rsid w:val="000069CE"/>
    <w:rsid w:val="00006A93"/>
    <w:rsid w:val="00006BD2"/>
    <w:rsid w:val="000070B8"/>
    <w:rsid w:val="00007112"/>
    <w:rsid w:val="000072A2"/>
    <w:rsid w:val="000073A7"/>
    <w:rsid w:val="00007959"/>
    <w:rsid w:val="0000797D"/>
    <w:rsid w:val="00007CEF"/>
    <w:rsid w:val="00007E8D"/>
    <w:rsid w:val="000101F2"/>
    <w:rsid w:val="00010638"/>
    <w:rsid w:val="0001067F"/>
    <w:rsid w:val="00010686"/>
    <w:rsid w:val="00010762"/>
    <w:rsid w:val="00011192"/>
    <w:rsid w:val="000114D5"/>
    <w:rsid w:val="00011646"/>
    <w:rsid w:val="00011715"/>
    <w:rsid w:val="00011742"/>
    <w:rsid w:val="000118AA"/>
    <w:rsid w:val="00011B49"/>
    <w:rsid w:val="00011CAF"/>
    <w:rsid w:val="00011D8D"/>
    <w:rsid w:val="00011F4D"/>
    <w:rsid w:val="00012029"/>
    <w:rsid w:val="000120DF"/>
    <w:rsid w:val="00012363"/>
    <w:rsid w:val="00012AB4"/>
    <w:rsid w:val="00012B75"/>
    <w:rsid w:val="00012C01"/>
    <w:rsid w:val="00012C84"/>
    <w:rsid w:val="000132EE"/>
    <w:rsid w:val="00013310"/>
    <w:rsid w:val="000133ED"/>
    <w:rsid w:val="0001344B"/>
    <w:rsid w:val="00013478"/>
    <w:rsid w:val="000134B1"/>
    <w:rsid w:val="00013735"/>
    <w:rsid w:val="000139F9"/>
    <w:rsid w:val="00013C15"/>
    <w:rsid w:val="000140B6"/>
    <w:rsid w:val="00014636"/>
    <w:rsid w:val="000146D8"/>
    <w:rsid w:val="00014897"/>
    <w:rsid w:val="00014AD6"/>
    <w:rsid w:val="00014FFF"/>
    <w:rsid w:val="00015049"/>
    <w:rsid w:val="000156CE"/>
    <w:rsid w:val="000161C4"/>
    <w:rsid w:val="000162B7"/>
    <w:rsid w:val="00016583"/>
    <w:rsid w:val="0001664E"/>
    <w:rsid w:val="00016AF9"/>
    <w:rsid w:val="00016BF1"/>
    <w:rsid w:val="00016E21"/>
    <w:rsid w:val="00017386"/>
    <w:rsid w:val="0001742C"/>
    <w:rsid w:val="00017464"/>
    <w:rsid w:val="000177DE"/>
    <w:rsid w:val="00017AF5"/>
    <w:rsid w:val="00017DD8"/>
    <w:rsid w:val="00017EF6"/>
    <w:rsid w:val="00017FC2"/>
    <w:rsid w:val="00017FD8"/>
    <w:rsid w:val="00020072"/>
    <w:rsid w:val="000201D1"/>
    <w:rsid w:val="000201F6"/>
    <w:rsid w:val="0002070C"/>
    <w:rsid w:val="00020733"/>
    <w:rsid w:val="00020A2B"/>
    <w:rsid w:val="00020D97"/>
    <w:rsid w:val="00020ED1"/>
    <w:rsid w:val="000212A0"/>
    <w:rsid w:val="0002144F"/>
    <w:rsid w:val="00021556"/>
    <w:rsid w:val="000216C3"/>
    <w:rsid w:val="000218A7"/>
    <w:rsid w:val="000219D6"/>
    <w:rsid w:val="00021C65"/>
    <w:rsid w:val="00021F05"/>
    <w:rsid w:val="0002205A"/>
    <w:rsid w:val="000221FF"/>
    <w:rsid w:val="000224A6"/>
    <w:rsid w:val="000226A1"/>
    <w:rsid w:val="00022706"/>
    <w:rsid w:val="00022779"/>
    <w:rsid w:val="00022799"/>
    <w:rsid w:val="00022903"/>
    <w:rsid w:val="00022A65"/>
    <w:rsid w:val="00022E4A"/>
    <w:rsid w:val="00022F1E"/>
    <w:rsid w:val="00023061"/>
    <w:rsid w:val="000232FC"/>
    <w:rsid w:val="0002359F"/>
    <w:rsid w:val="00023BBE"/>
    <w:rsid w:val="000244D3"/>
    <w:rsid w:val="000247B9"/>
    <w:rsid w:val="000248BA"/>
    <w:rsid w:val="00024B95"/>
    <w:rsid w:val="00024EA7"/>
    <w:rsid w:val="000252D3"/>
    <w:rsid w:val="0002534E"/>
    <w:rsid w:val="00025578"/>
    <w:rsid w:val="000256B1"/>
    <w:rsid w:val="00025729"/>
    <w:rsid w:val="00025926"/>
    <w:rsid w:val="00025A1B"/>
    <w:rsid w:val="00025ABC"/>
    <w:rsid w:val="00025B1B"/>
    <w:rsid w:val="00025C30"/>
    <w:rsid w:val="00025D27"/>
    <w:rsid w:val="00026025"/>
    <w:rsid w:val="00026137"/>
    <w:rsid w:val="0002630C"/>
    <w:rsid w:val="0002650A"/>
    <w:rsid w:val="000268AA"/>
    <w:rsid w:val="00026966"/>
    <w:rsid w:val="00026ABA"/>
    <w:rsid w:val="00026B25"/>
    <w:rsid w:val="00027094"/>
    <w:rsid w:val="0002714F"/>
    <w:rsid w:val="00027287"/>
    <w:rsid w:val="000274A8"/>
    <w:rsid w:val="0002777D"/>
    <w:rsid w:val="0002789B"/>
    <w:rsid w:val="0002797E"/>
    <w:rsid w:val="000279C1"/>
    <w:rsid w:val="00027F50"/>
    <w:rsid w:val="00027F6B"/>
    <w:rsid w:val="00027FD8"/>
    <w:rsid w:val="000302B3"/>
    <w:rsid w:val="000305F6"/>
    <w:rsid w:val="00030A56"/>
    <w:rsid w:val="00030A65"/>
    <w:rsid w:val="00030C58"/>
    <w:rsid w:val="00030C81"/>
    <w:rsid w:val="00030FA3"/>
    <w:rsid w:val="000311C3"/>
    <w:rsid w:val="0003120D"/>
    <w:rsid w:val="00031975"/>
    <w:rsid w:val="00031A64"/>
    <w:rsid w:val="00031F91"/>
    <w:rsid w:val="0003215B"/>
    <w:rsid w:val="0003219B"/>
    <w:rsid w:val="0003227F"/>
    <w:rsid w:val="00032409"/>
    <w:rsid w:val="0003260F"/>
    <w:rsid w:val="00032843"/>
    <w:rsid w:val="00032D86"/>
    <w:rsid w:val="00032F89"/>
    <w:rsid w:val="00032FAE"/>
    <w:rsid w:val="000330ED"/>
    <w:rsid w:val="0003343A"/>
    <w:rsid w:val="0003344F"/>
    <w:rsid w:val="00033599"/>
    <w:rsid w:val="0003365B"/>
    <w:rsid w:val="00033787"/>
    <w:rsid w:val="000338B6"/>
    <w:rsid w:val="00033919"/>
    <w:rsid w:val="00033955"/>
    <w:rsid w:val="00033C4B"/>
    <w:rsid w:val="00033DC2"/>
    <w:rsid w:val="0003407E"/>
    <w:rsid w:val="00034093"/>
    <w:rsid w:val="000342D3"/>
    <w:rsid w:val="000346CB"/>
    <w:rsid w:val="00034935"/>
    <w:rsid w:val="000349E0"/>
    <w:rsid w:val="00034AC4"/>
    <w:rsid w:val="00034E3E"/>
    <w:rsid w:val="0003586B"/>
    <w:rsid w:val="00035912"/>
    <w:rsid w:val="00035D88"/>
    <w:rsid w:val="00035E7B"/>
    <w:rsid w:val="00036041"/>
    <w:rsid w:val="00036574"/>
    <w:rsid w:val="00036860"/>
    <w:rsid w:val="00036861"/>
    <w:rsid w:val="00036896"/>
    <w:rsid w:val="00036B1C"/>
    <w:rsid w:val="00036CA8"/>
    <w:rsid w:val="00036D2D"/>
    <w:rsid w:val="00036E2A"/>
    <w:rsid w:val="0003756C"/>
    <w:rsid w:val="00037AB6"/>
    <w:rsid w:val="00037DFF"/>
    <w:rsid w:val="00037EE0"/>
    <w:rsid w:val="0004047A"/>
    <w:rsid w:val="0004073D"/>
    <w:rsid w:val="000407CD"/>
    <w:rsid w:val="00040B46"/>
    <w:rsid w:val="00040FF1"/>
    <w:rsid w:val="0004111A"/>
    <w:rsid w:val="000413A1"/>
    <w:rsid w:val="0004178E"/>
    <w:rsid w:val="00041968"/>
    <w:rsid w:val="00042024"/>
    <w:rsid w:val="000422D6"/>
    <w:rsid w:val="00042322"/>
    <w:rsid w:val="00042331"/>
    <w:rsid w:val="00042381"/>
    <w:rsid w:val="00042862"/>
    <w:rsid w:val="00042B85"/>
    <w:rsid w:val="00042F06"/>
    <w:rsid w:val="0004329D"/>
    <w:rsid w:val="000433F7"/>
    <w:rsid w:val="000435C9"/>
    <w:rsid w:val="000437B3"/>
    <w:rsid w:val="00043828"/>
    <w:rsid w:val="00043894"/>
    <w:rsid w:val="000439FD"/>
    <w:rsid w:val="00043A9B"/>
    <w:rsid w:val="00043BEB"/>
    <w:rsid w:val="00043C75"/>
    <w:rsid w:val="00043FFC"/>
    <w:rsid w:val="0004405F"/>
    <w:rsid w:val="0004414F"/>
    <w:rsid w:val="00044551"/>
    <w:rsid w:val="0004487B"/>
    <w:rsid w:val="00044AB8"/>
    <w:rsid w:val="0004547F"/>
    <w:rsid w:val="000454BE"/>
    <w:rsid w:val="00045544"/>
    <w:rsid w:val="0004558B"/>
    <w:rsid w:val="00045758"/>
    <w:rsid w:val="000458D1"/>
    <w:rsid w:val="00045AD0"/>
    <w:rsid w:val="00045C4D"/>
    <w:rsid w:val="00045E6F"/>
    <w:rsid w:val="00045FB4"/>
    <w:rsid w:val="000466E8"/>
    <w:rsid w:val="000467BD"/>
    <w:rsid w:val="00046EF8"/>
    <w:rsid w:val="00047509"/>
    <w:rsid w:val="0004758A"/>
    <w:rsid w:val="00047A43"/>
    <w:rsid w:val="00047F94"/>
    <w:rsid w:val="0005010B"/>
    <w:rsid w:val="000501FF"/>
    <w:rsid w:val="0005020B"/>
    <w:rsid w:val="00050748"/>
    <w:rsid w:val="00050E3A"/>
    <w:rsid w:val="00050F5F"/>
    <w:rsid w:val="00050F9C"/>
    <w:rsid w:val="0005167B"/>
    <w:rsid w:val="00051749"/>
    <w:rsid w:val="0005187F"/>
    <w:rsid w:val="0005188B"/>
    <w:rsid w:val="000519EB"/>
    <w:rsid w:val="000519FD"/>
    <w:rsid w:val="00051E5A"/>
    <w:rsid w:val="00051E60"/>
    <w:rsid w:val="00051F7E"/>
    <w:rsid w:val="000521A6"/>
    <w:rsid w:val="00052205"/>
    <w:rsid w:val="00052268"/>
    <w:rsid w:val="00052677"/>
    <w:rsid w:val="0005288F"/>
    <w:rsid w:val="00052BFA"/>
    <w:rsid w:val="00052C08"/>
    <w:rsid w:val="00052D77"/>
    <w:rsid w:val="00053569"/>
    <w:rsid w:val="0005383A"/>
    <w:rsid w:val="00053D5B"/>
    <w:rsid w:val="00054009"/>
    <w:rsid w:val="0005403B"/>
    <w:rsid w:val="00054202"/>
    <w:rsid w:val="00054344"/>
    <w:rsid w:val="0005470F"/>
    <w:rsid w:val="000548B9"/>
    <w:rsid w:val="00054A33"/>
    <w:rsid w:val="00054DB4"/>
    <w:rsid w:val="0005500C"/>
    <w:rsid w:val="00055209"/>
    <w:rsid w:val="00055330"/>
    <w:rsid w:val="00055857"/>
    <w:rsid w:val="000559C8"/>
    <w:rsid w:val="00055A85"/>
    <w:rsid w:val="00055FF8"/>
    <w:rsid w:val="00056305"/>
    <w:rsid w:val="000565FD"/>
    <w:rsid w:val="0005685F"/>
    <w:rsid w:val="000568DA"/>
    <w:rsid w:val="00056BFC"/>
    <w:rsid w:val="00056D05"/>
    <w:rsid w:val="00056E65"/>
    <w:rsid w:val="00056F96"/>
    <w:rsid w:val="00056FEA"/>
    <w:rsid w:val="00057057"/>
    <w:rsid w:val="00057158"/>
    <w:rsid w:val="00057340"/>
    <w:rsid w:val="0005760A"/>
    <w:rsid w:val="00057640"/>
    <w:rsid w:val="000577AC"/>
    <w:rsid w:val="00057B0C"/>
    <w:rsid w:val="00057DF9"/>
    <w:rsid w:val="0006001F"/>
    <w:rsid w:val="0006016E"/>
    <w:rsid w:val="0006018B"/>
    <w:rsid w:val="000602C9"/>
    <w:rsid w:val="0006066F"/>
    <w:rsid w:val="000607A9"/>
    <w:rsid w:val="000609E8"/>
    <w:rsid w:val="00060CF8"/>
    <w:rsid w:val="00061117"/>
    <w:rsid w:val="00061610"/>
    <w:rsid w:val="00061611"/>
    <w:rsid w:val="00061666"/>
    <w:rsid w:val="00061735"/>
    <w:rsid w:val="000617F8"/>
    <w:rsid w:val="0006184C"/>
    <w:rsid w:val="00061A39"/>
    <w:rsid w:val="00061C85"/>
    <w:rsid w:val="00061D3A"/>
    <w:rsid w:val="00061E08"/>
    <w:rsid w:val="00061ED5"/>
    <w:rsid w:val="00061FA5"/>
    <w:rsid w:val="00062070"/>
    <w:rsid w:val="00062663"/>
    <w:rsid w:val="0006266B"/>
    <w:rsid w:val="000626A2"/>
    <w:rsid w:val="000627A1"/>
    <w:rsid w:val="000627C9"/>
    <w:rsid w:val="0006298E"/>
    <w:rsid w:val="00062A3B"/>
    <w:rsid w:val="00062B04"/>
    <w:rsid w:val="0006316E"/>
    <w:rsid w:val="0006337F"/>
    <w:rsid w:val="000635E0"/>
    <w:rsid w:val="000636B7"/>
    <w:rsid w:val="0006374E"/>
    <w:rsid w:val="00063757"/>
    <w:rsid w:val="000637AD"/>
    <w:rsid w:val="000638C2"/>
    <w:rsid w:val="00063D88"/>
    <w:rsid w:val="00063EA6"/>
    <w:rsid w:val="00064203"/>
    <w:rsid w:val="0006439C"/>
    <w:rsid w:val="000644FF"/>
    <w:rsid w:val="00064B6C"/>
    <w:rsid w:val="00064BE3"/>
    <w:rsid w:val="00064C2C"/>
    <w:rsid w:val="0006500E"/>
    <w:rsid w:val="00065101"/>
    <w:rsid w:val="0006513D"/>
    <w:rsid w:val="0006544A"/>
    <w:rsid w:val="00065647"/>
    <w:rsid w:val="000656F6"/>
    <w:rsid w:val="00065982"/>
    <w:rsid w:val="00065A80"/>
    <w:rsid w:val="00065EE9"/>
    <w:rsid w:val="00065F38"/>
    <w:rsid w:val="00066112"/>
    <w:rsid w:val="00066325"/>
    <w:rsid w:val="00066455"/>
    <w:rsid w:val="00066530"/>
    <w:rsid w:val="00066B21"/>
    <w:rsid w:val="00066DF3"/>
    <w:rsid w:val="00066EF5"/>
    <w:rsid w:val="00067406"/>
    <w:rsid w:val="00067546"/>
    <w:rsid w:val="00067EE9"/>
    <w:rsid w:val="00067FC1"/>
    <w:rsid w:val="00070139"/>
    <w:rsid w:val="00070206"/>
    <w:rsid w:val="0007055F"/>
    <w:rsid w:val="00070783"/>
    <w:rsid w:val="000708AE"/>
    <w:rsid w:val="00070BBB"/>
    <w:rsid w:val="00070C50"/>
    <w:rsid w:val="00071077"/>
    <w:rsid w:val="0007119F"/>
    <w:rsid w:val="000711E8"/>
    <w:rsid w:val="00071370"/>
    <w:rsid w:val="00071380"/>
    <w:rsid w:val="0007156D"/>
    <w:rsid w:val="000716A9"/>
    <w:rsid w:val="00071D15"/>
    <w:rsid w:val="00071F11"/>
    <w:rsid w:val="00072075"/>
    <w:rsid w:val="000720B1"/>
    <w:rsid w:val="00072214"/>
    <w:rsid w:val="000724F2"/>
    <w:rsid w:val="00072903"/>
    <w:rsid w:val="00072A67"/>
    <w:rsid w:val="00073025"/>
    <w:rsid w:val="00073125"/>
    <w:rsid w:val="000731D6"/>
    <w:rsid w:val="00073521"/>
    <w:rsid w:val="000737AA"/>
    <w:rsid w:val="00073923"/>
    <w:rsid w:val="0007398B"/>
    <w:rsid w:val="00073E1A"/>
    <w:rsid w:val="00073FBF"/>
    <w:rsid w:val="000741D7"/>
    <w:rsid w:val="000741F8"/>
    <w:rsid w:val="0007428E"/>
    <w:rsid w:val="000742B9"/>
    <w:rsid w:val="00074454"/>
    <w:rsid w:val="0007457E"/>
    <w:rsid w:val="0007472F"/>
    <w:rsid w:val="00074E76"/>
    <w:rsid w:val="000750AA"/>
    <w:rsid w:val="0007533A"/>
    <w:rsid w:val="000753A6"/>
    <w:rsid w:val="0007541B"/>
    <w:rsid w:val="00075540"/>
    <w:rsid w:val="00075676"/>
    <w:rsid w:val="0007577E"/>
    <w:rsid w:val="00075829"/>
    <w:rsid w:val="00075938"/>
    <w:rsid w:val="00075F12"/>
    <w:rsid w:val="00076072"/>
    <w:rsid w:val="000761A9"/>
    <w:rsid w:val="00076532"/>
    <w:rsid w:val="00076591"/>
    <w:rsid w:val="00076669"/>
    <w:rsid w:val="00076736"/>
    <w:rsid w:val="00076A45"/>
    <w:rsid w:val="00076A96"/>
    <w:rsid w:val="00076AB2"/>
    <w:rsid w:val="00076EAA"/>
    <w:rsid w:val="00076F63"/>
    <w:rsid w:val="00076FFC"/>
    <w:rsid w:val="000770F7"/>
    <w:rsid w:val="00077275"/>
    <w:rsid w:val="000772F9"/>
    <w:rsid w:val="0007764F"/>
    <w:rsid w:val="00077734"/>
    <w:rsid w:val="000777AB"/>
    <w:rsid w:val="000779D4"/>
    <w:rsid w:val="00077A6D"/>
    <w:rsid w:val="00077A82"/>
    <w:rsid w:val="00077E15"/>
    <w:rsid w:val="00077F24"/>
    <w:rsid w:val="00080526"/>
    <w:rsid w:val="000808A6"/>
    <w:rsid w:val="00080A67"/>
    <w:rsid w:val="00080A8F"/>
    <w:rsid w:val="00080B0D"/>
    <w:rsid w:val="00080DDC"/>
    <w:rsid w:val="00080DF4"/>
    <w:rsid w:val="00080E84"/>
    <w:rsid w:val="00080F15"/>
    <w:rsid w:val="00080F54"/>
    <w:rsid w:val="0008111B"/>
    <w:rsid w:val="000819C8"/>
    <w:rsid w:val="00081B79"/>
    <w:rsid w:val="00081C82"/>
    <w:rsid w:val="00081D3B"/>
    <w:rsid w:val="00081EDA"/>
    <w:rsid w:val="0008279E"/>
    <w:rsid w:val="00083271"/>
    <w:rsid w:val="00083547"/>
    <w:rsid w:val="0008379F"/>
    <w:rsid w:val="00083978"/>
    <w:rsid w:val="000839F8"/>
    <w:rsid w:val="00083BE0"/>
    <w:rsid w:val="00083C9B"/>
    <w:rsid w:val="00083D04"/>
    <w:rsid w:val="00083F65"/>
    <w:rsid w:val="00084252"/>
    <w:rsid w:val="000842D3"/>
    <w:rsid w:val="00084416"/>
    <w:rsid w:val="0008441B"/>
    <w:rsid w:val="000846AA"/>
    <w:rsid w:val="000846CD"/>
    <w:rsid w:val="0008483C"/>
    <w:rsid w:val="00084F69"/>
    <w:rsid w:val="00084FFA"/>
    <w:rsid w:val="000850B2"/>
    <w:rsid w:val="0008511B"/>
    <w:rsid w:val="00085287"/>
    <w:rsid w:val="000853FE"/>
    <w:rsid w:val="00085883"/>
    <w:rsid w:val="0008598E"/>
    <w:rsid w:val="00085E9C"/>
    <w:rsid w:val="00085EBB"/>
    <w:rsid w:val="00085F2C"/>
    <w:rsid w:val="00086017"/>
    <w:rsid w:val="00086148"/>
    <w:rsid w:val="00086231"/>
    <w:rsid w:val="0008626E"/>
    <w:rsid w:val="00086447"/>
    <w:rsid w:val="0008655D"/>
    <w:rsid w:val="00086575"/>
    <w:rsid w:val="000865E1"/>
    <w:rsid w:val="0008662B"/>
    <w:rsid w:val="0008695F"/>
    <w:rsid w:val="00086967"/>
    <w:rsid w:val="00086F91"/>
    <w:rsid w:val="0008723C"/>
    <w:rsid w:val="00087473"/>
    <w:rsid w:val="000876D2"/>
    <w:rsid w:val="00087D19"/>
    <w:rsid w:val="00087EB0"/>
    <w:rsid w:val="00087F5C"/>
    <w:rsid w:val="00090090"/>
    <w:rsid w:val="000903AE"/>
    <w:rsid w:val="00090C9B"/>
    <w:rsid w:val="00090E98"/>
    <w:rsid w:val="00090EC8"/>
    <w:rsid w:val="00090F36"/>
    <w:rsid w:val="00091835"/>
    <w:rsid w:val="00091954"/>
    <w:rsid w:val="000919A6"/>
    <w:rsid w:val="00091AC8"/>
    <w:rsid w:val="00091C8E"/>
    <w:rsid w:val="00091CDD"/>
    <w:rsid w:val="00091E7A"/>
    <w:rsid w:val="00091F36"/>
    <w:rsid w:val="000921E8"/>
    <w:rsid w:val="000923B4"/>
    <w:rsid w:val="000923EC"/>
    <w:rsid w:val="0009240C"/>
    <w:rsid w:val="000925E4"/>
    <w:rsid w:val="0009279E"/>
    <w:rsid w:val="00092985"/>
    <w:rsid w:val="000929FB"/>
    <w:rsid w:val="00092AF5"/>
    <w:rsid w:val="00092D2E"/>
    <w:rsid w:val="00092DCA"/>
    <w:rsid w:val="00092F9C"/>
    <w:rsid w:val="0009320F"/>
    <w:rsid w:val="000932C0"/>
    <w:rsid w:val="0009355B"/>
    <w:rsid w:val="0009391A"/>
    <w:rsid w:val="00093A2A"/>
    <w:rsid w:val="00093C16"/>
    <w:rsid w:val="00093D0A"/>
    <w:rsid w:val="00093D7F"/>
    <w:rsid w:val="000941B8"/>
    <w:rsid w:val="00094269"/>
    <w:rsid w:val="0009454E"/>
    <w:rsid w:val="000945E6"/>
    <w:rsid w:val="00094C1D"/>
    <w:rsid w:val="00094F7F"/>
    <w:rsid w:val="000953A7"/>
    <w:rsid w:val="000953C8"/>
    <w:rsid w:val="000953FB"/>
    <w:rsid w:val="00095989"/>
    <w:rsid w:val="00095ABD"/>
    <w:rsid w:val="00095C9D"/>
    <w:rsid w:val="00095D94"/>
    <w:rsid w:val="00095FED"/>
    <w:rsid w:val="00096168"/>
    <w:rsid w:val="000966A4"/>
    <w:rsid w:val="000966F6"/>
    <w:rsid w:val="00096BFF"/>
    <w:rsid w:val="00096EA0"/>
    <w:rsid w:val="000973B4"/>
    <w:rsid w:val="00097696"/>
    <w:rsid w:val="0009777A"/>
    <w:rsid w:val="0009797A"/>
    <w:rsid w:val="00097A0C"/>
    <w:rsid w:val="00097E24"/>
    <w:rsid w:val="000A0040"/>
    <w:rsid w:val="000A00BC"/>
    <w:rsid w:val="000A051F"/>
    <w:rsid w:val="000A0623"/>
    <w:rsid w:val="000A06B8"/>
    <w:rsid w:val="000A0885"/>
    <w:rsid w:val="000A08CD"/>
    <w:rsid w:val="000A092A"/>
    <w:rsid w:val="000A0992"/>
    <w:rsid w:val="000A0A11"/>
    <w:rsid w:val="000A0A9C"/>
    <w:rsid w:val="000A0AAA"/>
    <w:rsid w:val="000A0EA3"/>
    <w:rsid w:val="000A0EDC"/>
    <w:rsid w:val="000A0F4D"/>
    <w:rsid w:val="000A134F"/>
    <w:rsid w:val="000A14C8"/>
    <w:rsid w:val="000A16A9"/>
    <w:rsid w:val="000A172C"/>
    <w:rsid w:val="000A17E1"/>
    <w:rsid w:val="000A17EC"/>
    <w:rsid w:val="000A1B56"/>
    <w:rsid w:val="000A204C"/>
    <w:rsid w:val="000A2537"/>
    <w:rsid w:val="000A256A"/>
    <w:rsid w:val="000A29A7"/>
    <w:rsid w:val="000A312B"/>
    <w:rsid w:val="000A31C4"/>
    <w:rsid w:val="000A340C"/>
    <w:rsid w:val="000A352B"/>
    <w:rsid w:val="000A3632"/>
    <w:rsid w:val="000A3640"/>
    <w:rsid w:val="000A39F9"/>
    <w:rsid w:val="000A3A63"/>
    <w:rsid w:val="000A3B8C"/>
    <w:rsid w:val="000A3CCE"/>
    <w:rsid w:val="000A4140"/>
    <w:rsid w:val="000A49CA"/>
    <w:rsid w:val="000A4FDD"/>
    <w:rsid w:val="000A5985"/>
    <w:rsid w:val="000A5AB6"/>
    <w:rsid w:val="000A5ADD"/>
    <w:rsid w:val="000A5BD9"/>
    <w:rsid w:val="000A5D0A"/>
    <w:rsid w:val="000A5E34"/>
    <w:rsid w:val="000A62D0"/>
    <w:rsid w:val="000A6302"/>
    <w:rsid w:val="000A6394"/>
    <w:rsid w:val="000A6461"/>
    <w:rsid w:val="000A6836"/>
    <w:rsid w:val="000A68C5"/>
    <w:rsid w:val="000A68D7"/>
    <w:rsid w:val="000A69F3"/>
    <w:rsid w:val="000A6B7E"/>
    <w:rsid w:val="000A6D2C"/>
    <w:rsid w:val="000A7156"/>
    <w:rsid w:val="000A731B"/>
    <w:rsid w:val="000A7463"/>
    <w:rsid w:val="000A7895"/>
    <w:rsid w:val="000A7A10"/>
    <w:rsid w:val="000A7B42"/>
    <w:rsid w:val="000A7DE5"/>
    <w:rsid w:val="000A7E56"/>
    <w:rsid w:val="000B0740"/>
    <w:rsid w:val="000B080D"/>
    <w:rsid w:val="000B0BAB"/>
    <w:rsid w:val="000B0D0A"/>
    <w:rsid w:val="000B0E86"/>
    <w:rsid w:val="000B0F9E"/>
    <w:rsid w:val="000B1062"/>
    <w:rsid w:val="000B13B8"/>
    <w:rsid w:val="000B1508"/>
    <w:rsid w:val="000B1616"/>
    <w:rsid w:val="000B17A5"/>
    <w:rsid w:val="000B17C7"/>
    <w:rsid w:val="000B18D8"/>
    <w:rsid w:val="000B1C3B"/>
    <w:rsid w:val="000B1CF6"/>
    <w:rsid w:val="000B24D7"/>
    <w:rsid w:val="000B2525"/>
    <w:rsid w:val="000B263F"/>
    <w:rsid w:val="000B2646"/>
    <w:rsid w:val="000B268C"/>
    <w:rsid w:val="000B28F5"/>
    <w:rsid w:val="000B29B4"/>
    <w:rsid w:val="000B2BD6"/>
    <w:rsid w:val="000B2BFB"/>
    <w:rsid w:val="000B2F5A"/>
    <w:rsid w:val="000B341E"/>
    <w:rsid w:val="000B393B"/>
    <w:rsid w:val="000B39C5"/>
    <w:rsid w:val="000B3A53"/>
    <w:rsid w:val="000B3AE0"/>
    <w:rsid w:val="000B3B45"/>
    <w:rsid w:val="000B420D"/>
    <w:rsid w:val="000B4280"/>
    <w:rsid w:val="000B4441"/>
    <w:rsid w:val="000B455F"/>
    <w:rsid w:val="000B4600"/>
    <w:rsid w:val="000B48AB"/>
    <w:rsid w:val="000B48F4"/>
    <w:rsid w:val="000B4918"/>
    <w:rsid w:val="000B4DA0"/>
    <w:rsid w:val="000B5129"/>
    <w:rsid w:val="000B51A7"/>
    <w:rsid w:val="000B51AA"/>
    <w:rsid w:val="000B567E"/>
    <w:rsid w:val="000B5AE7"/>
    <w:rsid w:val="000B5ED8"/>
    <w:rsid w:val="000B5FEB"/>
    <w:rsid w:val="000B6290"/>
    <w:rsid w:val="000B64CB"/>
    <w:rsid w:val="000B64DA"/>
    <w:rsid w:val="000B6542"/>
    <w:rsid w:val="000B6614"/>
    <w:rsid w:val="000B6695"/>
    <w:rsid w:val="000B6828"/>
    <w:rsid w:val="000B6B0F"/>
    <w:rsid w:val="000B6E35"/>
    <w:rsid w:val="000B6E5C"/>
    <w:rsid w:val="000B7043"/>
    <w:rsid w:val="000B712F"/>
    <w:rsid w:val="000B7238"/>
    <w:rsid w:val="000B7411"/>
    <w:rsid w:val="000B76F7"/>
    <w:rsid w:val="000B7820"/>
    <w:rsid w:val="000B7B4A"/>
    <w:rsid w:val="000B7D8E"/>
    <w:rsid w:val="000B7DCE"/>
    <w:rsid w:val="000C00D8"/>
    <w:rsid w:val="000C026C"/>
    <w:rsid w:val="000C038A"/>
    <w:rsid w:val="000C09F6"/>
    <w:rsid w:val="000C0B8D"/>
    <w:rsid w:val="000C0D4C"/>
    <w:rsid w:val="000C11E1"/>
    <w:rsid w:val="000C1258"/>
    <w:rsid w:val="000C14E5"/>
    <w:rsid w:val="000C16FD"/>
    <w:rsid w:val="000C1769"/>
    <w:rsid w:val="000C1914"/>
    <w:rsid w:val="000C1B0B"/>
    <w:rsid w:val="000C1D6A"/>
    <w:rsid w:val="000C20B8"/>
    <w:rsid w:val="000C22A2"/>
    <w:rsid w:val="000C2602"/>
    <w:rsid w:val="000C26C7"/>
    <w:rsid w:val="000C27AD"/>
    <w:rsid w:val="000C29E7"/>
    <w:rsid w:val="000C2ACF"/>
    <w:rsid w:val="000C2AE1"/>
    <w:rsid w:val="000C2F13"/>
    <w:rsid w:val="000C329B"/>
    <w:rsid w:val="000C3369"/>
    <w:rsid w:val="000C337D"/>
    <w:rsid w:val="000C3539"/>
    <w:rsid w:val="000C36BB"/>
    <w:rsid w:val="000C379C"/>
    <w:rsid w:val="000C3923"/>
    <w:rsid w:val="000C3926"/>
    <w:rsid w:val="000C3D36"/>
    <w:rsid w:val="000C3E59"/>
    <w:rsid w:val="000C3F3D"/>
    <w:rsid w:val="000C3FBC"/>
    <w:rsid w:val="000C4012"/>
    <w:rsid w:val="000C4048"/>
    <w:rsid w:val="000C4530"/>
    <w:rsid w:val="000C458E"/>
    <w:rsid w:val="000C4800"/>
    <w:rsid w:val="000C4820"/>
    <w:rsid w:val="000C489A"/>
    <w:rsid w:val="000C4BF8"/>
    <w:rsid w:val="000C4DDE"/>
    <w:rsid w:val="000C5043"/>
    <w:rsid w:val="000C5077"/>
    <w:rsid w:val="000C52BC"/>
    <w:rsid w:val="000C53FC"/>
    <w:rsid w:val="000C54D0"/>
    <w:rsid w:val="000C55FE"/>
    <w:rsid w:val="000C5750"/>
    <w:rsid w:val="000C5978"/>
    <w:rsid w:val="000C5A20"/>
    <w:rsid w:val="000C5CC8"/>
    <w:rsid w:val="000C5E9D"/>
    <w:rsid w:val="000C6269"/>
    <w:rsid w:val="000C6598"/>
    <w:rsid w:val="000C6E7F"/>
    <w:rsid w:val="000C713E"/>
    <w:rsid w:val="000C72EE"/>
    <w:rsid w:val="000C77E9"/>
    <w:rsid w:val="000C79F8"/>
    <w:rsid w:val="000C7A68"/>
    <w:rsid w:val="000C7AEB"/>
    <w:rsid w:val="000C7B10"/>
    <w:rsid w:val="000C7D16"/>
    <w:rsid w:val="000D03C2"/>
    <w:rsid w:val="000D043E"/>
    <w:rsid w:val="000D0659"/>
    <w:rsid w:val="000D0873"/>
    <w:rsid w:val="000D0A54"/>
    <w:rsid w:val="000D0AF5"/>
    <w:rsid w:val="000D0BE1"/>
    <w:rsid w:val="000D1943"/>
    <w:rsid w:val="000D1AD2"/>
    <w:rsid w:val="000D1DCF"/>
    <w:rsid w:val="000D1E21"/>
    <w:rsid w:val="000D1E38"/>
    <w:rsid w:val="000D1E82"/>
    <w:rsid w:val="000D1ECD"/>
    <w:rsid w:val="000D244C"/>
    <w:rsid w:val="000D2682"/>
    <w:rsid w:val="000D29C6"/>
    <w:rsid w:val="000D31AC"/>
    <w:rsid w:val="000D3223"/>
    <w:rsid w:val="000D3B1A"/>
    <w:rsid w:val="000D3C8E"/>
    <w:rsid w:val="000D3FFF"/>
    <w:rsid w:val="000D4001"/>
    <w:rsid w:val="000D401F"/>
    <w:rsid w:val="000D46E6"/>
    <w:rsid w:val="000D486C"/>
    <w:rsid w:val="000D4BC2"/>
    <w:rsid w:val="000D4C2F"/>
    <w:rsid w:val="000D4CA2"/>
    <w:rsid w:val="000D4D0E"/>
    <w:rsid w:val="000D4D97"/>
    <w:rsid w:val="000D515B"/>
    <w:rsid w:val="000D5177"/>
    <w:rsid w:val="000D5638"/>
    <w:rsid w:val="000D5B13"/>
    <w:rsid w:val="000D5CAC"/>
    <w:rsid w:val="000D5F35"/>
    <w:rsid w:val="000D6113"/>
    <w:rsid w:val="000D6121"/>
    <w:rsid w:val="000D622F"/>
    <w:rsid w:val="000D63D3"/>
    <w:rsid w:val="000D655F"/>
    <w:rsid w:val="000D65D8"/>
    <w:rsid w:val="000D65FC"/>
    <w:rsid w:val="000D6698"/>
    <w:rsid w:val="000D67D7"/>
    <w:rsid w:val="000D6E07"/>
    <w:rsid w:val="000D6E09"/>
    <w:rsid w:val="000D6F2F"/>
    <w:rsid w:val="000D7102"/>
    <w:rsid w:val="000D7460"/>
    <w:rsid w:val="000D75DB"/>
    <w:rsid w:val="000D76FF"/>
    <w:rsid w:val="000D7B1B"/>
    <w:rsid w:val="000D7F75"/>
    <w:rsid w:val="000E0210"/>
    <w:rsid w:val="000E0AC2"/>
    <w:rsid w:val="000E0D76"/>
    <w:rsid w:val="000E10A9"/>
    <w:rsid w:val="000E10DA"/>
    <w:rsid w:val="000E11CA"/>
    <w:rsid w:val="000E139D"/>
    <w:rsid w:val="000E13CF"/>
    <w:rsid w:val="000E142B"/>
    <w:rsid w:val="000E1531"/>
    <w:rsid w:val="000E1A18"/>
    <w:rsid w:val="000E1AD8"/>
    <w:rsid w:val="000E1B22"/>
    <w:rsid w:val="000E1E2C"/>
    <w:rsid w:val="000E1E2F"/>
    <w:rsid w:val="000E1FCE"/>
    <w:rsid w:val="000E2120"/>
    <w:rsid w:val="000E24A4"/>
    <w:rsid w:val="000E2503"/>
    <w:rsid w:val="000E255F"/>
    <w:rsid w:val="000E2ECA"/>
    <w:rsid w:val="000E319A"/>
    <w:rsid w:val="000E32E3"/>
    <w:rsid w:val="000E32F7"/>
    <w:rsid w:val="000E345C"/>
    <w:rsid w:val="000E3509"/>
    <w:rsid w:val="000E375A"/>
    <w:rsid w:val="000E3862"/>
    <w:rsid w:val="000E3996"/>
    <w:rsid w:val="000E3AB0"/>
    <w:rsid w:val="000E3B92"/>
    <w:rsid w:val="000E3BB0"/>
    <w:rsid w:val="000E3CF6"/>
    <w:rsid w:val="000E3DD8"/>
    <w:rsid w:val="000E4187"/>
    <w:rsid w:val="000E4350"/>
    <w:rsid w:val="000E4442"/>
    <w:rsid w:val="000E4964"/>
    <w:rsid w:val="000E4C96"/>
    <w:rsid w:val="000E4CC2"/>
    <w:rsid w:val="000E4D9B"/>
    <w:rsid w:val="000E50E6"/>
    <w:rsid w:val="000E52C6"/>
    <w:rsid w:val="000E539A"/>
    <w:rsid w:val="000E5732"/>
    <w:rsid w:val="000E5A0E"/>
    <w:rsid w:val="000E5A3B"/>
    <w:rsid w:val="000E5BA7"/>
    <w:rsid w:val="000E5BFF"/>
    <w:rsid w:val="000E5D3C"/>
    <w:rsid w:val="000E6166"/>
    <w:rsid w:val="000E61E2"/>
    <w:rsid w:val="000E61FA"/>
    <w:rsid w:val="000E63AC"/>
    <w:rsid w:val="000E63B1"/>
    <w:rsid w:val="000E64AA"/>
    <w:rsid w:val="000E6598"/>
    <w:rsid w:val="000E6A41"/>
    <w:rsid w:val="000E6BF0"/>
    <w:rsid w:val="000E6C12"/>
    <w:rsid w:val="000E6D53"/>
    <w:rsid w:val="000E6E70"/>
    <w:rsid w:val="000E6F87"/>
    <w:rsid w:val="000E7270"/>
    <w:rsid w:val="000E75AE"/>
    <w:rsid w:val="000E75C0"/>
    <w:rsid w:val="000E75E1"/>
    <w:rsid w:val="000E7A9C"/>
    <w:rsid w:val="000E7BC8"/>
    <w:rsid w:val="000E7E06"/>
    <w:rsid w:val="000E7E22"/>
    <w:rsid w:val="000E7E7C"/>
    <w:rsid w:val="000E7E97"/>
    <w:rsid w:val="000E7F56"/>
    <w:rsid w:val="000F0343"/>
    <w:rsid w:val="000F0461"/>
    <w:rsid w:val="000F05FA"/>
    <w:rsid w:val="000F0746"/>
    <w:rsid w:val="000F07E5"/>
    <w:rsid w:val="000F0834"/>
    <w:rsid w:val="000F085E"/>
    <w:rsid w:val="000F0B3B"/>
    <w:rsid w:val="000F0C9C"/>
    <w:rsid w:val="000F0D46"/>
    <w:rsid w:val="000F1540"/>
    <w:rsid w:val="000F1855"/>
    <w:rsid w:val="000F1A1B"/>
    <w:rsid w:val="000F1B00"/>
    <w:rsid w:val="000F1C0B"/>
    <w:rsid w:val="000F1D7A"/>
    <w:rsid w:val="000F1D84"/>
    <w:rsid w:val="000F20BA"/>
    <w:rsid w:val="000F20F2"/>
    <w:rsid w:val="000F21A1"/>
    <w:rsid w:val="000F26D9"/>
    <w:rsid w:val="000F2722"/>
    <w:rsid w:val="000F2C27"/>
    <w:rsid w:val="000F302A"/>
    <w:rsid w:val="000F3124"/>
    <w:rsid w:val="000F348E"/>
    <w:rsid w:val="000F3799"/>
    <w:rsid w:val="000F38C6"/>
    <w:rsid w:val="000F3C1D"/>
    <w:rsid w:val="000F3C74"/>
    <w:rsid w:val="000F3C7E"/>
    <w:rsid w:val="000F3CAE"/>
    <w:rsid w:val="000F3E52"/>
    <w:rsid w:val="000F4068"/>
    <w:rsid w:val="000F42A4"/>
    <w:rsid w:val="000F4636"/>
    <w:rsid w:val="000F4637"/>
    <w:rsid w:val="000F4657"/>
    <w:rsid w:val="000F48AC"/>
    <w:rsid w:val="000F4C1A"/>
    <w:rsid w:val="000F4D28"/>
    <w:rsid w:val="000F4DA0"/>
    <w:rsid w:val="000F4E10"/>
    <w:rsid w:val="000F522D"/>
    <w:rsid w:val="000F5307"/>
    <w:rsid w:val="000F53DF"/>
    <w:rsid w:val="000F582F"/>
    <w:rsid w:val="000F594D"/>
    <w:rsid w:val="000F5F87"/>
    <w:rsid w:val="000F5FB2"/>
    <w:rsid w:val="000F6362"/>
    <w:rsid w:val="000F6514"/>
    <w:rsid w:val="000F65F8"/>
    <w:rsid w:val="000F6CB0"/>
    <w:rsid w:val="000F6E9C"/>
    <w:rsid w:val="000F720A"/>
    <w:rsid w:val="000F760C"/>
    <w:rsid w:val="000F76CF"/>
    <w:rsid w:val="000F78CE"/>
    <w:rsid w:val="000F7E58"/>
    <w:rsid w:val="000F7EC8"/>
    <w:rsid w:val="001001E2"/>
    <w:rsid w:val="00100222"/>
    <w:rsid w:val="00100AB3"/>
    <w:rsid w:val="00100C76"/>
    <w:rsid w:val="00100D8C"/>
    <w:rsid w:val="00101379"/>
    <w:rsid w:val="001015C3"/>
    <w:rsid w:val="00101D1D"/>
    <w:rsid w:val="00101D2E"/>
    <w:rsid w:val="00101DCF"/>
    <w:rsid w:val="001020CE"/>
    <w:rsid w:val="001020E3"/>
    <w:rsid w:val="00102244"/>
    <w:rsid w:val="001024B1"/>
    <w:rsid w:val="00102517"/>
    <w:rsid w:val="001025AB"/>
    <w:rsid w:val="00102973"/>
    <w:rsid w:val="00102AA4"/>
    <w:rsid w:val="00102ADE"/>
    <w:rsid w:val="00102C4F"/>
    <w:rsid w:val="001030EF"/>
    <w:rsid w:val="0010332A"/>
    <w:rsid w:val="00103647"/>
    <w:rsid w:val="0010367D"/>
    <w:rsid w:val="00103881"/>
    <w:rsid w:val="001038FC"/>
    <w:rsid w:val="0010393E"/>
    <w:rsid w:val="00103FA8"/>
    <w:rsid w:val="0010439C"/>
    <w:rsid w:val="0010443C"/>
    <w:rsid w:val="00104743"/>
    <w:rsid w:val="00104871"/>
    <w:rsid w:val="00104A5F"/>
    <w:rsid w:val="00104AF3"/>
    <w:rsid w:val="00104B23"/>
    <w:rsid w:val="00104E53"/>
    <w:rsid w:val="001050C6"/>
    <w:rsid w:val="00105158"/>
    <w:rsid w:val="001052FC"/>
    <w:rsid w:val="0010555F"/>
    <w:rsid w:val="0010562C"/>
    <w:rsid w:val="00105643"/>
    <w:rsid w:val="001056FF"/>
    <w:rsid w:val="00105BC3"/>
    <w:rsid w:val="00105CD6"/>
    <w:rsid w:val="00105D5A"/>
    <w:rsid w:val="00105F81"/>
    <w:rsid w:val="001063A6"/>
    <w:rsid w:val="001063FE"/>
    <w:rsid w:val="001064A0"/>
    <w:rsid w:val="00106A52"/>
    <w:rsid w:val="00106C14"/>
    <w:rsid w:val="00106EF1"/>
    <w:rsid w:val="00106FD5"/>
    <w:rsid w:val="001075C6"/>
    <w:rsid w:val="0010763C"/>
    <w:rsid w:val="00107665"/>
    <w:rsid w:val="001076A5"/>
    <w:rsid w:val="00107847"/>
    <w:rsid w:val="001078CD"/>
    <w:rsid w:val="00107CC3"/>
    <w:rsid w:val="00107F72"/>
    <w:rsid w:val="00107FB9"/>
    <w:rsid w:val="00110028"/>
    <w:rsid w:val="00110152"/>
    <w:rsid w:val="0011019D"/>
    <w:rsid w:val="001102A9"/>
    <w:rsid w:val="001103A5"/>
    <w:rsid w:val="001103F8"/>
    <w:rsid w:val="00110428"/>
    <w:rsid w:val="0011052C"/>
    <w:rsid w:val="00110860"/>
    <w:rsid w:val="00110B12"/>
    <w:rsid w:val="00110D5F"/>
    <w:rsid w:val="00110FB3"/>
    <w:rsid w:val="001110A4"/>
    <w:rsid w:val="0011126D"/>
    <w:rsid w:val="00111277"/>
    <w:rsid w:val="0011130F"/>
    <w:rsid w:val="0011140C"/>
    <w:rsid w:val="0011151E"/>
    <w:rsid w:val="00111765"/>
    <w:rsid w:val="00111A07"/>
    <w:rsid w:val="00111A0B"/>
    <w:rsid w:val="00111A29"/>
    <w:rsid w:val="00111A7D"/>
    <w:rsid w:val="00111E59"/>
    <w:rsid w:val="00111EBA"/>
    <w:rsid w:val="00111F4C"/>
    <w:rsid w:val="0011240F"/>
    <w:rsid w:val="00112AEE"/>
    <w:rsid w:val="00112B19"/>
    <w:rsid w:val="0011310F"/>
    <w:rsid w:val="001131E1"/>
    <w:rsid w:val="00113243"/>
    <w:rsid w:val="001132FB"/>
    <w:rsid w:val="001133C9"/>
    <w:rsid w:val="001134A2"/>
    <w:rsid w:val="00113E7D"/>
    <w:rsid w:val="00113F97"/>
    <w:rsid w:val="001140AC"/>
    <w:rsid w:val="001141DE"/>
    <w:rsid w:val="00114412"/>
    <w:rsid w:val="0011459D"/>
    <w:rsid w:val="00114729"/>
    <w:rsid w:val="00114BDD"/>
    <w:rsid w:val="00114D4A"/>
    <w:rsid w:val="00114E16"/>
    <w:rsid w:val="00114F05"/>
    <w:rsid w:val="00115245"/>
    <w:rsid w:val="00115292"/>
    <w:rsid w:val="0011567A"/>
    <w:rsid w:val="00115795"/>
    <w:rsid w:val="00115A2F"/>
    <w:rsid w:val="00115CF3"/>
    <w:rsid w:val="00115EE6"/>
    <w:rsid w:val="001164C5"/>
    <w:rsid w:val="0011664D"/>
    <w:rsid w:val="00116857"/>
    <w:rsid w:val="00116927"/>
    <w:rsid w:val="00116A0D"/>
    <w:rsid w:val="00116B25"/>
    <w:rsid w:val="00116B84"/>
    <w:rsid w:val="00116C6A"/>
    <w:rsid w:val="00116D24"/>
    <w:rsid w:val="00116EB7"/>
    <w:rsid w:val="00117109"/>
    <w:rsid w:val="001171C0"/>
    <w:rsid w:val="001176D9"/>
    <w:rsid w:val="0011771A"/>
    <w:rsid w:val="001178E1"/>
    <w:rsid w:val="00117BB9"/>
    <w:rsid w:val="00117CC4"/>
    <w:rsid w:val="00117D4C"/>
    <w:rsid w:val="00117F67"/>
    <w:rsid w:val="00117F7D"/>
    <w:rsid w:val="001201C5"/>
    <w:rsid w:val="0012031D"/>
    <w:rsid w:val="00120F24"/>
    <w:rsid w:val="001211DB"/>
    <w:rsid w:val="0012157D"/>
    <w:rsid w:val="00121673"/>
    <w:rsid w:val="001219BC"/>
    <w:rsid w:val="00121AC4"/>
    <w:rsid w:val="00121CB0"/>
    <w:rsid w:val="00121E62"/>
    <w:rsid w:val="0012201A"/>
    <w:rsid w:val="0012286C"/>
    <w:rsid w:val="00122A46"/>
    <w:rsid w:val="00122E46"/>
    <w:rsid w:val="00122E50"/>
    <w:rsid w:val="00122FFD"/>
    <w:rsid w:val="001230FB"/>
    <w:rsid w:val="00123240"/>
    <w:rsid w:val="001235A1"/>
    <w:rsid w:val="00123627"/>
    <w:rsid w:val="00123A88"/>
    <w:rsid w:val="00123BEA"/>
    <w:rsid w:val="00123CD6"/>
    <w:rsid w:val="00123DE9"/>
    <w:rsid w:val="0012422F"/>
    <w:rsid w:val="00124278"/>
    <w:rsid w:val="0012449A"/>
    <w:rsid w:val="001244A6"/>
    <w:rsid w:val="001248DB"/>
    <w:rsid w:val="00124913"/>
    <w:rsid w:val="00124B2F"/>
    <w:rsid w:val="00124BFA"/>
    <w:rsid w:val="00124C31"/>
    <w:rsid w:val="00124CB2"/>
    <w:rsid w:val="00124D25"/>
    <w:rsid w:val="00124E00"/>
    <w:rsid w:val="00124F20"/>
    <w:rsid w:val="0012516B"/>
    <w:rsid w:val="001252EE"/>
    <w:rsid w:val="0012599E"/>
    <w:rsid w:val="00125A1C"/>
    <w:rsid w:val="00125A37"/>
    <w:rsid w:val="00125AA7"/>
    <w:rsid w:val="00125B04"/>
    <w:rsid w:val="00125CD3"/>
    <w:rsid w:val="0012624A"/>
    <w:rsid w:val="00126823"/>
    <w:rsid w:val="0012683D"/>
    <w:rsid w:val="0012688A"/>
    <w:rsid w:val="00126B8C"/>
    <w:rsid w:val="00126C01"/>
    <w:rsid w:val="00126DC7"/>
    <w:rsid w:val="00127516"/>
    <w:rsid w:val="00127925"/>
    <w:rsid w:val="00127982"/>
    <w:rsid w:val="00127A5E"/>
    <w:rsid w:val="00127CB6"/>
    <w:rsid w:val="00127F56"/>
    <w:rsid w:val="0013026B"/>
    <w:rsid w:val="00130332"/>
    <w:rsid w:val="001305FD"/>
    <w:rsid w:val="00130664"/>
    <w:rsid w:val="00130EB3"/>
    <w:rsid w:val="00130F92"/>
    <w:rsid w:val="00130FF8"/>
    <w:rsid w:val="001313AB"/>
    <w:rsid w:val="001315C0"/>
    <w:rsid w:val="001315CA"/>
    <w:rsid w:val="001319D3"/>
    <w:rsid w:val="00131E9E"/>
    <w:rsid w:val="00131F86"/>
    <w:rsid w:val="0013222F"/>
    <w:rsid w:val="00132483"/>
    <w:rsid w:val="00132C4A"/>
    <w:rsid w:val="00132EBD"/>
    <w:rsid w:val="00132EDD"/>
    <w:rsid w:val="00133116"/>
    <w:rsid w:val="001338EB"/>
    <w:rsid w:val="00133BB1"/>
    <w:rsid w:val="00133E81"/>
    <w:rsid w:val="00133F7C"/>
    <w:rsid w:val="00134258"/>
    <w:rsid w:val="001343E1"/>
    <w:rsid w:val="001343F8"/>
    <w:rsid w:val="001343FF"/>
    <w:rsid w:val="001344D4"/>
    <w:rsid w:val="00134668"/>
    <w:rsid w:val="00134754"/>
    <w:rsid w:val="00134970"/>
    <w:rsid w:val="001349FD"/>
    <w:rsid w:val="00134C60"/>
    <w:rsid w:val="001350C5"/>
    <w:rsid w:val="00135644"/>
    <w:rsid w:val="001356E9"/>
    <w:rsid w:val="00135700"/>
    <w:rsid w:val="00135E9F"/>
    <w:rsid w:val="00135FD6"/>
    <w:rsid w:val="00136098"/>
    <w:rsid w:val="00136461"/>
    <w:rsid w:val="001366C9"/>
    <w:rsid w:val="00136750"/>
    <w:rsid w:val="00136AED"/>
    <w:rsid w:val="00136EB8"/>
    <w:rsid w:val="00136F7A"/>
    <w:rsid w:val="00137351"/>
    <w:rsid w:val="0013771F"/>
    <w:rsid w:val="00137A63"/>
    <w:rsid w:val="00137B04"/>
    <w:rsid w:val="00137B2B"/>
    <w:rsid w:val="00137DBE"/>
    <w:rsid w:val="00137ECC"/>
    <w:rsid w:val="00140185"/>
    <w:rsid w:val="00140191"/>
    <w:rsid w:val="001404F4"/>
    <w:rsid w:val="00140534"/>
    <w:rsid w:val="00140912"/>
    <w:rsid w:val="00140CE2"/>
    <w:rsid w:val="00140CFF"/>
    <w:rsid w:val="001410F3"/>
    <w:rsid w:val="0014132B"/>
    <w:rsid w:val="00141699"/>
    <w:rsid w:val="001419E1"/>
    <w:rsid w:val="00141EDF"/>
    <w:rsid w:val="00141FAB"/>
    <w:rsid w:val="00142025"/>
    <w:rsid w:val="00142763"/>
    <w:rsid w:val="00142820"/>
    <w:rsid w:val="00142A29"/>
    <w:rsid w:val="00142D91"/>
    <w:rsid w:val="00142F22"/>
    <w:rsid w:val="00142F9A"/>
    <w:rsid w:val="00142FA9"/>
    <w:rsid w:val="00142FE9"/>
    <w:rsid w:val="001431CE"/>
    <w:rsid w:val="0014325B"/>
    <w:rsid w:val="001432CD"/>
    <w:rsid w:val="001435C8"/>
    <w:rsid w:val="0014388C"/>
    <w:rsid w:val="00143A1C"/>
    <w:rsid w:val="00143B59"/>
    <w:rsid w:val="00143DF2"/>
    <w:rsid w:val="00143DF3"/>
    <w:rsid w:val="001445D3"/>
    <w:rsid w:val="00144BBE"/>
    <w:rsid w:val="00144C36"/>
    <w:rsid w:val="00144CAD"/>
    <w:rsid w:val="00144D70"/>
    <w:rsid w:val="00144F55"/>
    <w:rsid w:val="00145028"/>
    <w:rsid w:val="0014507A"/>
    <w:rsid w:val="00145134"/>
    <w:rsid w:val="0014546D"/>
    <w:rsid w:val="00145511"/>
    <w:rsid w:val="001455D4"/>
    <w:rsid w:val="00145C50"/>
    <w:rsid w:val="00145D43"/>
    <w:rsid w:val="001460EA"/>
    <w:rsid w:val="00146190"/>
    <w:rsid w:val="001464A7"/>
    <w:rsid w:val="00146D0E"/>
    <w:rsid w:val="00147155"/>
    <w:rsid w:val="00147840"/>
    <w:rsid w:val="00147B44"/>
    <w:rsid w:val="00147B96"/>
    <w:rsid w:val="00147D4B"/>
    <w:rsid w:val="00147DFB"/>
    <w:rsid w:val="00147E07"/>
    <w:rsid w:val="0015014F"/>
    <w:rsid w:val="001507BD"/>
    <w:rsid w:val="00150B0A"/>
    <w:rsid w:val="00150C1A"/>
    <w:rsid w:val="00150C85"/>
    <w:rsid w:val="00150E8C"/>
    <w:rsid w:val="0015105F"/>
    <w:rsid w:val="0015115C"/>
    <w:rsid w:val="001511BB"/>
    <w:rsid w:val="0015137E"/>
    <w:rsid w:val="001514FD"/>
    <w:rsid w:val="00151579"/>
    <w:rsid w:val="0015159D"/>
    <w:rsid w:val="0015161F"/>
    <w:rsid w:val="001516A0"/>
    <w:rsid w:val="0015197E"/>
    <w:rsid w:val="00151E74"/>
    <w:rsid w:val="00151EE2"/>
    <w:rsid w:val="00152107"/>
    <w:rsid w:val="00152210"/>
    <w:rsid w:val="00152551"/>
    <w:rsid w:val="00152943"/>
    <w:rsid w:val="00152F15"/>
    <w:rsid w:val="00152F2C"/>
    <w:rsid w:val="00152FDA"/>
    <w:rsid w:val="00153071"/>
    <w:rsid w:val="0015317C"/>
    <w:rsid w:val="0015323C"/>
    <w:rsid w:val="00153403"/>
    <w:rsid w:val="00153709"/>
    <w:rsid w:val="00153A34"/>
    <w:rsid w:val="00153FC0"/>
    <w:rsid w:val="00154366"/>
    <w:rsid w:val="00154449"/>
    <w:rsid w:val="00154662"/>
    <w:rsid w:val="00154CB7"/>
    <w:rsid w:val="00154EDE"/>
    <w:rsid w:val="00155116"/>
    <w:rsid w:val="001555F0"/>
    <w:rsid w:val="00155680"/>
    <w:rsid w:val="001557EE"/>
    <w:rsid w:val="0015583A"/>
    <w:rsid w:val="00155B21"/>
    <w:rsid w:val="00155BCD"/>
    <w:rsid w:val="00155ECE"/>
    <w:rsid w:val="0015629E"/>
    <w:rsid w:val="001562B4"/>
    <w:rsid w:val="0015639A"/>
    <w:rsid w:val="0015673F"/>
    <w:rsid w:val="001567EA"/>
    <w:rsid w:val="00156881"/>
    <w:rsid w:val="0015694B"/>
    <w:rsid w:val="00156999"/>
    <w:rsid w:val="00156B06"/>
    <w:rsid w:val="00156BFE"/>
    <w:rsid w:val="00156E35"/>
    <w:rsid w:val="0015713D"/>
    <w:rsid w:val="001575C5"/>
    <w:rsid w:val="00157F0D"/>
    <w:rsid w:val="001606CB"/>
    <w:rsid w:val="00160EFA"/>
    <w:rsid w:val="00160F9A"/>
    <w:rsid w:val="00160FF0"/>
    <w:rsid w:val="001610FD"/>
    <w:rsid w:val="0016188A"/>
    <w:rsid w:val="00161A7C"/>
    <w:rsid w:val="00161C1D"/>
    <w:rsid w:val="00162128"/>
    <w:rsid w:val="0016256F"/>
    <w:rsid w:val="001629AA"/>
    <w:rsid w:val="00162B0F"/>
    <w:rsid w:val="00162B8B"/>
    <w:rsid w:val="00162CE0"/>
    <w:rsid w:val="00162D02"/>
    <w:rsid w:val="00162EED"/>
    <w:rsid w:val="00162F27"/>
    <w:rsid w:val="0016301A"/>
    <w:rsid w:val="0016333B"/>
    <w:rsid w:val="0016337F"/>
    <w:rsid w:val="001633BD"/>
    <w:rsid w:val="001637BE"/>
    <w:rsid w:val="001637F0"/>
    <w:rsid w:val="00163BDB"/>
    <w:rsid w:val="00163CFA"/>
    <w:rsid w:val="00163FA6"/>
    <w:rsid w:val="00164046"/>
    <w:rsid w:val="001642A1"/>
    <w:rsid w:val="001642F2"/>
    <w:rsid w:val="0016476D"/>
    <w:rsid w:val="00164845"/>
    <w:rsid w:val="00164887"/>
    <w:rsid w:val="00164937"/>
    <w:rsid w:val="00164B4A"/>
    <w:rsid w:val="00164C50"/>
    <w:rsid w:val="00165055"/>
    <w:rsid w:val="001651CC"/>
    <w:rsid w:val="00165318"/>
    <w:rsid w:val="0016540C"/>
    <w:rsid w:val="00165596"/>
    <w:rsid w:val="001657F3"/>
    <w:rsid w:val="00165AC4"/>
    <w:rsid w:val="00165DC6"/>
    <w:rsid w:val="001660F1"/>
    <w:rsid w:val="001660F3"/>
    <w:rsid w:val="0016631A"/>
    <w:rsid w:val="00166941"/>
    <w:rsid w:val="00166A3E"/>
    <w:rsid w:val="00166A93"/>
    <w:rsid w:val="00166D98"/>
    <w:rsid w:val="00167248"/>
    <w:rsid w:val="001674B1"/>
    <w:rsid w:val="001675B8"/>
    <w:rsid w:val="001676BA"/>
    <w:rsid w:val="001676F5"/>
    <w:rsid w:val="00167707"/>
    <w:rsid w:val="0016771E"/>
    <w:rsid w:val="00167F58"/>
    <w:rsid w:val="00167F83"/>
    <w:rsid w:val="001703E8"/>
    <w:rsid w:val="001703F9"/>
    <w:rsid w:val="001704E9"/>
    <w:rsid w:val="00170598"/>
    <w:rsid w:val="00170D1D"/>
    <w:rsid w:val="00170E5A"/>
    <w:rsid w:val="00170EA6"/>
    <w:rsid w:val="001710DD"/>
    <w:rsid w:val="0017165C"/>
    <w:rsid w:val="0017167A"/>
    <w:rsid w:val="00171B41"/>
    <w:rsid w:val="00172069"/>
    <w:rsid w:val="001720E9"/>
    <w:rsid w:val="00172390"/>
    <w:rsid w:val="00172531"/>
    <w:rsid w:val="00172A72"/>
    <w:rsid w:val="00172CDA"/>
    <w:rsid w:val="00172CFF"/>
    <w:rsid w:val="00172FE9"/>
    <w:rsid w:val="00173002"/>
    <w:rsid w:val="0017339F"/>
    <w:rsid w:val="001733EB"/>
    <w:rsid w:val="0017362E"/>
    <w:rsid w:val="00173805"/>
    <w:rsid w:val="001738EC"/>
    <w:rsid w:val="00173A27"/>
    <w:rsid w:val="00173D55"/>
    <w:rsid w:val="00173FA2"/>
    <w:rsid w:val="001742FF"/>
    <w:rsid w:val="00174575"/>
    <w:rsid w:val="001745E8"/>
    <w:rsid w:val="001745F4"/>
    <w:rsid w:val="0017492E"/>
    <w:rsid w:val="00174A06"/>
    <w:rsid w:val="00174A29"/>
    <w:rsid w:val="00174C05"/>
    <w:rsid w:val="00175075"/>
    <w:rsid w:val="001755E1"/>
    <w:rsid w:val="0017573D"/>
    <w:rsid w:val="001757A5"/>
    <w:rsid w:val="001757AF"/>
    <w:rsid w:val="00175C0A"/>
    <w:rsid w:val="00175C25"/>
    <w:rsid w:val="00175DC3"/>
    <w:rsid w:val="00175EC5"/>
    <w:rsid w:val="00175FE2"/>
    <w:rsid w:val="0017606B"/>
    <w:rsid w:val="00176237"/>
    <w:rsid w:val="00176299"/>
    <w:rsid w:val="00176578"/>
    <w:rsid w:val="00176822"/>
    <w:rsid w:val="001770B0"/>
    <w:rsid w:val="00177213"/>
    <w:rsid w:val="00177638"/>
    <w:rsid w:val="00177850"/>
    <w:rsid w:val="00177AB3"/>
    <w:rsid w:val="00177B6D"/>
    <w:rsid w:val="00177BBC"/>
    <w:rsid w:val="00177FBE"/>
    <w:rsid w:val="00177FF5"/>
    <w:rsid w:val="00180162"/>
    <w:rsid w:val="001801F5"/>
    <w:rsid w:val="0018022E"/>
    <w:rsid w:val="0018109D"/>
    <w:rsid w:val="001810C6"/>
    <w:rsid w:val="0018117D"/>
    <w:rsid w:val="00181382"/>
    <w:rsid w:val="0018143F"/>
    <w:rsid w:val="00181511"/>
    <w:rsid w:val="001816B5"/>
    <w:rsid w:val="001816E5"/>
    <w:rsid w:val="00181EE5"/>
    <w:rsid w:val="00182016"/>
    <w:rsid w:val="0018202B"/>
    <w:rsid w:val="0018213D"/>
    <w:rsid w:val="001826A3"/>
    <w:rsid w:val="00182AB5"/>
    <w:rsid w:val="00182ADB"/>
    <w:rsid w:val="00182B43"/>
    <w:rsid w:val="00182E83"/>
    <w:rsid w:val="00183262"/>
    <w:rsid w:val="001836B2"/>
    <w:rsid w:val="001838CE"/>
    <w:rsid w:val="0018391E"/>
    <w:rsid w:val="001839A1"/>
    <w:rsid w:val="00183D4C"/>
    <w:rsid w:val="0018411F"/>
    <w:rsid w:val="001841B9"/>
    <w:rsid w:val="001843AD"/>
    <w:rsid w:val="00184559"/>
    <w:rsid w:val="001845FF"/>
    <w:rsid w:val="00184767"/>
    <w:rsid w:val="00184ACB"/>
    <w:rsid w:val="001852F6"/>
    <w:rsid w:val="00185373"/>
    <w:rsid w:val="001853DB"/>
    <w:rsid w:val="001854B9"/>
    <w:rsid w:val="001854EA"/>
    <w:rsid w:val="001855B0"/>
    <w:rsid w:val="00185A24"/>
    <w:rsid w:val="00185B81"/>
    <w:rsid w:val="00185C1B"/>
    <w:rsid w:val="0018605F"/>
    <w:rsid w:val="00186183"/>
    <w:rsid w:val="001863A2"/>
    <w:rsid w:val="0018697C"/>
    <w:rsid w:val="00186B32"/>
    <w:rsid w:val="00186CEB"/>
    <w:rsid w:val="00186CFB"/>
    <w:rsid w:val="00186D0E"/>
    <w:rsid w:val="00186F6B"/>
    <w:rsid w:val="00187544"/>
    <w:rsid w:val="001875A6"/>
    <w:rsid w:val="001875CB"/>
    <w:rsid w:val="001876BE"/>
    <w:rsid w:val="0018776E"/>
    <w:rsid w:val="00187B9A"/>
    <w:rsid w:val="00187E7F"/>
    <w:rsid w:val="00187F45"/>
    <w:rsid w:val="00190240"/>
    <w:rsid w:val="0019037F"/>
    <w:rsid w:val="001903B2"/>
    <w:rsid w:val="001905C9"/>
    <w:rsid w:val="00190946"/>
    <w:rsid w:val="00190CD8"/>
    <w:rsid w:val="00191263"/>
    <w:rsid w:val="0019138D"/>
    <w:rsid w:val="0019141E"/>
    <w:rsid w:val="00191560"/>
    <w:rsid w:val="00191631"/>
    <w:rsid w:val="00191CE4"/>
    <w:rsid w:val="00191EB7"/>
    <w:rsid w:val="001922C1"/>
    <w:rsid w:val="0019252C"/>
    <w:rsid w:val="0019278D"/>
    <w:rsid w:val="0019293F"/>
    <w:rsid w:val="00192AC9"/>
    <w:rsid w:val="00192B3D"/>
    <w:rsid w:val="00192CBE"/>
    <w:rsid w:val="00192F37"/>
    <w:rsid w:val="00192FB4"/>
    <w:rsid w:val="0019304D"/>
    <w:rsid w:val="00193357"/>
    <w:rsid w:val="00193453"/>
    <w:rsid w:val="001936D3"/>
    <w:rsid w:val="00193872"/>
    <w:rsid w:val="00193B00"/>
    <w:rsid w:val="00193BE4"/>
    <w:rsid w:val="00193E65"/>
    <w:rsid w:val="00193FCC"/>
    <w:rsid w:val="00194090"/>
    <w:rsid w:val="00194223"/>
    <w:rsid w:val="001945AC"/>
    <w:rsid w:val="0019470E"/>
    <w:rsid w:val="001947B5"/>
    <w:rsid w:val="00194ABF"/>
    <w:rsid w:val="00194C70"/>
    <w:rsid w:val="00194D30"/>
    <w:rsid w:val="00194DE8"/>
    <w:rsid w:val="00194F7D"/>
    <w:rsid w:val="00194F9B"/>
    <w:rsid w:val="001955F7"/>
    <w:rsid w:val="00195630"/>
    <w:rsid w:val="00195869"/>
    <w:rsid w:val="00195A4B"/>
    <w:rsid w:val="00195AAB"/>
    <w:rsid w:val="0019628E"/>
    <w:rsid w:val="001964CF"/>
    <w:rsid w:val="001969EB"/>
    <w:rsid w:val="00196BDB"/>
    <w:rsid w:val="00197214"/>
    <w:rsid w:val="00197234"/>
    <w:rsid w:val="0019740F"/>
    <w:rsid w:val="00197AC7"/>
    <w:rsid w:val="00197CE7"/>
    <w:rsid w:val="00197CEE"/>
    <w:rsid w:val="00197E30"/>
    <w:rsid w:val="001A0118"/>
    <w:rsid w:val="001A0377"/>
    <w:rsid w:val="001A072D"/>
    <w:rsid w:val="001A07EA"/>
    <w:rsid w:val="001A0AF1"/>
    <w:rsid w:val="001A0D84"/>
    <w:rsid w:val="001A0EAF"/>
    <w:rsid w:val="001A0F42"/>
    <w:rsid w:val="001A1569"/>
    <w:rsid w:val="001A194B"/>
    <w:rsid w:val="001A1A30"/>
    <w:rsid w:val="001A1A93"/>
    <w:rsid w:val="001A1C38"/>
    <w:rsid w:val="001A1D2E"/>
    <w:rsid w:val="001A1E13"/>
    <w:rsid w:val="001A23AB"/>
    <w:rsid w:val="001A29C5"/>
    <w:rsid w:val="001A2C05"/>
    <w:rsid w:val="001A2CE3"/>
    <w:rsid w:val="001A2DB6"/>
    <w:rsid w:val="001A2F86"/>
    <w:rsid w:val="001A3006"/>
    <w:rsid w:val="001A3287"/>
    <w:rsid w:val="001A32D2"/>
    <w:rsid w:val="001A3575"/>
    <w:rsid w:val="001A35C6"/>
    <w:rsid w:val="001A35E6"/>
    <w:rsid w:val="001A37D5"/>
    <w:rsid w:val="001A3AC4"/>
    <w:rsid w:val="001A3C8D"/>
    <w:rsid w:val="001A3CF6"/>
    <w:rsid w:val="001A3E7F"/>
    <w:rsid w:val="001A40C7"/>
    <w:rsid w:val="001A44E9"/>
    <w:rsid w:val="001A4696"/>
    <w:rsid w:val="001A48D2"/>
    <w:rsid w:val="001A4B45"/>
    <w:rsid w:val="001A4F0C"/>
    <w:rsid w:val="001A4FBC"/>
    <w:rsid w:val="001A4FC2"/>
    <w:rsid w:val="001A5028"/>
    <w:rsid w:val="001A53D0"/>
    <w:rsid w:val="001A54CB"/>
    <w:rsid w:val="001A54F8"/>
    <w:rsid w:val="001A56A9"/>
    <w:rsid w:val="001A56B1"/>
    <w:rsid w:val="001A5731"/>
    <w:rsid w:val="001A57FC"/>
    <w:rsid w:val="001A585A"/>
    <w:rsid w:val="001A5917"/>
    <w:rsid w:val="001A59DA"/>
    <w:rsid w:val="001A5DCA"/>
    <w:rsid w:val="001A5E45"/>
    <w:rsid w:val="001A60DE"/>
    <w:rsid w:val="001A62EB"/>
    <w:rsid w:val="001A649F"/>
    <w:rsid w:val="001A66C7"/>
    <w:rsid w:val="001A6777"/>
    <w:rsid w:val="001A6794"/>
    <w:rsid w:val="001A6AF4"/>
    <w:rsid w:val="001A6E76"/>
    <w:rsid w:val="001A6EA4"/>
    <w:rsid w:val="001A763E"/>
    <w:rsid w:val="001A7693"/>
    <w:rsid w:val="001A78B5"/>
    <w:rsid w:val="001A78E7"/>
    <w:rsid w:val="001A7927"/>
    <w:rsid w:val="001A7B8F"/>
    <w:rsid w:val="001A7C5D"/>
    <w:rsid w:val="001A7CEC"/>
    <w:rsid w:val="001A7DA3"/>
    <w:rsid w:val="001B00C6"/>
    <w:rsid w:val="001B02BC"/>
    <w:rsid w:val="001B0468"/>
    <w:rsid w:val="001B0476"/>
    <w:rsid w:val="001B06BD"/>
    <w:rsid w:val="001B0781"/>
    <w:rsid w:val="001B0836"/>
    <w:rsid w:val="001B0961"/>
    <w:rsid w:val="001B09C4"/>
    <w:rsid w:val="001B0B58"/>
    <w:rsid w:val="001B0BD5"/>
    <w:rsid w:val="001B0C56"/>
    <w:rsid w:val="001B0E5B"/>
    <w:rsid w:val="001B1152"/>
    <w:rsid w:val="001B1184"/>
    <w:rsid w:val="001B1376"/>
    <w:rsid w:val="001B14D5"/>
    <w:rsid w:val="001B14D8"/>
    <w:rsid w:val="001B1660"/>
    <w:rsid w:val="001B1C5B"/>
    <w:rsid w:val="001B1F95"/>
    <w:rsid w:val="001B20E2"/>
    <w:rsid w:val="001B298F"/>
    <w:rsid w:val="001B2AE0"/>
    <w:rsid w:val="001B30A5"/>
    <w:rsid w:val="001B3108"/>
    <w:rsid w:val="001B325B"/>
    <w:rsid w:val="001B3387"/>
    <w:rsid w:val="001B3459"/>
    <w:rsid w:val="001B35E8"/>
    <w:rsid w:val="001B364B"/>
    <w:rsid w:val="001B3B85"/>
    <w:rsid w:val="001B3D74"/>
    <w:rsid w:val="001B3E8C"/>
    <w:rsid w:val="001B4714"/>
    <w:rsid w:val="001B493F"/>
    <w:rsid w:val="001B4E42"/>
    <w:rsid w:val="001B5085"/>
    <w:rsid w:val="001B50EA"/>
    <w:rsid w:val="001B519F"/>
    <w:rsid w:val="001B5265"/>
    <w:rsid w:val="001B5342"/>
    <w:rsid w:val="001B53D1"/>
    <w:rsid w:val="001B53D9"/>
    <w:rsid w:val="001B5580"/>
    <w:rsid w:val="001B5732"/>
    <w:rsid w:val="001B5B9A"/>
    <w:rsid w:val="001B63EA"/>
    <w:rsid w:val="001B6712"/>
    <w:rsid w:val="001B68C1"/>
    <w:rsid w:val="001B697F"/>
    <w:rsid w:val="001B6D07"/>
    <w:rsid w:val="001B6E31"/>
    <w:rsid w:val="001B76C3"/>
    <w:rsid w:val="001B7BDA"/>
    <w:rsid w:val="001B7D21"/>
    <w:rsid w:val="001C03A0"/>
    <w:rsid w:val="001C0456"/>
    <w:rsid w:val="001C0479"/>
    <w:rsid w:val="001C0A3C"/>
    <w:rsid w:val="001C0BDF"/>
    <w:rsid w:val="001C10FF"/>
    <w:rsid w:val="001C1250"/>
    <w:rsid w:val="001C1382"/>
    <w:rsid w:val="001C1451"/>
    <w:rsid w:val="001C1586"/>
    <w:rsid w:val="001C187D"/>
    <w:rsid w:val="001C1A7C"/>
    <w:rsid w:val="001C1BC2"/>
    <w:rsid w:val="001C1D37"/>
    <w:rsid w:val="001C1F4D"/>
    <w:rsid w:val="001C2239"/>
    <w:rsid w:val="001C2599"/>
    <w:rsid w:val="001C2891"/>
    <w:rsid w:val="001C29C1"/>
    <w:rsid w:val="001C2AE3"/>
    <w:rsid w:val="001C38D9"/>
    <w:rsid w:val="001C3A30"/>
    <w:rsid w:val="001C3BE8"/>
    <w:rsid w:val="001C3C01"/>
    <w:rsid w:val="001C3C43"/>
    <w:rsid w:val="001C3EA2"/>
    <w:rsid w:val="001C4406"/>
    <w:rsid w:val="001C4605"/>
    <w:rsid w:val="001C475A"/>
    <w:rsid w:val="001C4881"/>
    <w:rsid w:val="001C49FF"/>
    <w:rsid w:val="001C4BBB"/>
    <w:rsid w:val="001C510C"/>
    <w:rsid w:val="001C5124"/>
    <w:rsid w:val="001C519B"/>
    <w:rsid w:val="001C51A1"/>
    <w:rsid w:val="001C5250"/>
    <w:rsid w:val="001C5626"/>
    <w:rsid w:val="001C5734"/>
    <w:rsid w:val="001C58BC"/>
    <w:rsid w:val="001C639D"/>
    <w:rsid w:val="001C64D1"/>
    <w:rsid w:val="001C678D"/>
    <w:rsid w:val="001C67F6"/>
    <w:rsid w:val="001C6838"/>
    <w:rsid w:val="001C69B1"/>
    <w:rsid w:val="001C6D7B"/>
    <w:rsid w:val="001C7CB1"/>
    <w:rsid w:val="001C7D53"/>
    <w:rsid w:val="001C7FBA"/>
    <w:rsid w:val="001C7FC1"/>
    <w:rsid w:val="001D0049"/>
    <w:rsid w:val="001D036C"/>
    <w:rsid w:val="001D0387"/>
    <w:rsid w:val="001D0B20"/>
    <w:rsid w:val="001D1029"/>
    <w:rsid w:val="001D121F"/>
    <w:rsid w:val="001D13D5"/>
    <w:rsid w:val="001D140A"/>
    <w:rsid w:val="001D14C3"/>
    <w:rsid w:val="001D1B37"/>
    <w:rsid w:val="001D1C31"/>
    <w:rsid w:val="001D1D9D"/>
    <w:rsid w:val="001D1DE1"/>
    <w:rsid w:val="001D204C"/>
    <w:rsid w:val="001D24C7"/>
    <w:rsid w:val="001D2534"/>
    <w:rsid w:val="001D26AB"/>
    <w:rsid w:val="001D2936"/>
    <w:rsid w:val="001D293D"/>
    <w:rsid w:val="001D2C83"/>
    <w:rsid w:val="001D2CEB"/>
    <w:rsid w:val="001D2CF6"/>
    <w:rsid w:val="001D3140"/>
    <w:rsid w:val="001D3151"/>
    <w:rsid w:val="001D35F2"/>
    <w:rsid w:val="001D3886"/>
    <w:rsid w:val="001D392D"/>
    <w:rsid w:val="001D3B77"/>
    <w:rsid w:val="001D3D7F"/>
    <w:rsid w:val="001D454E"/>
    <w:rsid w:val="001D455A"/>
    <w:rsid w:val="001D4800"/>
    <w:rsid w:val="001D4922"/>
    <w:rsid w:val="001D4940"/>
    <w:rsid w:val="001D49F1"/>
    <w:rsid w:val="001D49FF"/>
    <w:rsid w:val="001D4A6C"/>
    <w:rsid w:val="001D51D7"/>
    <w:rsid w:val="001D5412"/>
    <w:rsid w:val="001D5726"/>
    <w:rsid w:val="001D582A"/>
    <w:rsid w:val="001D589B"/>
    <w:rsid w:val="001D59BB"/>
    <w:rsid w:val="001D59F8"/>
    <w:rsid w:val="001D5D13"/>
    <w:rsid w:val="001D5DAC"/>
    <w:rsid w:val="001D5E6A"/>
    <w:rsid w:val="001D5F68"/>
    <w:rsid w:val="001D60C6"/>
    <w:rsid w:val="001D6269"/>
    <w:rsid w:val="001D6275"/>
    <w:rsid w:val="001D67C9"/>
    <w:rsid w:val="001D6870"/>
    <w:rsid w:val="001D69E7"/>
    <w:rsid w:val="001D69FD"/>
    <w:rsid w:val="001D6C01"/>
    <w:rsid w:val="001D6C31"/>
    <w:rsid w:val="001D701A"/>
    <w:rsid w:val="001D72C1"/>
    <w:rsid w:val="001D7346"/>
    <w:rsid w:val="001D7504"/>
    <w:rsid w:val="001D78CA"/>
    <w:rsid w:val="001D79CD"/>
    <w:rsid w:val="001D7B27"/>
    <w:rsid w:val="001D7BAD"/>
    <w:rsid w:val="001D7C67"/>
    <w:rsid w:val="001D7E6F"/>
    <w:rsid w:val="001E0018"/>
    <w:rsid w:val="001E0721"/>
    <w:rsid w:val="001E08C1"/>
    <w:rsid w:val="001E0915"/>
    <w:rsid w:val="001E09B1"/>
    <w:rsid w:val="001E0C3B"/>
    <w:rsid w:val="001E0EB9"/>
    <w:rsid w:val="001E0FE3"/>
    <w:rsid w:val="001E103B"/>
    <w:rsid w:val="001E109A"/>
    <w:rsid w:val="001E1477"/>
    <w:rsid w:val="001E1716"/>
    <w:rsid w:val="001E18CC"/>
    <w:rsid w:val="001E1AC4"/>
    <w:rsid w:val="001E1AED"/>
    <w:rsid w:val="001E1D1C"/>
    <w:rsid w:val="001E1DD8"/>
    <w:rsid w:val="001E1F74"/>
    <w:rsid w:val="001E2102"/>
    <w:rsid w:val="001E2122"/>
    <w:rsid w:val="001E2139"/>
    <w:rsid w:val="001E21BE"/>
    <w:rsid w:val="001E234C"/>
    <w:rsid w:val="001E2354"/>
    <w:rsid w:val="001E260B"/>
    <w:rsid w:val="001E2962"/>
    <w:rsid w:val="001E2BEF"/>
    <w:rsid w:val="001E2CDF"/>
    <w:rsid w:val="001E30B6"/>
    <w:rsid w:val="001E312C"/>
    <w:rsid w:val="001E3262"/>
    <w:rsid w:val="001E341A"/>
    <w:rsid w:val="001E3709"/>
    <w:rsid w:val="001E38AB"/>
    <w:rsid w:val="001E3B26"/>
    <w:rsid w:val="001E3D57"/>
    <w:rsid w:val="001E41F3"/>
    <w:rsid w:val="001E43C6"/>
    <w:rsid w:val="001E446C"/>
    <w:rsid w:val="001E44BF"/>
    <w:rsid w:val="001E44C7"/>
    <w:rsid w:val="001E45D4"/>
    <w:rsid w:val="001E465B"/>
    <w:rsid w:val="001E4781"/>
    <w:rsid w:val="001E4D74"/>
    <w:rsid w:val="001E531D"/>
    <w:rsid w:val="001E531E"/>
    <w:rsid w:val="001E5378"/>
    <w:rsid w:val="001E56D5"/>
    <w:rsid w:val="001E5A56"/>
    <w:rsid w:val="001E5F0F"/>
    <w:rsid w:val="001E5FEE"/>
    <w:rsid w:val="001E6149"/>
    <w:rsid w:val="001E615B"/>
    <w:rsid w:val="001E618E"/>
    <w:rsid w:val="001E636E"/>
    <w:rsid w:val="001E6923"/>
    <w:rsid w:val="001E6929"/>
    <w:rsid w:val="001E6D4B"/>
    <w:rsid w:val="001E7110"/>
    <w:rsid w:val="001E712A"/>
    <w:rsid w:val="001E7145"/>
    <w:rsid w:val="001E7173"/>
    <w:rsid w:val="001E7583"/>
    <w:rsid w:val="001E7838"/>
    <w:rsid w:val="001E78D4"/>
    <w:rsid w:val="001E7B46"/>
    <w:rsid w:val="001E7B61"/>
    <w:rsid w:val="001E7CB7"/>
    <w:rsid w:val="001E7D2D"/>
    <w:rsid w:val="001E7E2D"/>
    <w:rsid w:val="001F025C"/>
    <w:rsid w:val="001F02E4"/>
    <w:rsid w:val="001F02F4"/>
    <w:rsid w:val="001F042D"/>
    <w:rsid w:val="001F0839"/>
    <w:rsid w:val="001F0A38"/>
    <w:rsid w:val="001F0D28"/>
    <w:rsid w:val="001F110F"/>
    <w:rsid w:val="001F1239"/>
    <w:rsid w:val="001F1383"/>
    <w:rsid w:val="001F1749"/>
    <w:rsid w:val="001F1875"/>
    <w:rsid w:val="001F19C8"/>
    <w:rsid w:val="001F1CDD"/>
    <w:rsid w:val="001F1EEB"/>
    <w:rsid w:val="001F20C6"/>
    <w:rsid w:val="001F22C8"/>
    <w:rsid w:val="001F22E0"/>
    <w:rsid w:val="001F240B"/>
    <w:rsid w:val="001F2563"/>
    <w:rsid w:val="001F258E"/>
    <w:rsid w:val="001F29BC"/>
    <w:rsid w:val="001F2AE0"/>
    <w:rsid w:val="001F2DF4"/>
    <w:rsid w:val="001F2E94"/>
    <w:rsid w:val="001F32B8"/>
    <w:rsid w:val="001F332F"/>
    <w:rsid w:val="001F339C"/>
    <w:rsid w:val="001F3B50"/>
    <w:rsid w:val="001F3FC2"/>
    <w:rsid w:val="001F4056"/>
    <w:rsid w:val="001F434B"/>
    <w:rsid w:val="001F445E"/>
    <w:rsid w:val="001F4559"/>
    <w:rsid w:val="001F4715"/>
    <w:rsid w:val="001F4904"/>
    <w:rsid w:val="001F49CA"/>
    <w:rsid w:val="001F4FB7"/>
    <w:rsid w:val="001F5304"/>
    <w:rsid w:val="001F5367"/>
    <w:rsid w:val="001F54E6"/>
    <w:rsid w:val="001F5A24"/>
    <w:rsid w:val="001F5C2C"/>
    <w:rsid w:val="001F5F1C"/>
    <w:rsid w:val="001F5F6F"/>
    <w:rsid w:val="001F6192"/>
    <w:rsid w:val="001F63AD"/>
    <w:rsid w:val="001F658F"/>
    <w:rsid w:val="001F693F"/>
    <w:rsid w:val="001F6D4E"/>
    <w:rsid w:val="001F6E13"/>
    <w:rsid w:val="001F7097"/>
    <w:rsid w:val="001F7278"/>
    <w:rsid w:val="001F7442"/>
    <w:rsid w:val="001F7780"/>
    <w:rsid w:val="001F77FE"/>
    <w:rsid w:val="001F78B3"/>
    <w:rsid w:val="001F7AD9"/>
    <w:rsid w:val="001F7BC3"/>
    <w:rsid w:val="001F7D01"/>
    <w:rsid w:val="001F7D06"/>
    <w:rsid w:val="001F7F6A"/>
    <w:rsid w:val="001F7F6C"/>
    <w:rsid w:val="00200005"/>
    <w:rsid w:val="002002E9"/>
    <w:rsid w:val="0020063D"/>
    <w:rsid w:val="0020091A"/>
    <w:rsid w:val="00200A69"/>
    <w:rsid w:val="00200C36"/>
    <w:rsid w:val="00200DCC"/>
    <w:rsid w:val="00200FF1"/>
    <w:rsid w:val="00201004"/>
    <w:rsid w:val="00201551"/>
    <w:rsid w:val="002016F0"/>
    <w:rsid w:val="00201BD0"/>
    <w:rsid w:val="00201D82"/>
    <w:rsid w:val="002020C0"/>
    <w:rsid w:val="00202269"/>
    <w:rsid w:val="002023F5"/>
    <w:rsid w:val="0020251D"/>
    <w:rsid w:val="002026AA"/>
    <w:rsid w:val="00202896"/>
    <w:rsid w:val="002028B2"/>
    <w:rsid w:val="002028EA"/>
    <w:rsid w:val="00202BEB"/>
    <w:rsid w:val="00202C4A"/>
    <w:rsid w:val="00202E01"/>
    <w:rsid w:val="00202EE0"/>
    <w:rsid w:val="00203070"/>
    <w:rsid w:val="00203277"/>
    <w:rsid w:val="002033F0"/>
    <w:rsid w:val="00203BF3"/>
    <w:rsid w:val="00203C12"/>
    <w:rsid w:val="00203DEE"/>
    <w:rsid w:val="00204224"/>
    <w:rsid w:val="002044F2"/>
    <w:rsid w:val="0020472C"/>
    <w:rsid w:val="00204CCC"/>
    <w:rsid w:val="00204F43"/>
    <w:rsid w:val="00204F72"/>
    <w:rsid w:val="002053C8"/>
    <w:rsid w:val="002059BB"/>
    <w:rsid w:val="00205A4A"/>
    <w:rsid w:val="00205A80"/>
    <w:rsid w:val="00205A93"/>
    <w:rsid w:val="00205AD9"/>
    <w:rsid w:val="0020624B"/>
    <w:rsid w:val="00206965"/>
    <w:rsid w:val="00206DAC"/>
    <w:rsid w:val="00206E6A"/>
    <w:rsid w:val="00206F22"/>
    <w:rsid w:val="0020702E"/>
    <w:rsid w:val="002070EE"/>
    <w:rsid w:val="00207244"/>
    <w:rsid w:val="0020737F"/>
    <w:rsid w:val="0020793C"/>
    <w:rsid w:val="00207B78"/>
    <w:rsid w:val="00207C65"/>
    <w:rsid w:val="002103EA"/>
    <w:rsid w:val="00210CCD"/>
    <w:rsid w:val="00210F0A"/>
    <w:rsid w:val="0021105E"/>
    <w:rsid w:val="002112FA"/>
    <w:rsid w:val="0021149A"/>
    <w:rsid w:val="00211C8B"/>
    <w:rsid w:val="002120C2"/>
    <w:rsid w:val="002120D7"/>
    <w:rsid w:val="002120DC"/>
    <w:rsid w:val="002125DB"/>
    <w:rsid w:val="00212793"/>
    <w:rsid w:val="002127A0"/>
    <w:rsid w:val="002129E5"/>
    <w:rsid w:val="00212ACD"/>
    <w:rsid w:val="00212EB2"/>
    <w:rsid w:val="002130BF"/>
    <w:rsid w:val="0021332B"/>
    <w:rsid w:val="00213517"/>
    <w:rsid w:val="002135E8"/>
    <w:rsid w:val="00213B0F"/>
    <w:rsid w:val="00213E33"/>
    <w:rsid w:val="00213F25"/>
    <w:rsid w:val="00214159"/>
    <w:rsid w:val="00214200"/>
    <w:rsid w:val="0021439E"/>
    <w:rsid w:val="002146A3"/>
    <w:rsid w:val="00214844"/>
    <w:rsid w:val="00214938"/>
    <w:rsid w:val="00214982"/>
    <w:rsid w:val="00214A55"/>
    <w:rsid w:val="00214CCD"/>
    <w:rsid w:val="00214E15"/>
    <w:rsid w:val="002150B9"/>
    <w:rsid w:val="00215180"/>
    <w:rsid w:val="00215299"/>
    <w:rsid w:val="00215633"/>
    <w:rsid w:val="0021571F"/>
    <w:rsid w:val="00215940"/>
    <w:rsid w:val="00215AA1"/>
    <w:rsid w:val="00215BD1"/>
    <w:rsid w:val="00215C0F"/>
    <w:rsid w:val="00215D57"/>
    <w:rsid w:val="00215E7A"/>
    <w:rsid w:val="00216138"/>
    <w:rsid w:val="00216337"/>
    <w:rsid w:val="00216430"/>
    <w:rsid w:val="00216653"/>
    <w:rsid w:val="002166C3"/>
    <w:rsid w:val="00216809"/>
    <w:rsid w:val="002168B0"/>
    <w:rsid w:val="002169C4"/>
    <w:rsid w:val="00216A06"/>
    <w:rsid w:val="00216DFC"/>
    <w:rsid w:val="00216E29"/>
    <w:rsid w:val="00216E66"/>
    <w:rsid w:val="00217414"/>
    <w:rsid w:val="002177AE"/>
    <w:rsid w:val="00217BD9"/>
    <w:rsid w:val="00220191"/>
    <w:rsid w:val="0022060B"/>
    <w:rsid w:val="0022062D"/>
    <w:rsid w:val="00220772"/>
    <w:rsid w:val="00220785"/>
    <w:rsid w:val="002208D8"/>
    <w:rsid w:val="00220B48"/>
    <w:rsid w:val="00220D46"/>
    <w:rsid w:val="00220D7E"/>
    <w:rsid w:val="00220E61"/>
    <w:rsid w:val="002212B1"/>
    <w:rsid w:val="00221301"/>
    <w:rsid w:val="00221628"/>
    <w:rsid w:val="00221725"/>
    <w:rsid w:val="0022190F"/>
    <w:rsid w:val="00221B70"/>
    <w:rsid w:val="00221E1E"/>
    <w:rsid w:val="002220D1"/>
    <w:rsid w:val="00222639"/>
    <w:rsid w:val="00222680"/>
    <w:rsid w:val="00222740"/>
    <w:rsid w:val="002229DB"/>
    <w:rsid w:val="00222F8D"/>
    <w:rsid w:val="0022305F"/>
    <w:rsid w:val="00223C35"/>
    <w:rsid w:val="00223F17"/>
    <w:rsid w:val="0022408E"/>
    <w:rsid w:val="00224182"/>
    <w:rsid w:val="0022426E"/>
    <w:rsid w:val="002242C5"/>
    <w:rsid w:val="00224561"/>
    <w:rsid w:val="0022469F"/>
    <w:rsid w:val="00224705"/>
    <w:rsid w:val="002249C6"/>
    <w:rsid w:val="00224BC0"/>
    <w:rsid w:val="00224C53"/>
    <w:rsid w:val="00225025"/>
    <w:rsid w:val="00225122"/>
    <w:rsid w:val="00225170"/>
    <w:rsid w:val="00225271"/>
    <w:rsid w:val="002256EA"/>
    <w:rsid w:val="00225BA5"/>
    <w:rsid w:val="00225CD3"/>
    <w:rsid w:val="00225DA2"/>
    <w:rsid w:val="00226162"/>
    <w:rsid w:val="002262C9"/>
    <w:rsid w:val="002262FE"/>
    <w:rsid w:val="002264BB"/>
    <w:rsid w:val="0022654F"/>
    <w:rsid w:val="002266B7"/>
    <w:rsid w:val="00226AD9"/>
    <w:rsid w:val="00226B20"/>
    <w:rsid w:val="00227423"/>
    <w:rsid w:val="002275A0"/>
    <w:rsid w:val="002276AD"/>
    <w:rsid w:val="002279CF"/>
    <w:rsid w:val="002279E6"/>
    <w:rsid w:val="00227B4B"/>
    <w:rsid w:val="00227BE7"/>
    <w:rsid w:val="00227D61"/>
    <w:rsid w:val="00227E50"/>
    <w:rsid w:val="00230000"/>
    <w:rsid w:val="002301FB"/>
    <w:rsid w:val="00230446"/>
    <w:rsid w:val="002305E7"/>
    <w:rsid w:val="00230A0E"/>
    <w:rsid w:val="00230B34"/>
    <w:rsid w:val="00230C1F"/>
    <w:rsid w:val="00230DC3"/>
    <w:rsid w:val="00230EEF"/>
    <w:rsid w:val="00230FC8"/>
    <w:rsid w:val="00231046"/>
    <w:rsid w:val="00231133"/>
    <w:rsid w:val="0023113D"/>
    <w:rsid w:val="00231505"/>
    <w:rsid w:val="0023159A"/>
    <w:rsid w:val="002318BB"/>
    <w:rsid w:val="002318F2"/>
    <w:rsid w:val="00231C03"/>
    <w:rsid w:val="00231F85"/>
    <w:rsid w:val="0023203C"/>
    <w:rsid w:val="0023214D"/>
    <w:rsid w:val="0023234F"/>
    <w:rsid w:val="002327C0"/>
    <w:rsid w:val="00232DFE"/>
    <w:rsid w:val="00232EDE"/>
    <w:rsid w:val="00233185"/>
    <w:rsid w:val="00233230"/>
    <w:rsid w:val="00233297"/>
    <w:rsid w:val="00233308"/>
    <w:rsid w:val="0023342F"/>
    <w:rsid w:val="002334AF"/>
    <w:rsid w:val="00233563"/>
    <w:rsid w:val="002336A2"/>
    <w:rsid w:val="00233741"/>
    <w:rsid w:val="0023390D"/>
    <w:rsid w:val="00233972"/>
    <w:rsid w:val="00233A22"/>
    <w:rsid w:val="00233BB3"/>
    <w:rsid w:val="00233F2A"/>
    <w:rsid w:val="00233FE0"/>
    <w:rsid w:val="00234052"/>
    <w:rsid w:val="0023412F"/>
    <w:rsid w:val="0023414A"/>
    <w:rsid w:val="002343D6"/>
    <w:rsid w:val="00234520"/>
    <w:rsid w:val="002346C7"/>
    <w:rsid w:val="002348AF"/>
    <w:rsid w:val="0023492C"/>
    <w:rsid w:val="00234995"/>
    <w:rsid w:val="002349B1"/>
    <w:rsid w:val="00234B19"/>
    <w:rsid w:val="00234E3F"/>
    <w:rsid w:val="002351B4"/>
    <w:rsid w:val="00235664"/>
    <w:rsid w:val="002356CA"/>
    <w:rsid w:val="002357A9"/>
    <w:rsid w:val="002357ED"/>
    <w:rsid w:val="00235AFE"/>
    <w:rsid w:val="00236133"/>
    <w:rsid w:val="002361CB"/>
    <w:rsid w:val="00236258"/>
    <w:rsid w:val="00236415"/>
    <w:rsid w:val="00236441"/>
    <w:rsid w:val="00236445"/>
    <w:rsid w:val="0023654F"/>
    <w:rsid w:val="00236569"/>
    <w:rsid w:val="00236B9C"/>
    <w:rsid w:val="00236C51"/>
    <w:rsid w:val="00236DC3"/>
    <w:rsid w:val="00237052"/>
    <w:rsid w:val="0023707F"/>
    <w:rsid w:val="00237099"/>
    <w:rsid w:val="00237280"/>
    <w:rsid w:val="002372BF"/>
    <w:rsid w:val="002375DA"/>
    <w:rsid w:val="00237899"/>
    <w:rsid w:val="00237D22"/>
    <w:rsid w:val="00237EA0"/>
    <w:rsid w:val="00237F25"/>
    <w:rsid w:val="00237F81"/>
    <w:rsid w:val="00237F84"/>
    <w:rsid w:val="00240186"/>
    <w:rsid w:val="00240698"/>
    <w:rsid w:val="00240905"/>
    <w:rsid w:val="002409E9"/>
    <w:rsid w:val="00240C6B"/>
    <w:rsid w:val="00240D33"/>
    <w:rsid w:val="00240FE8"/>
    <w:rsid w:val="00241252"/>
    <w:rsid w:val="00241AF7"/>
    <w:rsid w:val="00241B06"/>
    <w:rsid w:val="00241BDE"/>
    <w:rsid w:val="00241E4D"/>
    <w:rsid w:val="00242096"/>
    <w:rsid w:val="002421A8"/>
    <w:rsid w:val="002422C3"/>
    <w:rsid w:val="002422DA"/>
    <w:rsid w:val="00242503"/>
    <w:rsid w:val="00242613"/>
    <w:rsid w:val="00242A88"/>
    <w:rsid w:val="00242BC3"/>
    <w:rsid w:val="00242CCF"/>
    <w:rsid w:val="00242E4F"/>
    <w:rsid w:val="00243003"/>
    <w:rsid w:val="00243273"/>
    <w:rsid w:val="002432F3"/>
    <w:rsid w:val="002435DB"/>
    <w:rsid w:val="0024372D"/>
    <w:rsid w:val="00243C2F"/>
    <w:rsid w:val="00243DB2"/>
    <w:rsid w:val="00243E8C"/>
    <w:rsid w:val="00243F8B"/>
    <w:rsid w:val="0024410C"/>
    <w:rsid w:val="002442A9"/>
    <w:rsid w:val="002446E4"/>
    <w:rsid w:val="002449F5"/>
    <w:rsid w:val="00244BF2"/>
    <w:rsid w:val="00244EC9"/>
    <w:rsid w:val="0024530B"/>
    <w:rsid w:val="0024574E"/>
    <w:rsid w:val="002457B3"/>
    <w:rsid w:val="00245BA7"/>
    <w:rsid w:val="00245DA8"/>
    <w:rsid w:val="00245DCA"/>
    <w:rsid w:val="00245DDC"/>
    <w:rsid w:val="0024600F"/>
    <w:rsid w:val="002462FB"/>
    <w:rsid w:val="00246B11"/>
    <w:rsid w:val="00247246"/>
    <w:rsid w:val="0024752D"/>
    <w:rsid w:val="002476FD"/>
    <w:rsid w:val="00247977"/>
    <w:rsid w:val="002479FA"/>
    <w:rsid w:val="00247CD9"/>
    <w:rsid w:val="00247D92"/>
    <w:rsid w:val="00250011"/>
    <w:rsid w:val="00250029"/>
    <w:rsid w:val="002500E6"/>
    <w:rsid w:val="00250183"/>
    <w:rsid w:val="002503C0"/>
    <w:rsid w:val="002503C3"/>
    <w:rsid w:val="002503E0"/>
    <w:rsid w:val="002505BF"/>
    <w:rsid w:val="00250C4A"/>
    <w:rsid w:val="00250CA6"/>
    <w:rsid w:val="00250E9D"/>
    <w:rsid w:val="00250F27"/>
    <w:rsid w:val="00250F28"/>
    <w:rsid w:val="0025105B"/>
    <w:rsid w:val="00251136"/>
    <w:rsid w:val="0025116B"/>
    <w:rsid w:val="0025168D"/>
    <w:rsid w:val="002516A3"/>
    <w:rsid w:val="002517A0"/>
    <w:rsid w:val="00251A5D"/>
    <w:rsid w:val="00251BFD"/>
    <w:rsid w:val="00251E51"/>
    <w:rsid w:val="0025206B"/>
    <w:rsid w:val="0025215E"/>
    <w:rsid w:val="0025247B"/>
    <w:rsid w:val="00252547"/>
    <w:rsid w:val="00252592"/>
    <w:rsid w:val="00252973"/>
    <w:rsid w:val="00252D34"/>
    <w:rsid w:val="00252E55"/>
    <w:rsid w:val="00253825"/>
    <w:rsid w:val="00253831"/>
    <w:rsid w:val="00253884"/>
    <w:rsid w:val="00253B48"/>
    <w:rsid w:val="00253D17"/>
    <w:rsid w:val="00253D8E"/>
    <w:rsid w:val="00253E11"/>
    <w:rsid w:val="00253EE9"/>
    <w:rsid w:val="002546CC"/>
    <w:rsid w:val="002547C9"/>
    <w:rsid w:val="002547EC"/>
    <w:rsid w:val="00254963"/>
    <w:rsid w:val="00254FF1"/>
    <w:rsid w:val="0025535D"/>
    <w:rsid w:val="0025554C"/>
    <w:rsid w:val="00255832"/>
    <w:rsid w:val="00255979"/>
    <w:rsid w:val="00255A71"/>
    <w:rsid w:val="00256099"/>
    <w:rsid w:val="00256296"/>
    <w:rsid w:val="002563D7"/>
    <w:rsid w:val="00256588"/>
    <w:rsid w:val="002565EA"/>
    <w:rsid w:val="00256897"/>
    <w:rsid w:val="00256D27"/>
    <w:rsid w:val="00256E5E"/>
    <w:rsid w:val="00256EB6"/>
    <w:rsid w:val="002572D9"/>
    <w:rsid w:val="00257363"/>
    <w:rsid w:val="002573E8"/>
    <w:rsid w:val="00257600"/>
    <w:rsid w:val="002576A0"/>
    <w:rsid w:val="0025772E"/>
    <w:rsid w:val="002578A6"/>
    <w:rsid w:val="00257BD6"/>
    <w:rsid w:val="00257C2A"/>
    <w:rsid w:val="00257C98"/>
    <w:rsid w:val="00257D7E"/>
    <w:rsid w:val="00257FCE"/>
    <w:rsid w:val="00260041"/>
    <w:rsid w:val="0026079F"/>
    <w:rsid w:val="00260DCF"/>
    <w:rsid w:val="00260FB3"/>
    <w:rsid w:val="00260FE6"/>
    <w:rsid w:val="00261319"/>
    <w:rsid w:val="002613AF"/>
    <w:rsid w:val="0026146B"/>
    <w:rsid w:val="002617C6"/>
    <w:rsid w:val="00261939"/>
    <w:rsid w:val="00261B0D"/>
    <w:rsid w:val="00261C09"/>
    <w:rsid w:val="00261EA8"/>
    <w:rsid w:val="00262247"/>
    <w:rsid w:val="00262295"/>
    <w:rsid w:val="002622C4"/>
    <w:rsid w:val="0026231A"/>
    <w:rsid w:val="00262492"/>
    <w:rsid w:val="0026292F"/>
    <w:rsid w:val="00262B1D"/>
    <w:rsid w:val="00262EFA"/>
    <w:rsid w:val="002630B7"/>
    <w:rsid w:val="0026327A"/>
    <w:rsid w:val="00263332"/>
    <w:rsid w:val="002634C2"/>
    <w:rsid w:val="002635A0"/>
    <w:rsid w:val="002635A9"/>
    <w:rsid w:val="002639B4"/>
    <w:rsid w:val="00263B21"/>
    <w:rsid w:val="00263D94"/>
    <w:rsid w:val="0026443B"/>
    <w:rsid w:val="0026455F"/>
    <w:rsid w:val="0026472C"/>
    <w:rsid w:val="0026472E"/>
    <w:rsid w:val="002647A8"/>
    <w:rsid w:val="00264877"/>
    <w:rsid w:val="00264B2F"/>
    <w:rsid w:val="00264D1C"/>
    <w:rsid w:val="00265227"/>
    <w:rsid w:val="0026528B"/>
    <w:rsid w:val="00265548"/>
    <w:rsid w:val="002656D1"/>
    <w:rsid w:val="00265883"/>
    <w:rsid w:val="00265AA0"/>
    <w:rsid w:val="00265B85"/>
    <w:rsid w:val="00265F1F"/>
    <w:rsid w:val="00266B9E"/>
    <w:rsid w:val="00266BDE"/>
    <w:rsid w:val="00266FDB"/>
    <w:rsid w:val="00267115"/>
    <w:rsid w:val="002672EC"/>
    <w:rsid w:val="002674AD"/>
    <w:rsid w:val="002676B3"/>
    <w:rsid w:val="0026795A"/>
    <w:rsid w:val="002679A7"/>
    <w:rsid w:val="002679C5"/>
    <w:rsid w:val="00267F27"/>
    <w:rsid w:val="002700FA"/>
    <w:rsid w:val="0027012C"/>
    <w:rsid w:val="0027019C"/>
    <w:rsid w:val="002701F4"/>
    <w:rsid w:val="0027033D"/>
    <w:rsid w:val="002704E3"/>
    <w:rsid w:val="00270761"/>
    <w:rsid w:val="00270A92"/>
    <w:rsid w:val="00270A9A"/>
    <w:rsid w:val="00270B40"/>
    <w:rsid w:val="00270B6B"/>
    <w:rsid w:val="00270C15"/>
    <w:rsid w:val="00270C8E"/>
    <w:rsid w:val="00270F7F"/>
    <w:rsid w:val="00271105"/>
    <w:rsid w:val="00271493"/>
    <w:rsid w:val="00271843"/>
    <w:rsid w:val="0027197A"/>
    <w:rsid w:val="002719F4"/>
    <w:rsid w:val="00271DC6"/>
    <w:rsid w:val="00271EC0"/>
    <w:rsid w:val="002721D2"/>
    <w:rsid w:val="0027264B"/>
    <w:rsid w:val="0027268F"/>
    <w:rsid w:val="002726A5"/>
    <w:rsid w:val="0027279A"/>
    <w:rsid w:val="00272898"/>
    <w:rsid w:val="00272C4C"/>
    <w:rsid w:val="00273025"/>
    <w:rsid w:val="00273287"/>
    <w:rsid w:val="00273719"/>
    <w:rsid w:val="002739A1"/>
    <w:rsid w:val="00274277"/>
    <w:rsid w:val="00274284"/>
    <w:rsid w:val="00274500"/>
    <w:rsid w:val="00274CC7"/>
    <w:rsid w:val="00274D5D"/>
    <w:rsid w:val="00274F56"/>
    <w:rsid w:val="00274F61"/>
    <w:rsid w:val="00274FE4"/>
    <w:rsid w:val="00274FFE"/>
    <w:rsid w:val="002750BA"/>
    <w:rsid w:val="00275891"/>
    <w:rsid w:val="00275AB2"/>
    <w:rsid w:val="00275AE0"/>
    <w:rsid w:val="00275C79"/>
    <w:rsid w:val="00275D12"/>
    <w:rsid w:val="00276038"/>
    <w:rsid w:val="0027622C"/>
    <w:rsid w:val="002762D9"/>
    <w:rsid w:val="00276480"/>
    <w:rsid w:val="002764C0"/>
    <w:rsid w:val="002764CA"/>
    <w:rsid w:val="00276B4C"/>
    <w:rsid w:val="00276C27"/>
    <w:rsid w:val="00276DB3"/>
    <w:rsid w:val="00276DF6"/>
    <w:rsid w:val="00277155"/>
    <w:rsid w:val="002771C3"/>
    <w:rsid w:val="002773BB"/>
    <w:rsid w:val="002778E9"/>
    <w:rsid w:val="00277B8E"/>
    <w:rsid w:val="00277E63"/>
    <w:rsid w:val="00277FB4"/>
    <w:rsid w:val="00277FF7"/>
    <w:rsid w:val="00280118"/>
    <w:rsid w:val="002801F1"/>
    <w:rsid w:val="00280410"/>
    <w:rsid w:val="002804A5"/>
    <w:rsid w:val="002806E4"/>
    <w:rsid w:val="002806F5"/>
    <w:rsid w:val="0028071C"/>
    <w:rsid w:val="00280A19"/>
    <w:rsid w:val="00280DEE"/>
    <w:rsid w:val="00280EEE"/>
    <w:rsid w:val="0028107A"/>
    <w:rsid w:val="002811EA"/>
    <w:rsid w:val="0028173F"/>
    <w:rsid w:val="00281A0B"/>
    <w:rsid w:val="00281A36"/>
    <w:rsid w:val="00281FFE"/>
    <w:rsid w:val="0028209E"/>
    <w:rsid w:val="0028285E"/>
    <w:rsid w:val="0028289B"/>
    <w:rsid w:val="002828E2"/>
    <w:rsid w:val="0028294F"/>
    <w:rsid w:val="00282A06"/>
    <w:rsid w:val="00282B27"/>
    <w:rsid w:val="0028302E"/>
    <w:rsid w:val="00283040"/>
    <w:rsid w:val="0028341C"/>
    <w:rsid w:val="002837B9"/>
    <w:rsid w:val="002838DD"/>
    <w:rsid w:val="00283921"/>
    <w:rsid w:val="00283B22"/>
    <w:rsid w:val="00283DC4"/>
    <w:rsid w:val="00283FF5"/>
    <w:rsid w:val="002840F6"/>
    <w:rsid w:val="00284A4C"/>
    <w:rsid w:val="00284B08"/>
    <w:rsid w:val="00284B4F"/>
    <w:rsid w:val="00284D32"/>
    <w:rsid w:val="00284F47"/>
    <w:rsid w:val="0028588E"/>
    <w:rsid w:val="00285C01"/>
    <w:rsid w:val="00285D53"/>
    <w:rsid w:val="00285D5C"/>
    <w:rsid w:val="00286018"/>
    <w:rsid w:val="002861AF"/>
    <w:rsid w:val="002861F4"/>
    <w:rsid w:val="002863EB"/>
    <w:rsid w:val="002864B9"/>
    <w:rsid w:val="002866D6"/>
    <w:rsid w:val="002869BD"/>
    <w:rsid w:val="00286A23"/>
    <w:rsid w:val="00286D28"/>
    <w:rsid w:val="00286D73"/>
    <w:rsid w:val="00286E08"/>
    <w:rsid w:val="00287816"/>
    <w:rsid w:val="00287916"/>
    <w:rsid w:val="00287B5C"/>
    <w:rsid w:val="00287BC4"/>
    <w:rsid w:val="00287D9A"/>
    <w:rsid w:val="00290227"/>
    <w:rsid w:val="0029042D"/>
    <w:rsid w:val="00290525"/>
    <w:rsid w:val="00290660"/>
    <w:rsid w:val="0029074E"/>
    <w:rsid w:val="0029084F"/>
    <w:rsid w:val="002909F8"/>
    <w:rsid w:val="00290AC7"/>
    <w:rsid w:val="00290CBC"/>
    <w:rsid w:val="00290DE1"/>
    <w:rsid w:val="00290F90"/>
    <w:rsid w:val="0029129B"/>
    <w:rsid w:val="002912FB"/>
    <w:rsid w:val="00291626"/>
    <w:rsid w:val="00291AAE"/>
    <w:rsid w:val="00291D9F"/>
    <w:rsid w:val="00292056"/>
    <w:rsid w:val="00292231"/>
    <w:rsid w:val="00292514"/>
    <w:rsid w:val="0029286A"/>
    <w:rsid w:val="002929D9"/>
    <w:rsid w:val="00292B35"/>
    <w:rsid w:val="00292BB1"/>
    <w:rsid w:val="00292C33"/>
    <w:rsid w:val="00292C72"/>
    <w:rsid w:val="00292E4D"/>
    <w:rsid w:val="00292F78"/>
    <w:rsid w:val="00292FDE"/>
    <w:rsid w:val="00293019"/>
    <w:rsid w:val="002930F9"/>
    <w:rsid w:val="0029314B"/>
    <w:rsid w:val="002934B5"/>
    <w:rsid w:val="002936CA"/>
    <w:rsid w:val="002937DB"/>
    <w:rsid w:val="00293802"/>
    <w:rsid w:val="00293AC9"/>
    <w:rsid w:val="00293B11"/>
    <w:rsid w:val="00293CE6"/>
    <w:rsid w:val="00293E05"/>
    <w:rsid w:val="00293FA6"/>
    <w:rsid w:val="0029421E"/>
    <w:rsid w:val="0029439D"/>
    <w:rsid w:val="0029470E"/>
    <w:rsid w:val="00294776"/>
    <w:rsid w:val="0029477C"/>
    <w:rsid w:val="002949B9"/>
    <w:rsid w:val="002949F8"/>
    <w:rsid w:val="00294DE7"/>
    <w:rsid w:val="00294FBE"/>
    <w:rsid w:val="002950CF"/>
    <w:rsid w:val="0029529E"/>
    <w:rsid w:val="0029568B"/>
    <w:rsid w:val="00295718"/>
    <w:rsid w:val="0029573E"/>
    <w:rsid w:val="00295A51"/>
    <w:rsid w:val="00296366"/>
    <w:rsid w:val="00296492"/>
    <w:rsid w:val="002964D6"/>
    <w:rsid w:val="0029656B"/>
    <w:rsid w:val="002965B4"/>
    <w:rsid w:val="00296643"/>
    <w:rsid w:val="0029678E"/>
    <w:rsid w:val="00296858"/>
    <w:rsid w:val="00296951"/>
    <w:rsid w:val="00296EAF"/>
    <w:rsid w:val="00296F2B"/>
    <w:rsid w:val="0029709A"/>
    <w:rsid w:val="002970C4"/>
    <w:rsid w:val="00297340"/>
    <w:rsid w:val="00297463"/>
    <w:rsid w:val="0029787D"/>
    <w:rsid w:val="002979FD"/>
    <w:rsid w:val="00297AB8"/>
    <w:rsid w:val="00297B6E"/>
    <w:rsid w:val="00297C47"/>
    <w:rsid w:val="002A00A0"/>
    <w:rsid w:val="002A014C"/>
    <w:rsid w:val="002A017F"/>
    <w:rsid w:val="002A0708"/>
    <w:rsid w:val="002A0865"/>
    <w:rsid w:val="002A0A1B"/>
    <w:rsid w:val="002A0D97"/>
    <w:rsid w:val="002A0DC5"/>
    <w:rsid w:val="002A0EA2"/>
    <w:rsid w:val="002A0EBF"/>
    <w:rsid w:val="002A0F97"/>
    <w:rsid w:val="002A179B"/>
    <w:rsid w:val="002A1803"/>
    <w:rsid w:val="002A1A6A"/>
    <w:rsid w:val="002A1AEA"/>
    <w:rsid w:val="002A1C58"/>
    <w:rsid w:val="002A1D9C"/>
    <w:rsid w:val="002A2051"/>
    <w:rsid w:val="002A2071"/>
    <w:rsid w:val="002A2115"/>
    <w:rsid w:val="002A233F"/>
    <w:rsid w:val="002A23C4"/>
    <w:rsid w:val="002A2556"/>
    <w:rsid w:val="002A2852"/>
    <w:rsid w:val="002A2901"/>
    <w:rsid w:val="002A2B82"/>
    <w:rsid w:val="002A2C1B"/>
    <w:rsid w:val="002A3049"/>
    <w:rsid w:val="002A311A"/>
    <w:rsid w:val="002A32CA"/>
    <w:rsid w:val="002A33E8"/>
    <w:rsid w:val="002A3406"/>
    <w:rsid w:val="002A348A"/>
    <w:rsid w:val="002A3709"/>
    <w:rsid w:val="002A3759"/>
    <w:rsid w:val="002A3920"/>
    <w:rsid w:val="002A3B78"/>
    <w:rsid w:val="002A4284"/>
    <w:rsid w:val="002A4362"/>
    <w:rsid w:val="002A4387"/>
    <w:rsid w:val="002A44C0"/>
    <w:rsid w:val="002A45C7"/>
    <w:rsid w:val="002A4782"/>
    <w:rsid w:val="002A49AB"/>
    <w:rsid w:val="002A4A31"/>
    <w:rsid w:val="002A4B05"/>
    <w:rsid w:val="002A4E0E"/>
    <w:rsid w:val="002A52B5"/>
    <w:rsid w:val="002A5686"/>
    <w:rsid w:val="002A56DB"/>
    <w:rsid w:val="002A5D1A"/>
    <w:rsid w:val="002A5FFC"/>
    <w:rsid w:val="002A66F2"/>
    <w:rsid w:val="002A674D"/>
    <w:rsid w:val="002A698D"/>
    <w:rsid w:val="002A6CF5"/>
    <w:rsid w:val="002A7096"/>
    <w:rsid w:val="002A72A4"/>
    <w:rsid w:val="002A75D5"/>
    <w:rsid w:val="002A7A92"/>
    <w:rsid w:val="002A7BDE"/>
    <w:rsid w:val="002B002A"/>
    <w:rsid w:val="002B008E"/>
    <w:rsid w:val="002B00FC"/>
    <w:rsid w:val="002B03DE"/>
    <w:rsid w:val="002B04B5"/>
    <w:rsid w:val="002B0645"/>
    <w:rsid w:val="002B0855"/>
    <w:rsid w:val="002B08E0"/>
    <w:rsid w:val="002B0D18"/>
    <w:rsid w:val="002B1082"/>
    <w:rsid w:val="002B11E0"/>
    <w:rsid w:val="002B123E"/>
    <w:rsid w:val="002B16B3"/>
    <w:rsid w:val="002B17B2"/>
    <w:rsid w:val="002B19CF"/>
    <w:rsid w:val="002B1BC7"/>
    <w:rsid w:val="002B1E98"/>
    <w:rsid w:val="002B23D3"/>
    <w:rsid w:val="002B259D"/>
    <w:rsid w:val="002B2636"/>
    <w:rsid w:val="002B268A"/>
    <w:rsid w:val="002B26A0"/>
    <w:rsid w:val="002B26A4"/>
    <w:rsid w:val="002B29A9"/>
    <w:rsid w:val="002B2B5F"/>
    <w:rsid w:val="002B2BF3"/>
    <w:rsid w:val="002B2D9B"/>
    <w:rsid w:val="002B303A"/>
    <w:rsid w:val="002B3064"/>
    <w:rsid w:val="002B3530"/>
    <w:rsid w:val="002B35B4"/>
    <w:rsid w:val="002B384A"/>
    <w:rsid w:val="002B3BBF"/>
    <w:rsid w:val="002B4115"/>
    <w:rsid w:val="002B41D6"/>
    <w:rsid w:val="002B444A"/>
    <w:rsid w:val="002B45FC"/>
    <w:rsid w:val="002B4F59"/>
    <w:rsid w:val="002B5106"/>
    <w:rsid w:val="002B530A"/>
    <w:rsid w:val="002B5385"/>
    <w:rsid w:val="002B59E7"/>
    <w:rsid w:val="002B5A08"/>
    <w:rsid w:val="002B5CB9"/>
    <w:rsid w:val="002B61A5"/>
    <w:rsid w:val="002B624D"/>
    <w:rsid w:val="002B62BD"/>
    <w:rsid w:val="002B62D4"/>
    <w:rsid w:val="002B6394"/>
    <w:rsid w:val="002B6755"/>
    <w:rsid w:val="002B685A"/>
    <w:rsid w:val="002B7193"/>
    <w:rsid w:val="002B7318"/>
    <w:rsid w:val="002B76F0"/>
    <w:rsid w:val="002B76F6"/>
    <w:rsid w:val="002B7943"/>
    <w:rsid w:val="002B7C2B"/>
    <w:rsid w:val="002B7D92"/>
    <w:rsid w:val="002C0229"/>
    <w:rsid w:val="002C0350"/>
    <w:rsid w:val="002C0B4A"/>
    <w:rsid w:val="002C0FBF"/>
    <w:rsid w:val="002C132E"/>
    <w:rsid w:val="002C179E"/>
    <w:rsid w:val="002C1853"/>
    <w:rsid w:val="002C18C6"/>
    <w:rsid w:val="002C191A"/>
    <w:rsid w:val="002C1C2E"/>
    <w:rsid w:val="002C1D5F"/>
    <w:rsid w:val="002C1DC1"/>
    <w:rsid w:val="002C2040"/>
    <w:rsid w:val="002C263A"/>
    <w:rsid w:val="002C2658"/>
    <w:rsid w:val="002C28F5"/>
    <w:rsid w:val="002C2E0D"/>
    <w:rsid w:val="002C3025"/>
    <w:rsid w:val="002C31E8"/>
    <w:rsid w:val="002C3432"/>
    <w:rsid w:val="002C3559"/>
    <w:rsid w:val="002C39F2"/>
    <w:rsid w:val="002C3A55"/>
    <w:rsid w:val="002C417A"/>
    <w:rsid w:val="002C4529"/>
    <w:rsid w:val="002C456E"/>
    <w:rsid w:val="002C45DA"/>
    <w:rsid w:val="002C48D1"/>
    <w:rsid w:val="002C4A9E"/>
    <w:rsid w:val="002C4BB1"/>
    <w:rsid w:val="002C4C1B"/>
    <w:rsid w:val="002C4CB4"/>
    <w:rsid w:val="002C4F7A"/>
    <w:rsid w:val="002C5007"/>
    <w:rsid w:val="002C5155"/>
    <w:rsid w:val="002C543A"/>
    <w:rsid w:val="002C557D"/>
    <w:rsid w:val="002C5585"/>
    <w:rsid w:val="002C5866"/>
    <w:rsid w:val="002C5897"/>
    <w:rsid w:val="002C5A41"/>
    <w:rsid w:val="002C5BE6"/>
    <w:rsid w:val="002C5C6E"/>
    <w:rsid w:val="002C5D34"/>
    <w:rsid w:val="002C5E3C"/>
    <w:rsid w:val="002C61F7"/>
    <w:rsid w:val="002C6393"/>
    <w:rsid w:val="002C64FB"/>
    <w:rsid w:val="002C724A"/>
    <w:rsid w:val="002C7457"/>
    <w:rsid w:val="002C7527"/>
    <w:rsid w:val="002C764A"/>
    <w:rsid w:val="002C764D"/>
    <w:rsid w:val="002C7BB3"/>
    <w:rsid w:val="002C7F2B"/>
    <w:rsid w:val="002C7F72"/>
    <w:rsid w:val="002D0465"/>
    <w:rsid w:val="002D0488"/>
    <w:rsid w:val="002D051B"/>
    <w:rsid w:val="002D083D"/>
    <w:rsid w:val="002D084E"/>
    <w:rsid w:val="002D0986"/>
    <w:rsid w:val="002D09EA"/>
    <w:rsid w:val="002D0A80"/>
    <w:rsid w:val="002D0EE1"/>
    <w:rsid w:val="002D1082"/>
    <w:rsid w:val="002D16CB"/>
    <w:rsid w:val="002D183B"/>
    <w:rsid w:val="002D19C7"/>
    <w:rsid w:val="002D1AD6"/>
    <w:rsid w:val="002D1B9A"/>
    <w:rsid w:val="002D1CDB"/>
    <w:rsid w:val="002D1E2E"/>
    <w:rsid w:val="002D2028"/>
    <w:rsid w:val="002D2289"/>
    <w:rsid w:val="002D238B"/>
    <w:rsid w:val="002D24DA"/>
    <w:rsid w:val="002D2616"/>
    <w:rsid w:val="002D2AE4"/>
    <w:rsid w:val="002D2EBA"/>
    <w:rsid w:val="002D30B0"/>
    <w:rsid w:val="002D336F"/>
    <w:rsid w:val="002D3487"/>
    <w:rsid w:val="002D3529"/>
    <w:rsid w:val="002D35C8"/>
    <w:rsid w:val="002D36C1"/>
    <w:rsid w:val="002D376D"/>
    <w:rsid w:val="002D37FC"/>
    <w:rsid w:val="002D3993"/>
    <w:rsid w:val="002D3B24"/>
    <w:rsid w:val="002D3D5D"/>
    <w:rsid w:val="002D3D62"/>
    <w:rsid w:val="002D3E96"/>
    <w:rsid w:val="002D3FFD"/>
    <w:rsid w:val="002D451F"/>
    <w:rsid w:val="002D4BDB"/>
    <w:rsid w:val="002D4D80"/>
    <w:rsid w:val="002D5024"/>
    <w:rsid w:val="002D53EF"/>
    <w:rsid w:val="002D54C6"/>
    <w:rsid w:val="002D5AA0"/>
    <w:rsid w:val="002D5B81"/>
    <w:rsid w:val="002D5C1F"/>
    <w:rsid w:val="002D5C73"/>
    <w:rsid w:val="002D5D1D"/>
    <w:rsid w:val="002D6003"/>
    <w:rsid w:val="002D607D"/>
    <w:rsid w:val="002D61D7"/>
    <w:rsid w:val="002D66A9"/>
    <w:rsid w:val="002D6897"/>
    <w:rsid w:val="002D6AA4"/>
    <w:rsid w:val="002D6CCB"/>
    <w:rsid w:val="002D6E97"/>
    <w:rsid w:val="002D6F5A"/>
    <w:rsid w:val="002D70A4"/>
    <w:rsid w:val="002D73C4"/>
    <w:rsid w:val="002D7469"/>
    <w:rsid w:val="002D7627"/>
    <w:rsid w:val="002D792A"/>
    <w:rsid w:val="002D7998"/>
    <w:rsid w:val="002D7B12"/>
    <w:rsid w:val="002D7B55"/>
    <w:rsid w:val="002D7C68"/>
    <w:rsid w:val="002D7EC1"/>
    <w:rsid w:val="002D7FBE"/>
    <w:rsid w:val="002E00A5"/>
    <w:rsid w:val="002E02CC"/>
    <w:rsid w:val="002E0539"/>
    <w:rsid w:val="002E0B6E"/>
    <w:rsid w:val="002E0D25"/>
    <w:rsid w:val="002E0D32"/>
    <w:rsid w:val="002E0E8A"/>
    <w:rsid w:val="002E0EA1"/>
    <w:rsid w:val="002E0F20"/>
    <w:rsid w:val="002E143B"/>
    <w:rsid w:val="002E1AD2"/>
    <w:rsid w:val="002E1C9A"/>
    <w:rsid w:val="002E1D25"/>
    <w:rsid w:val="002E1E8F"/>
    <w:rsid w:val="002E1EC6"/>
    <w:rsid w:val="002E1EFA"/>
    <w:rsid w:val="002E2184"/>
    <w:rsid w:val="002E245F"/>
    <w:rsid w:val="002E2E8B"/>
    <w:rsid w:val="002E30BC"/>
    <w:rsid w:val="002E31E1"/>
    <w:rsid w:val="002E32F5"/>
    <w:rsid w:val="002E35A7"/>
    <w:rsid w:val="002E3717"/>
    <w:rsid w:val="002E3BBA"/>
    <w:rsid w:val="002E4050"/>
    <w:rsid w:val="002E4131"/>
    <w:rsid w:val="002E424F"/>
    <w:rsid w:val="002E4393"/>
    <w:rsid w:val="002E43A5"/>
    <w:rsid w:val="002E45E4"/>
    <w:rsid w:val="002E45EF"/>
    <w:rsid w:val="002E496A"/>
    <w:rsid w:val="002E4A4A"/>
    <w:rsid w:val="002E4FDB"/>
    <w:rsid w:val="002E506A"/>
    <w:rsid w:val="002E5233"/>
    <w:rsid w:val="002E52C6"/>
    <w:rsid w:val="002E536A"/>
    <w:rsid w:val="002E54AF"/>
    <w:rsid w:val="002E54B5"/>
    <w:rsid w:val="002E578D"/>
    <w:rsid w:val="002E5893"/>
    <w:rsid w:val="002E6450"/>
    <w:rsid w:val="002E65A7"/>
    <w:rsid w:val="002E6913"/>
    <w:rsid w:val="002E69D1"/>
    <w:rsid w:val="002E6BD8"/>
    <w:rsid w:val="002E6EA9"/>
    <w:rsid w:val="002E6F96"/>
    <w:rsid w:val="002E7155"/>
    <w:rsid w:val="002E75FE"/>
    <w:rsid w:val="002E7D28"/>
    <w:rsid w:val="002E7E0B"/>
    <w:rsid w:val="002E7F29"/>
    <w:rsid w:val="002F0275"/>
    <w:rsid w:val="002F06B9"/>
    <w:rsid w:val="002F06BF"/>
    <w:rsid w:val="002F079E"/>
    <w:rsid w:val="002F0972"/>
    <w:rsid w:val="002F09AB"/>
    <w:rsid w:val="002F0A86"/>
    <w:rsid w:val="002F0E67"/>
    <w:rsid w:val="002F0EB1"/>
    <w:rsid w:val="002F1116"/>
    <w:rsid w:val="002F12CB"/>
    <w:rsid w:val="002F15A7"/>
    <w:rsid w:val="002F15E8"/>
    <w:rsid w:val="002F1CCF"/>
    <w:rsid w:val="002F1DF5"/>
    <w:rsid w:val="002F21BC"/>
    <w:rsid w:val="002F229E"/>
    <w:rsid w:val="002F26A6"/>
    <w:rsid w:val="002F2CAE"/>
    <w:rsid w:val="002F2E06"/>
    <w:rsid w:val="002F3285"/>
    <w:rsid w:val="002F32C3"/>
    <w:rsid w:val="002F337F"/>
    <w:rsid w:val="002F3663"/>
    <w:rsid w:val="002F38D7"/>
    <w:rsid w:val="002F3C22"/>
    <w:rsid w:val="002F40D3"/>
    <w:rsid w:val="002F47C5"/>
    <w:rsid w:val="002F4F90"/>
    <w:rsid w:val="002F53C6"/>
    <w:rsid w:val="002F54B5"/>
    <w:rsid w:val="002F5565"/>
    <w:rsid w:val="002F58B3"/>
    <w:rsid w:val="002F5D2C"/>
    <w:rsid w:val="002F5EB0"/>
    <w:rsid w:val="002F603C"/>
    <w:rsid w:val="002F6655"/>
    <w:rsid w:val="002F68B6"/>
    <w:rsid w:val="002F6B2E"/>
    <w:rsid w:val="002F6EBE"/>
    <w:rsid w:val="002F7181"/>
    <w:rsid w:val="002F7231"/>
    <w:rsid w:val="002F7271"/>
    <w:rsid w:val="002F77ED"/>
    <w:rsid w:val="002F78E4"/>
    <w:rsid w:val="002F7A0C"/>
    <w:rsid w:val="002F7A91"/>
    <w:rsid w:val="002F7F21"/>
    <w:rsid w:val="002F7FED"/>
    <w:rsid w:val="002F7FF9"/>
    <w:rsid w:val="002F8A88"/>
    <w:rsid w:val="003000B8"/>
    <w:rsid w:val="0030038F"/>
    <w:rsid w:val="00300461"/>
    <w:rsid w:val="003007BD"/>
    <w:rsid w:val="00300B07"/>
    <w:rsid w:val="00300BFC"/>
    <w:rsid w:val="00300F16"/>
    <w:rsid w:val="00301097"/>
    <w:rsid w:val="00301335"/>
    <w:rsid w:val="003014A0"/>
    <w:rsid w:val="003014E8"/>
    <w:rsid w:val="00301785"/>
    <w:rsid w:val="003019B8"/>
    <w:rsid w:val="00301A10"/>
    <w:rsid w:val="00301AD1"/>
    <w:rsid w:val="00301B7C"/>
    <w:rsid w:val="00301D87"/>
    <w:rsid w:val="003021B2"/>
    <w:rsid w:val="00302351"/>
    <w:rsid w:val="00302800"/>
    <w:rsid w:val="00302AF6"/>
    <w:rsid w:val="00302F4B"/>
    <w:rsid w:val="003030AF"/>
    <w:rsid w:val="00303408"/>
    <w:rsid w:val="0030342E"/>
    <w:rsid w:val="0030361B"/>
    <w:rsid w:val="003039AB"/>
    <w:rsid w:val="00303C23"/>
    <w:rsid w:val="00303F91"/>
    <w:rsid w:val="0030401A"/>
    <w:rsid w:val="003043A4"/>
    <w:rsid w:val="00304777"/>
    <w:rsid w:val="00304E42"/>
    <w:rsid w:val="00304EC2"/>
    <w:rsid w:val="00304F64"/>
    <w:rsid w:val="00304FC0"/>
    <w:rsid w:val="0030502C"/>
    <w:rsid w:val="0030562C"/>
    <w:rsid w:val="003056B2"/>
    <w:rsid w:val="003057C0"/>
    <w:rsid w:val="00305958"/>
    <w:rsid w:val="00305A7A"/>
    <w:rsid w:val="00305BD8"/>
    <w:rsid w:val="00305C38"/>
    <w:rsid w:val="00305EC1"/>
    <w:rsid w:val="003069E9"/>
    <w:rsid w:val="00306BDE"/>
    <w:rsid w:val="00306DE5"/>
    <w:rsid w:val="00306E28"/>
    <w:rsid w:val="00307008"/>
    <w:rsid w:val="0030701D"/>
    <w:rsid w:val="00307276"/>
    <w:rsid w:val="00307329"/>
    <w:rsid w:val="0030785A"/>
    <w:rsid w:val="003078DA"/>
    <w:rsid w:val="003079A4"/>
    <w:rsid w:val="00310113"/>
    <w:rsid w:val="0031039C"/>
    <w:rsid w:val="003105CA"/>
    <w:rsid w:val="0031064D"/>
    <w:rsid w:val="0031081E"/>
    <w:rsid w:val="00310881"/>
    <w:rsid w:val="003110C1"/>
    <w:rsid w:val="003114D9"/>
    <w:rsid w:val="00311A1E"/>
    <w:rsid w:val="00311A83"/>
    <w:rsid w:val="00311ABE"/>
    <w:rsid w:val="00311B95"/>
    <w:rsid w:val="00311CF0"/>
    <w:rsid w:val="00311DC6"/>
    <w:rsid w:val="00312215"/>
    <w:rsid w:val="0031244D"/>
    <w:rsid w:val="003125BC"/>
    <w:rsid w:val="003126ED"/>
    <w:rsid w:val="0031276E"/>
    <w:rsid w:val="003128A3"/>
    <w:rsid w:val="00312A2E"/>
    <w:rsid w:val="003132AB"/>
    <w:rsid w:val="0031353C"/>
    <w:rsid w:val="00313571"/>
    <w:rsid w:val="0031394A"/>
    <w:rsid w:val="00313B55"/>
    <w:rsid w:val="00313CFE"/>
    <w:rsid w:val="00313E2D"/>
    <w:rsid w:val="0031422F"/>
    <w:rsid w:val="0031434A"/>
    <w:rsid w:val="0031437C"/>
    <w:rsid w:val="00314492"/>
    <w:rsid w:val="00314698"/>
    <w:rsid w:val="00314761"/>
    <w:rsid w:val="00314807"/>
    <w:rsid w:val="003148E8"/>
    <w:rsid w:val="00314ADE"/>
    <w:rsid w:val="00314CA6"/>
    <w:rsid w:val="00314E11"/>
    <w:rsid w:val="00314F22"/>
    <w:rsid w:val="0031513E"/>
    <w:rsid w:val="00315403"/>
    <w:rsid w:val="0031556A"/>
    <w:rsid w:val="00315819"/>
    <w:rsid w:val="003158EC"/>
    <w:rsid w:val="003159D1"/>
    <w:rsid w:val="00315B44"/>
    <w:rsid w:val="00315E58"/>
    <w:rsid w:val="003161E1"/>
    <w:rsid w:val="003162B9"/>
    <w:rsid w:val="00316324"/>
    <w:rsid w:val="00316AB1"/>
    <w:rsid w:val="00316C2C"/>
    <w:rsid w:val="00316CCF"/>
    <w:rsid w:val="00316CDE"/>
    <w:rsid w:val="00316F81"/>
    <w:rsid w:val="00317004"/>
    <w:rsid w:val="0031719A"/>
    <w:rsid w:val="00317349"/>
    <w:rsid w:val="00317416"/>
    <w:rsid w:val="003174BF"/>
    <w:rsid w:val="00317739"/>
    <w:rsid w:val="00317A4A"/>
    <w:rsid w:val="00317BC6"/>
    <w:rsid w:val="00320030"/>
    <w:rsid w:val="0032013F"/>
    <w:rsid w:val="003202F4"/>
    <w:rsid w:val="0032039B"/>
    <w:rsid w:val="00320471"/>
    <w:rsid w:val="00320AA7"/>
    <w:rsid w:val="00320B07"/>
    <w:rsid w:val="00320BBB"/>
    <w:rsid w:val="00320D61"/>
    <w:rsid w:val="00320FDF"/>
    <w:rsid w:val="0032122B"/>
    <w:rsid w:val="003212F3"/>
    <w:rsid w:val="00321384"/>
    <w:rsid w:val="003214CC"/>
    <w:rsid w:val="003217A6"/>
    <w:rsid w:val="003219A6"/>
    <w:rsid w:val="00321F37"/>
    <w:rsid w:val="00321F77"/>
    <w:rsid w:val="00322229"/>
    <w:rsid w:val="003222EA"/>
    <w:rsid w:val="0032234B"/>
    <w:rsid w:val="00322883"/>
    <w:rsid w:val="00322B06"/>
    <w:rsid w:val="00322B16"/>
    <w:rsid w:val="00322C00"/>
    <w:rsid w:val="00322E41"/>
    <w:rsid w:val="00322EEE"/>
    <w:rsid w:val="00323227"/>
    <w:rsid w:val="003232DF"/>
    <w:rsid w:val="003233AB"/>
    <w:rsid w:val="00323A14"/>
    <w:rsid w:val="00323E36"/>
    <w:rsid w:val="00323EF3"/>
    <w:rsid w:val="0032434F"/>
    <w:rsid w:val="0032447D"/>
    <w:rsid w:val="00324844"/>
    <w:rsid w:val="003249CE"/>
    <w:rsid w:val="00324BDF"/>
    <w:rsid w:val="00324D12"/>
    <w:rsid w:val="00324D51"/>
    <w:rsid w:val="00324E83"/>
    <w:rsid w:val="00324EF4"/>
    <w:rsid w:val="00324F8E"/>
    <w:rsid w:val="0032505E"/>
    <w:rsid w:val="00325262"/>
    <w:rsid w:val="00325362"/>
    <w:rsid w:val="003253F8"/>
    <w:rsid w:val="0032545A"/>
    <w:rsid w:val="003256CB"/>
    <w:rsid w:val="003262D6"/>
    <w:rsid w:val="0032671F"/>
    <w:rsid w:val="00326797"/>
    <w:rsid w:val="00326812"/>
    <w:rsid w:val="0032685F"/>
    <w:rsid w:val="00326BDC"/>
    <w:rsid w:val="00326CA4"/>
    <w:rsid w:val="00326E79"/>
    <w:rsid w:val="0032713C"/>
    <w:rsid w:val="003273F2"/>
    <w:rsid w:val="00327842"/>
    <w:rsid w:val="00327A67"/>
    <w:rsid w:val="00327F8F"/>
    <w:rsid w:val="003300F5"/>
    <w:rsid w:val="00330181"/>
    <w:rsid w:val="0033026C"/>
    <w:rsid w:val="00330327"/>
    <w:rsid w:val="0033034C"/>
    <w:rsid w:val="00330D47"/>
    <w:rsid w:val="00330DEC"/>
    <w:rsid w:val="00330DF1"/>
    <w:rsid w:val="00331078"/>
    <w:rsid w:val="00331088"/>
    <w:rsid w:val="00331341"/>
    <w:rsid w:val="0033143F"/>
    <w:rsid w:val="00331A90"/>
    <w:rsid w:val="00331A9C"/>
    <w:rsid w:val="00331B7F"/>
    <w:rsid w:val="00331EE4"/>
    <w:rsid w:val="003327AB"/>
    <w:rsid w:val="00332A77"/>
    <w:rsid w:val="00332FC0"/>
    <w:rsid w:val="00333159"/>
    <w:rsid w:val="0033332A"/>
    <w:rsid w:val="003333F0"/>
    <w:rsid w:val="003333F7"/>
    <w:rsid w:val="00333450"/>
    <w:rsid w:val="00333D43"/>
    <w:rsid w:val="00333E5E"/>
    <w:rsid w:val="0033417D"/>
    <w:rsid w:val="00334B83"/>
    <w:rsid w:val="00335006"/>
    <w:rsid w:val="0033506D"/>
    <w:rsid w:val="0033518F"/>
    <w:rsid w:val="0033547E"/>
    <w:rsid w:val="00335545"/>
    <w:rsid w:val="003355AB"/>
    <w:rsid w:val="003358E7"/>
    <w:rsid w:val="0033592F"/>
    <w:rsid w:val="00335B8B"/>
    <w:rsid w:val="00335E4E"/>
    <w:rsid w:val="00335F18"/>
    <w:rsid w:val="00336258"/>
    <w:rsid w:val="00336336"/>
    <w:rsid w:val="00336398"/>
    <w:rsid w:val="0033644C"/>
    <w:rsid w:val="00336482"/>
    <w:rsid w:val="00336BE9"/>
    <w:rsid w:val="00336EE5"/>
    <w:rsid w:val="00336FF5"/>
    <w:rsid w:val="00337A9C"/>
    <w:rsid w:val="00337C52"/>
    <w:rsid w:val="00340072"/>
    <w:rsid w:val="00340823"/>
    <w:rsid w:val="00340ACB"/>
    <w:rsid w:val="00340D29"/>
    <w:rsid w:val="00340EF3"/>
    <w:rsid w:val="0034128A"/>
    <w:rsid w:val="00341293"/>
    <w:rsid w:val="0034146F"/>
    <w:rsid w:val="0034157E"/>
    <w:rsid w:val="003416F3"/>
    <w:rsid w:val="00341814"/>
    <w:rsid w:val="00341C7A"/>
    <w:rsid w:val="00341C86"/>
    <w:rsid w:val="00341CBF"/>
    <w:rsid w:val="00341D89"/>
    <w:rsid w:val="00341F1C"/>
    <w:rsid w:val="00341FF7"/>
    <w:rsid w:val="003421DB"/>
    <w:rsid w:val="003421EF"/>
    <w:rsid w:val="00342498"/>
    <w:rsid w:val="0034256E"/>
    <w:rsid w:val="00342869"/>
    <w:rsid w:val="0034294D"/>
    <w:rsid w:val="00342B0A"/>
    <w:rsid w:val="00342C3F"/>
    <w:rsid w:val="00342E25"/>
    <w:rsid w:val="00342EE7"/>
    <w:rsid w:val="00343311"/>
    <w:rsid w:val="00343C8A"/>
    <w:rsid w:val="00343D9B"/>
    <w:rsid w:val="00343E6D"/>
    <w:rsid w:val="00343ED6"/>
    <w:rsid w:val="00344256"/>
    <w:rsid w:val="003443D2"/>
    <w:rsid w:val="00344589"/>
    <w:rsid w:val="0034474D"/>
    <w:rsid w:val="00344B26"/>
    <w:rsid w:val="00344B4D"/>
    <w:rsid w:val="00344C34"/>
    <w:rsid w:val="00344C73"/>
    <w:rsid w:val="00344D73"/>
    <w:rsid w:val="00344D84"/>
    <w:rsid w:val="00344D99"/>
    <w:rsid w:val="00344E61"/>
    <w:rsid w:val="00345072"/>
    <w:rsid w:val="003452DD"/>
    <w:rsid w:val="00345495"/>
    <w:rsid w:val="00345CBB"/>
    <w:rsid w:val="00345E46"/>
    <w:rsid w:val="00345F5A"/>
    <w:rsid w:val="003460C9"/>
    <w:rsid w:val="003462FB"/>
    <w:rsid w:val="00346507"/>
    <w:rsid w:val="0034674F"/>
    <w:rsid w:val="00346A29"/>
    <w:rsid w:val="00346AC6"/>
    <w:rsid w:val="00346B42"/>
    <w:rsid w:val="003471DD"/>
    <w:rsid w:val="003471DF"/>
    <w:rsid w:val="0034724A"/>
    <w:rsid w:val="00347468"/>
    <w:rsid w:val="003476EB"/>
    <w:rsid w:val="00347832"/>
    <w:rsid w:val="0034792C"/>
    <w:rsid w:val="00347AC8"/>
    <w:rsid w:val="00347BF0"/>
    <w:rsid w:val="00347D87"/>
    <w:rsid w:val="00347F49"/>
    <w:rsid w:val="003502A4"/>
    <w:rsid w:val="00350433"/>
    <w:rsid w:val="00350498"/>
    <w:rsid w:val="0035079C"/>
    <w:rsid w:val="003508CC"/>
    <w:rsid w:val="00350B4D"/>
    <w:rsid w:val="00350B58"/>
    <w:rsid w:val="00350C48"/>
    <w:rsid w:val="0035149A"/>
    <w:rsid w:val="0035151B"/>
    <w:rsid w:val="00351AB4"/>
    <w:rsid w:val="00351C27"/>
    <w:rsid w:val="00351DA6"/>
    <w:rsid w:val="00352037"/>
    <w:rsid w:val="00352159"/>
    <w:rsid w:val="00352F01"/>
    <w:rsid w:val="00353189"/>
    <w:rsid w:val="00353410"/>
    <w:rsid w:val="0035346D"/>
    <w:rsid w:val="0035366B"/>
    <w:rsid w:val="00353B75"/>
    <w:rsid w:val="00353C9F"/>
    <w:rsid w:val="00353DBE"/>
    <w:rsid w:val="00353DCF"/>
    <w:rsid w:val="00353DFB"/>
    <w:rsid w:val="0035465B"/>
    <w:rsid w:val="0035493E"/>
    <w:rsid w:val="00354F2B"/>
    <w:rsid w:val="00355822"/>
    <w:rsid w:val="003559C1"/>
    <w:rsid w:val="00355F8E"/>
    <w:rsid w:val="0035601A"/>
    <w:rsid w:val="00356146"/>
    <w:rsid w:val="003561E7"/>
    <w:rsid w:val="0035621F"/>
    <w:rsid w:val="0035662B"/>
    <w:rsid w:val="00356807"/>
    <w:rsid w:val="0035685D"/>
    <w:rsid w:val="00356E6E"/>
    <w:rsid w:val="00356EA1"/>
    <w:rsid w:val="00357041"/>
    <w:rsid w:val="00357102"/>
    <w:rsid w:val="0035743B"/>
    <w:rsid w:val="0035756A"/>
    <w:rsid w:val="0035756C"/>
    <w:rsid w:val="00357670"/>
    <w:rsid w:val="00357814"/>
    <w:rsid w:val="0035791F"/>
    <w:rsid w:val="00357931"/>
    <w:rsid w:val="00357A2A"/>
    <w:rsid w:val="00357AB6"/>
    <w:rsid w:val="00357D2F"/>
    <w:rsid w:val="00360084"/>
    <w:rsid w:val="00360086"/>
    <w:rsid w:val="003600A8"/>
    <w:rsid w:val="00360143"/>
    <w:rsid w:val="003604D3"/>
    <w:rsid w:val="00360528"/>
    <w:rsid w:val="00360584"/>
    <w:rsid w:val="00360645"/>
    <w:rsid w:val="00360702"/>
    <w:rsid w:val="00360BC9"/>
    <w:rsid w:val="00360D2B"/>
    <w:rsid w:val="00361012"/>
    <w:rsid w:val="003610CA"/>
    <w:rsid w:val="003611B3"/>
    <w:rsid w:val="003613D0"/>
    <w:rsid w:val="003615DD"/>
    <w:rsid w:val="00361605"/>
    <w:rsid w:val="0036168A"/>
    <w:rsid w:val="0036172A"/>
    <w:rsid w:val="00361750"/>
    <w:rsid w:val="0036182A"/>
    <w:rsid w:val="00361E2B"/>
    <w:rsid w:val="0036236B"/>
    <w:rsid w:val="0036237D"/>
    <w:rsid w:val="0036243E"/>
    <w:rsid w:val="00362514"/>
    <w:rsid w:val="00362674"/>
    <w:rsid w:val="00362750"/>
    <w:rsid w:val="00362751"/>
    <w:rsid w:val="00362996"/>
    <w:rsid w:val="003629F4"/>
    <w:rsid w:val="00362B42"/>
    <w:rsid w:val="00362B5D"/>
    <w:rsid w:val="003635B5"/>
    <w:rsid w:val="003636E8"/>
    <w:rsid w:val="00363730"/>
    <w:rsid w:val="0036378D"/>
    <w:rsid w:val="00363D71"/>
    <w:rsid w:val="0036427D"/>
    <w:rsid w:val="003645A5"/>
    <w:rsid w:val="0036483B"/>
    <w:rsid w:val="003648A1"/>
    <w:rsid w:val="00364916"/>
    <w:rsid w:val="0036499E"/>
    <w:rsid w:val="00364A61"/>
    <w:rsid w:val="00364CA4"/>
    <w:rsid w:val="00364CE1"/>
    <w:rsid w:val="003656B2"/>
    <w:rsid w:val="00365707"/>
    <w:rsid w:val="0036572D"/>
    <w:rsid w:val="0036584D"/>
    <w:rsid w:val="00365C5D"/>
    <w:rsid w:val="00365D34"/>
    <w:rsid w:val="00366378"/>
    <w:rsid w:val="003664E7"/>
    <w:rsid w:val="00366A18"/>
    <w:rsid w:val="00366CCE"/>
    <w:rsid w:val="00366E23"/>
    <w:rsid w:val="00367109"/>
    <w:rsid w:val="0036719A"/>
    <w:rsid w:val="003672E7"/>
    <w:rsid w:val="00367792"/>
    <w:rsid w:val="00367DAF"/>
    <w:rsid w:val="00367FD2"/>
    <w:rsid w:val="00370024"/>
    <w:rsid w:val="00370034"/>
    <w:rsid w:val="0037048B"/>
    <w:rsid w:val="00370559"/>
    <w:rsid w:val="00370A3E"/>
    <w:rsid w:val="00370C04"/>
    <w:rsid w:val="00370CBD"/>
    <w:rsid w:val="00370D3B"/>
    <w:rsid w:val="00370D81"/>
    <w:rsid w:val="00371040"/>
    <w:rsid w:val="0037119F"/>
    <w:rsid w:val="00371A2A"/>
    <w:rsid w:val="00371BE9"/>
    <w:rsid w:val="00371F02"/>
    <w:rsid w:val="00371F0A"/>
    <w:rsid w:val="00372067"/>
    <w:rsid w:val="003721D7"/>
    <w:rsid w:val="00372704"/>
    <w:rsid w:val="00372AC5"/>
    <w:rsid w:val="00372F80"/>
    <w:rsid w:val="003730E6"/>
    <w:rsid w:val="0037320D"/>
    <w:rsid w:val="0037333D"/>
    <w:rsid w:val="00373359"/>
    <w:rsid w:val="0037360E"/>
    <w:rsid w:val="0037380F"/>
    <w:rsid w:val="003739DD"/>
    <w:rsid w:val="00373A2D"/>
    <w:rsid w:val="00373FE4"/>
    <w:rsid w:val="003740F3"/>
    <w:rsid w:val="00374527"/>
    <w:rsid w:val="00374693"/>
    <w:rsid w:val="0037474F"/>
    <w:rsid w:val="00374C98"/>
    <w:rsid w:val="00374E05"/>
    <w:rsid w:val="00375240"/>
    <w:rsid w:val="00375465"/>
    <w:rsid w:val="00375575"/>
    <w:rsid w:val="00375934"/>
    <w:rsid w:val="00375A96"/>
    <w:rsid w:val="003760DF"/>
    <w:rsid w:val="00376162"/>
    <w:rsid w:val="00376187"/>
    <w:rsid w:val="003762D3"/>
    <w:rsid w:val="003765B9"/>
    <w:rsid w:val="0037666B"/>
    <w:rsid w:val="003767CE"/>
    <w:rsid w:val="00376E02"/>
    <w:rsid w:val="00376E04"/>
    <w:rsid w:val="00376F1C"/>
    <w:rsid w:val="00377252"/>
    <w:rsid w:val="0037741B"/>
    <w:rsid w:val="003775A0"/>
    <w:rsid w:val="00377706"/>
    <w:rsid w:val="00377AF7"/>
    <w:rsid w:val="00377BAF"/>
    <w:rsid w:val="00377EB7"/>
    <w:rsid w:val="0038042D"/>
    <w:rsid w:val="0038045A"/>
    <w:rsid w:val="00380AD1"/>
    <w:rsid w:val="00380B85"/>
    <w:rsid w:val="00380EF6"/>
    <w:rsid w:val="003811FD"/>
    <w:rsid w:val="003814DB"/>
    <w:rsid w:val="0038161B"/>
    <w:rsid w:val="00381BD0"/>
    <w:rsid w:val="00381D2D"/>
    <w:rsid w:val="00381E04"/>
    <w:rsid w:val="00381F94"/>
    <w:rsid w:val="00382370"/>
    <w:rsid w:val="00382528"/>
    <w:rsid w:val="003825B8"/>
    <w:rsid w:val="00382701"/>
    <w:rsid w:val="003828EA"/>
    <w:rsid w:val="00382CA3"/>
    <w:rsid w:val="00382E5F"/>
    <w:rsid w:val="00382EDC"/>
    <w:rsid w:val="0038373F"/>
    <w:rsid w:val="00383AC0"/>
    <w:rsid w:val="00383AC6"/>
    <w:rsid w:val="00383EDC"/>
    <w:rsid w:val="00384540"/>
    <w:rsid w:val="0038469A"/>
    <w:rsid w:val="003847CA"/>
    <w:rsid w:val="003849DF"/>
    <w:rsid w:val="00384B43"/>
    <w:rsid w:val="00384BA6"/>
    <w:rsid w:val="00384F07"/>
    <w:rsid w:val="0038503D"/>
    <w:rsid w:val="00385240"/>
    <w:rsid w:val="0038558F"/>
    <w:rsid w:val="003855E3"/>
    <w:rsid w:val="003857C4"/>
    <w:rsid w:val="00385B2E"/>
    <w:rsid w:val="00385B66"/>
    <w:rsid w:val="00385B9A"/>
    <w:rsid w:val="00385BB7"/>
    <w:rsid w:val="00385BF1"/>
    <w:rsid w:val="0038624A"/>
    <w:rsid w:val="00386375"/>
    <w:rsid w:val="00386410"/>
    <w:rsid w:val="0038675D"/>
    <w:rsid w:val="003867B0"/>
    <w:rsid w:val="00387324"/>
    <w:rsid w:val="0038736D"/>
    <w:rsid w:val="00387481"/>
    <w:rsid w:val="0038767F"/>
    <w:rsid w:val="0038776F"/>
    <w:rsid w:val="00387AB4"/>
    <w:rsid w:val="00387BE9"/>
    <w:rsid w:val="00387C78"/>
    <w:rsid w:val="00387CF6"/>
    <w:rsid w:val="0039013D"/>
    <w:rsid w:val="0039015E"/>
    <w:rsid w:val="0039027E"/>
    <w:rsid w:val="00390493"/>
    <w:rsid w:val="003907AC"/>
    <w:rsid w:val="00390929"/>
    <w:rsid w:val="00390D6C"/>
    <w:rsid w:val="003915B2"/>
    <w:rsid w:val="003918DE"/>
    <w:rsid w:val="00391A17"/>
    <w:rsid w:val="00391D69"/>
    <w:rsid w:val="00391E5C"/>
    <w:rsid w:val="00391F66"/>
    <w:rsid w:val="00391FA8"/>
    <w:rsid w:val="0039204B"/>
    <w:rsid w:val="00392052"/>
    <w:rsid w:val="003920EF"/>
    <w:rsid w:val="003921F8"/>
    <w:rsid w:val="0039283B"/>
    <w:rsid w:val="00392A8B"/>
    <w:rsid w:val="00392AB3"/>
    <w:rsid w:val="00392CD7"/>
    <w:rsid w:val="00392D96"/>
    <w:rsid w:val="00392E2C"/>
    <w:rsid w:val="00393027"/>
    <w:rsid w:val="0039310C"/>
    <w:rsid w:val="0039360C"/>
    <w:rsid w:val="003937D3"/>
    <w:rsid w:val="003938B5"/>
    <w:rsid w:val="0039398B"/>
    <w:rsid w:val="00394031"/>
    <w:rsid w:val="0039421B"/>
    <w:rsid w:val="003942A9"/>
    <w:rsid w:val="00394357"/>
    <w:rsid w:val="003945ED"/>
    <w:rsid w:val="003946C6"/>
    <w:rsid w:val="00394777"/>
    <w:rsid w:val="003947F8"/>
    <w:rsid w:val="00394870"/>
    <w:rsid w:val="00394990"/>
    <w:rsid w:val="00394C48"/>
    <w:rsid w:val="00394C71"/>
    <w:rsid w:val="00394D00"/>
    <w:rsid w:val="00395433"/>
    <w:rsid w:val="003955ED"/>
    <w:rsid w:val="0039562C"/>
    <w:rsid w:val="00395874"/>
    <w:rsid w:val="00395A9C"/>
    <w:rsid w:val="00395C10"/>
    <w:rsid w:val="00395C22"/>
    <w:rsid w:val="00395DCC"/>
    <w:rsid w:val="00395F06"/>
    <w:rsid w:val="00395F78"/>
    <w:rsid w:val="003960B3"/>
    <w:rsid w:val="003961B0"/>
    <w:rsid w:val="003964B1"/>
    <w:rsid w:val="00396745"/>
    <w:rsid w:val="003968E3"/>
    <w:rsid w:val="00396910"/>
    <w:rsid w:val="003974FB"/>
    <w:rsid w:val="00397663"/>
    <w:rsid w:val="0039775A"/>
    <w:rsid w:val="0039790A"/>
    <w:rsid w:val="00397946"/>
    <w:rsid w:val="00397A37"/>
    <w:rsid w:val="00397A44"/>
    <w:rsid w:val="00397BCE"/>
    <w:rsid w:val="003A0258"/>
    <w:rsid w:val="003A040D"/>
    <w:rsid w:val="003A06C7"/>
    <w:rsid w:val="003A06ED"/>
    <w:rsid w:val="003A07BE"/>
    <w:rsid w:val="003A0D98"/>
    <w:rsid w:val="003A0EBA"/>
    <w:rsid w:val="003A1091"/>
    <w:rsid w:val="003A12FC"/>
    <w:rsid w:val="003A142F"/>
    <w:rsid w:val="003A156F"/>
    <w:rsid w:val="003A1630"/>
    <w:rsid w:val="003A1711"/>
    <w:rsid w:val="003A1808"/>
    <w:rsid w:val="003A1B3E"/>
    <w:rsid w:val="003A1FF5"/>
    <w:rsid w:val="003A211B"/>
    <w:rsid w:val="003A211D"/>
    <w:rsid w:val="003A299F"/>
    <w:rsid w:val="003A2C49"/>
    <w:rsid w:val="003A2E32"/>
    <w:rsid w:val="003A2F4B"/>
    <w:rsid w:val="003A2F62"/>
    <w:rsid w:val="003A3004"/>
    <w:rsid w:val="003A3EB6"/>
    <w:rsid w:val="003A3F7E"/>
    <w:rsid w:val="003A4499"/>
    <w:rsid w:val="003A460F"/>
    <w:rsid w:val="003A4615"/>
    <w:rsid w:val="003A4911"/>
    <w:rsid w:val="003A4A42"/>
    <w:rsid w:val="003A59AD"/>
    <w:rsid w:val="003A5E25"/>
    <w:rsid w:val="003A5F01"/>
    <w:rsid w:val="003A6073"/>
    <w:rsid w:val="003A6094"/>
    <w:rsid w:val="003A6562"/>
    <w:rsid w:val="003A6784"/>
    <w:rsid w:val="003A6AB0"/>
    <w:rsid w:val="003A6B49"/>
    <w:rsid w:val="003A7069"/>
    <w:rsid w:val="003A73CD"/>
    <w:rsid w:val="003A7781"/>
    <w:rsid w:val="003A7B0E"/>
    <w:rsid w:val="003B015B"/>
    <w:rsid w:val="003B04D7"/>
    <w:rsid w:val="003B0572"/>
    <w:rsid w:val="003B057C"/>
    <w:rsid w:val="003B06F7"/>
    <w:rsid w:val="003B08A2"/>
    <w:rsid w:val="003B0BF4"/>
    <w:rsid w:val="003B0D59"/>
    <w:rsid w:val="003B0EF5"/>
    <w:rsid w:val="003B13A8"/>
    <w:rsid w:val="003B1948"/>
    <w:rsid w:val="003B1ED9"/>
    <w:rsid w:val="003B1F85"/>
    <w:rsid w:val="003B1FEE"/>
    <w:rsid w:val="003B207F"/>
    <w:rsid w:val="003B2338"/>
    <w:rsid w:val="003B2566"/>
    <w:rsid w:val="003B2A96"/>
    <w:rsid w:val="003B2ADB"/>
    <w:rsid w:val="003B3321"/>
    <w:rsid w:val="003B34FE"/>
    <w:rsid w:val="003B35F5"/>
    <w:rsid w:val="003B36D4"/>
    <w:rsid w:val="003B3791"/>
    <w:rsid w:val="003B3CA7"/>
    <w:rsid w:val="003B3CDF"/>
    <w:rsid w:val="003B3F20"/>
    <w:rsid w:val="003B4319"/>
    <w:rsid w:val="003B440D"/>
    <w:rsid w:val="003B4477"/>
    <w:rsid w:val="003B44A4"/>
    <w:rsid w:val="003B4748"/>
    <w:rsid w:val="003B48B1"/>
    <w:rsid w:val="003B4927"/>
    <w:rsid w:val="003B4B60"/>
    <w:rsid w:val="003B4C6D"/>
    <w:rsid w:val="003B5173"/>
    <w:rsid w:val="003B5484"/>
    <w:rsid w:val="003B56C7"/>
    <w:rsid w:val="003B5B1A"/>
    <w:rsid w:val="003B5C49"/>
    <w:rsid w:val="003B5D1F"/>
    <w:rsid w:val="003B5E54"/>
    <w:rsid w:val="003B6000"/>
    <w:rsid w:val="003B6119"/>
    <w:rsid w:val="003B616B"/>
    <w:rsid w:val="003B620B"/>
    <w:rsid w:val="003B6423"/>
    <w:rsid w:val="003B6792"/>
    <w:rsid w:val="003B6822"/>
    <w:rsid w:val="003B6CC5"/>
    <w:rsid w:val="003B6E45"/>
    <w:rsid w:val="003B6EBF"/>
    <w:rsid w:val="003B7034"/>
    <w:rsid w:val="003B7236"/>
    <w:rsid w:val="003B7931"/>
    <w:rsid w:val="003B796F"/>
    <w:rsid w:val="003C011F"/>
    <w:rsid w:val="003C039F"/>
    <w:rsid w:val="003C052E"/>
    <w:rsid w:val="003C08E5"/>
    <w:rsid w:val="003C097E"/>
    <w:rsid w:val="003C0CE9"/>
    <w:rsid w:val="003C0FCC"/>
    <w:rsid w:val="003C10A0"/>
    <w:rsid w:val="003C10D5"/>
    <w:rsid w:val="003C12E3"/>
    <w:rsid w:val="003C16D2"/>
    <w:rsid w:val="003C18BE"/>
    <w:rsid w:val="003C1950"/>
    <w:rsid w:val="003C19E7"/>
    <w:rsid w:val="003C1AE1"/>
    <w:rsid w:val="003C1CD0"/>
    <w:rsid w:val="003C1EBC"/>
    <w:rsid w:val="003C204F"/>
    <w:rsid w:val="003C2202"/>
    <w:rsid w:val="003C2488"/>
    <w:rsid w:val="003C2503"/>
    <w:rsid w:val="003C25C7"/>
    <w:rsid w:val="003C2760"/>
    <w:rsid w:val="003C279F"/>
    <w:rsid w:val="003C2CF7"/>
    <w:rsid w:val="003C2D3F"/>
    <w:rsid w:val="003C3077"/>
    <w:rsid w:val="003C317D"/>
    <w:rsid w:val="003C32FA"/>
    <w:rsid w:val="003C332A"/>
    <w:rsid w:val="003C3696"/>
    <w:rsid w:val="003C3B25"/>
    <w:rsid w:val="003C3D07"/>
    <w:rsid w:val="003C405A"/>
    <w:rsid w:val="003C441D"/>
    <w:rsid w:val="003C447B"/>
    <w:rsid w:val="003C45CF"/>
    <w:rsid w:val="003C4634"/>
    <w:rsid w:val="003C4686"/>
    <w:rsid w:val="003C4734"/>
    <w:rsid w:val="003C4850"/>
    <w:rsid w:val="003C4A86"/>
    <w:rsid w:val="003C502E"/>
    <w:rsid w:val="003C5410"/>
    <w:rsid w:val="003C5705"/>
    <w:rsid w:val="003C5807"/>
    <w:rsid w:val="003C59EE"/>
    <w:rsid w:val="003C5A5A"/>
    <w:rsid w:val="003C5B97"/>
    <w:rsid w:val="003C5FCD"/>
    <w:rsid w:val="003C6437"/>
    <w:rsid w:val="003C6522"/>
    <w:rsid w:val="003C6941"/>
    <w:rsid w:val="003C6A47"/>
    <w:rsid w:val="003C72A8"/>
    <w:rsid w:val="003C77B7"/>
    <w:rsid w:val="003C77B9"/>
    <w:rsid w:val="003C78F9"/>
    <w:rsid w:val="003C791A"/>
    <w:rsid w:val="003C7A93"/>
    <w:rsid w:val="003C7ECB"/>
    <w:rsid w:val="003D03F0"/>
    <w:rsid w:val="003D0A58"/>
    <w:rsid w:val="003D0B60"/>
    <w:rsid w:val="003D0C55"/>
    <w:rsid w:val="003D0DB4"/>
    <w:rsid w:val="003D145A"/>
    <w:rsid w:val="003D14EC"/>
    <w:rsid w:val="003D14F7"/>
    <w:rsid w:val="003D1539"/>
    <w:rsid w:val="003D168C"/>
    <w:rsid w:val="003D186F"/>
    <w:rsid w:val="003D1A6A"/>
    <w:rsid w:val="003D1D7C"/>
    <w:rsid w:val="003D1DD7"/>
    <w:rsid w:val="003D2442"/>
    <w:rsid w:val="003D2466"/>
    <w:rsid w:val="003D253F"/>
    <w:rsid w:val="003D2713"/>
    <w:rsid w:val="003D284E"/>
    <w:rsid w:val="003D2A0E"/>
    <w:rsid w:val="003D2AC4"/>
    <w:rsid w:val="003D2B94"/>
    <w:rsid w:val="003D2D84"/>
    <w:rsid w:val="003D2FB9"/>
    <w:rsid w:val="003D3022"/>
    <w:rsid w:val="003D37F9"/>
    <w:rsid w:val="003D3CED"/>
    <w:rsid w:val="003D3E68"/>
    <w:rsid w:val="003D41EB"/>
    <w:rsid w:val="003D4430"/>
    <w:rsid w:val="003D463B"/>
    <w:rsid w:val="003D4986"/>
    <w:rsid w:val="003D4B52"/>
    <w:rsid w:val="003D4CBB"/>
    <w:rsid w:val="003D4CED"/>
    <w:rsid w:val="003D4F64"/>
    <w:rsid w:val="003D5254"/>
    <w:rsid w:val="003D54E9"/>
    <w:rsid w:val="003D5760"/>
    <w:rsid w:val="003D5A18"/>
    <w:rsid w:val="003D5A40"/>
    <w:rsid w:val="003D5B9F"/>
    <w:rsid w:val="003D5C50"/>
    <w:rsid w:val="003D5C9D"/>
    <w:rsid w:val="003D622D"/>
    <w:rsid w:val="003D629C"/>
    <w:rsid w:val="003D6592"/>
    <w:rsid w:val="003D666F"/>
    <w:rsid w:val="003D6691"/>
    <w:rsid w:val="003D68A8"/>
    <w:rsid w:val="003D6981"/>
    <w:rsid w:val="003D69FB"/>
    <w:rsid w:val="003D6A7D"/>
    <w:rsid w:val="003D6F14"/>
    <w:rsid w:val="003D6F1E"/>
    <w:rsid w:val="003D7133"/>
    <w:rsid w:val="003D74F8"/>
    <w:rsid w:val="003D7A47"/>
    <w:rsid w:val="003D7AAA"/>
    <w:rsid w:val="003D7FE1"/>
    <w:rsid w:val="003E00A9"/>
    <w:rsid w:val="003E0502"/>
    <w:rsid w:val="003E0600"/>
    <w:rsid w:val="003E068E"/>
    <w:rsid w:val="003E06B7"/>
    <w:rsid w:val="003E0743"/>
    <w:rsid w:val="003E0864"/>
    <w:rsid w:val="003E0A13"/>
    <w:rsid w:val="003E0F57"/>
    <w:rsid w:val="003E102A"/>
    <w:rsid w:val="003E15E8"/>
    <w:rsid w:val="003E1602"/>
    <w:rsid w:val="003E18A6"/>
    <w:rsid w:val="003E18DD"/>
    <w:rsid w:val="003E19CB"/>
    <w:rsid w:val="003E1A36"/>
    <w:rsid w:val="003E1C89"/>
    <w:rsid w:val="003E1D2F"/>
    <w:rsid w:val="003E2465"/>
    <w:rsid w:val="003E2B45"/>
    <w:rsid w:val="003E2BFD"/>
    <w:rsid w:val="003E2F1E"/>
    <w:rsid w:val="003E303D"/>
    <w:rsid w:val="003E3C18"/>
    <w:rsid w:val="003E3D0F"/>
    <w:rsid w:val="003E3D85"/>
    <w:rsid w:val="003E3DB4"/>
    <w:rsid w:val="003E4013"/>
    <w:rsid w:val="003E4302"/>
    <w:rsid w:val="003E466E"/>
    <w:rsid w:val="003E46DA"/>
    <w:rsid w:val="003E46F6"/>
    <w:rsid w:val="003E4781"/>
    <w:rsid w:val="003E4B70"/>
    <w:rsid w:val="003E4D91"/>
    <w:rsid w:val="003E4EC7"/>
    <w:rsid w:val="003E505F"/>
    <w:rsid w:val="003E58B9"/>
    <w:rsid w:val="003E5982"/>
    <w:rsid w:val="003E5AB1"/>
    <w:rsid w:val="003E5F3E"/>
    <w:rsid w:val="003E671A"/>
    <w:rsid w:val="003E676A"/>
    <w:rsid w:val="003E6A11"/>
    <w:rsid w:val="003E6CB8"/>
    <w:rsid w:val="003E6D86"/>
    <w:rsid w:val="003E7096"/>
    <w:rsid w:val="003E7240"/>
    <w:rsid w:val="003E7324"/>
    <w:rsid w:val="003E780D"/>
    <w:rsid w:val="003E7A42"/>
    <w:rsid w:val="003E7A82"/>
    <w:rsid w:val="003F0717"/>
    <w:rsid w:val="003F09CF"/>
    <w:rsid w:val="003F09D2"/>
    <w:rsid w:val="003F0ECD"/>
    <w:rsid w:val="003F10B6"/>
    <w:rsid w:val="003F117E"/>
    <w:rsid w:val="003F179A"/>
    <w:rsid w:val="003F1AC8"/>
    <w:rsid w:val="003F1B80"/>
    <w:rsid w:val="003F1BC7"/>
    <w:rsid w:val="003F1ED1"/>
    <w:rsid w:val="003F236F"/>
    <w:rsid w:val="003F23FD"/>
    <w:rsid w:val="003F2743"/>
    <w:rsid w:val="003F28C9"/>
    <w:rsid w:val="003F2947"/>
    <w:rsid w:val="003F2950"/>
    <w:rsid w:val="003F2968"/>
    <w:rsid w:val="003F2B2C"/>
    <w:rsid w:val="003F2E50"/>
    <w:rsid w:val="003F3108"/>
    <w:rsid w:val="003F32D8"/>
    <w:rsid w:val="003F3327"/>
    <w:rsid w:val="003F3649"/>
    <w:rsid w:val="003F37B3"/>
    <w:rsid w:val="003F390F"/>
    <w:rsid w:val="003F3BA8"/>
    <w:rsid w:val="003F459A"/>
    <w:rsid w:val="003F45A2"/>
    <w:rsid w:val="003F4708"/>
    <w:rsid w:val="003F4844"/>
    <w:rsid w:val="003F4895"/>
    <w:rsid w:val="003F4A99"/>
    <w:rsid w:val="003F4BBF"/>
    <w:rsid w:val="003F4C8B"/>
    <w:rsid w:val="003F4CF5"/>
    <w:rsid w:val="003F511B"/>
    <w:rsid w:val="003F51AC"/>
    <w:rsid w:val="003F5294"/>
    <w:rsid w:val="003F52B1"/>
    <w:rsid w:val="003F5304"/>
    <w:rsid w:val="003F5305"/>
    <w:rsid w:val="003F55CD"/>
    <w:rsid w:val="003F57AC"/>
    <w:rsid w:val="003F5A0B"/>
    <w:rsid w:val="003F5A1B"/>
    <w:rsid w:val="003F6006"/>
    <w:rsid w:val="003F6037"/>
    <w:rsid w:val="003F62DA"/>
    <w:rsid w:val="003F658E"/>
    <w:rsid w:val="003F66F6"/>
    <w:rsid w:val="003F67EE"/>
    <w:rsid w:val="003F6AAD"/>
    <w:rsid w:val="003F6C9C"/>
    <w:rsid w:val="003F7069"/>
    <w:rsid w:val="003F7601"/>
    <w:rsid w:val="003F76FB"/>
    <w:rsid w:val="003F77D6"/>
    <w:rsid w:val="003F7B2C"/>
    <w:rsid w:val="003F7EB7"/>
    <w:rsid w:val="004001E2"/>
    <w:rsid w:val="004004D4"/>
    <w:rsid w:val="00400AFA"/>
    <w:rsid w:val="00400B14"/>
    <w:rsid w:val="00400B1A"/>
    <w:rsid w:val="00401251"/>
    <w:rsid w:val="004012B9"/>
    <w:rsid w:val="004012C5"/>
    <w:rsid w:val="004013CC"/>
    <w:rsid w:val="004014EF"/>
    <w:rsid w:val="004014F4"/>
    <w:rsid w:val="00401931"/>
    <w:rsid w:val="00401B37"/>
    <w:rsid w:val="00401C0A"/>
    <w:rsid w:val="004023C6"/>
    <w:rsid w:val="004024AE"/>
    <w:rsid w:val="00402786"/>
    <w:rsid w:val="00402925"/>
    <w:rsid w:val="00402CA3"/>
    <w:rsid w:val="00402F1A"/>
    <w:rsid w:val="00403074"/>
    <w:rsid w:val="004031D5"/>
    <w:rsid w:val="00403504"/>
    <w:rsid w:val="0040358D"/>
    <w:rsid w:val="00403663"/>
    <w:rsid w:val="0040369C"/>
    <w:rsid w:val="00403725"/>
    <w:rsid w:val="004037D9"/>
    <w:rsid w:val="00403822"/>
    <w:rsid w:val="00403C59"/>
    <w:rsid w:val="00403CDB"/>
    <w:rsid w:val="0040406B"/>
    <w:rsid w:val="0040415F"/>
    <w:rsid w:val="00404991"/>
    <w:rsid w:val="00404F69"/>
    <w:rsid w:val="004052BC"/>
    <w:rsid w:val="004053A2"/>
    <w:rsid w:val="004058B9"/>
    <w:rsid w:val="00405A70"/>
    <w:rsid w:val="00406070"/>
    <w:rsid w:val="0040637C"/>
    <w:rsid w:val="004065E4"/>
    <w:rsid w:val="0040668F"/>
    <w:rsid w:val="00406972"/>
    <w:rsid w:val="00406A1B"/>
    <w:rsid w:val="00406C68"/>
    <w:rsid w:val="00406EFD"/>
    <w:rsid w:val="00407025"/>
    <w:rsid w:val="00407792"/>
    <w:rsid w:val="00407D01"/>
    <w:rsid w:val="00410003"/>
    <w:rsid w:val="00410158"/>
    <w:rsid w:val="004103F6"/>
    <w:rsid w:val="00410751"/>
    <w:rsid w:val="004108A1"/>
    <w:rsid w:val="004108F9"/>
    <w:rsid w:val="00410A24"/>
    <w:rsid w:val="00410BFB"/>
    <w:rsid w:val="00411189"/>
    <w:rsid w:val="00411592"/>
    <w:rsid w:val="00411908"/>
    <w:rsid w:val="00411A45"/>
    <w:rsid w:val="00411B2E"/>
    <w:rsid w:val="00411C2B"/>
    <w:rsid w:val="00411C78"/>
    <w:rsid w:val="00411D6B"/>
    <w:rsid w:val="00411E73"/>
    <w:rsid w:val="00411ED1"/>
    <w:rsid w:val="0041224B"/>
    <w:rsid w:val="004125F6"/>
    <w:rsid w:val="0041267A"/>
    <w:rsid w:val="00412859"/>
    <w:rsid w:val="00412B13"/>
    <w:rsid w:val="00412E96"/>
    <w:rsid w:val="0041340E"/>
    <w:rsid w:val="00413436"/>
    <w:rsid w:val="004134C0"/>
    <w:rsid w:val="00413721"/>
    <w:rsid w:val="0041376E"/>
    <w:rsid w:val="004137CD"/>
    <w:rsid w:val="00413BB0"/>
    <w:rsid w:val="00413CF1"/>
    <w:rsid w:val="00413D12"/>
    <w:rsid w:val="00413EF8"/>
    <w:rsid w:val="0041420A"/>
    <w:rsid w:val="00414475"/>
    <w:rsid w:val="004144A2"/>
    <w:rsid w:val="00414627"/>
    <w:rsid w:val="00414CA2"/>
    <w:rsid w:val="00414E7F"/>
    <w:rsid w:val="0041500D"/>
    <w:rsid w:val="0041506B"/>
    <w:rsid w:val="00415738"/>
    <w:rsid w:val="004159A7"/>
    <w:rsid w:val="00415A28"/>
    <w:rsid w:val="00415FEE"/>
    <w:rsid w:val="004160C0"/>
    <w:rsid w:val="00416856"/>
    <w:rsid w:val="004168BB"/>
    <w:rsid w:val="00416915"/>
    <w:rsid w:val="004169E9"/>
    <w:rsid w:val="00416ED7"/>
    <w:rsid w:val="00417284"/>
    <w:rsid w:val="004174ED"/>
    <w:rsid w:val="0041766E"/>
    <w:rsid w:val="00417776"/>
    <w:rsid w:val="0041778D"/>
    <w:rsid w:val="004178F8"/>
    <w:rsid w:val="00417B70"/>
    <w:rsid w:val="00417CC7"/>
    <w:rsid w:val="00417E12"/>
    <w:rsid w:val="00417F2C"/>
    <w:rsid w:val="00417F92"/>
    <w:rsid w:val="004200DC"/>
    <w:rsid w:val="00420145"/>
    <w:rsid w:val="004202C4"/>
    <w:rsid w:val="0042050B"/>
    <w:rsid w:val="00420603"/>
    <w:rsid w:val="00420B53"/>
    <w:rsid w:val="00420CA9"/>
    <w:rsid w:val="00420DC0"/>
    <w:rsid w:val="00420E37"/>
    <w:rsid w:val="00420E3D"/>
    <w:rsid w:val="0042142F"/>
    <w:rsid w:val="00421823"/>
    <w:rsid w:val="004219D4"/>
    <w:rsid w:val="00421C6E"/>
    <w:rsid w:val="00421F79"/>
    <w:rsid w:val="004222C9"/>
    <w:rsid w:val="0042234F"/>
    <w:rsid w:val="00422718"/>
    <w:rsid w:val="00422A09"/>
    <w:rsid w:val="00422C3D"/>
    <w:rsid w:val="00422F87"/>
    <w:rsid w:val="00423167"/>
    <w:rsid w:val="0042341E"/>
    <w:rsid w:val="00423460"/>
    <w:rsid w:val="004235CA"/>
    <w:rsid w:val="004237BC"/>
    <w:rsid w:val="00423C66"/>
    <w:rsid w:val="00423D0D"/>
    <w:rsid w:val="004240AC"/>
    <w:rsid w:val="004243A3"/>
    <w:rsid w:val="004244EF"/>
    <w:rsid w:val="00424689"/>
    <w:rsid w:val="00424726"/>
    <w:rsid w:val="0042474A"/>
    <w:rsid w:val="00424841"/>
    <w:rsid w:val="004248FA"/>
    <w:rsid w:val="00424E52"/>
    <w:rsid w:val="004253CE"/>
    <w:rsid w:val="004256BA"/>
    <w:rsid w:val="004257A7"/>
    <w:rsid w:val="00425857"/>
    <w:rsid w:val="004258BC"/>
    <w:rsid w:val="0042596E"/>
    <w:rsid w:val="004259FB"/>
    <w:rsid w:val="00425B03"/>
    <w:rsid w:val="004263AA"/>
    <w:rsid w:val="004263D0"/>
    <w:rsid w:val="0042672D"/>
    <w:rsid w:val="00426D65"/>
    <w:rsid w:val="0042700C"/>
    <w:rsid w:val="00427131"/>
    <w:rsid w:val="00427353"/>
    <w:rsid w:val="00427393"/>
    <w:rsid w:val="0042748F"/>
    <w:rsid w:val="00427716"/>
    <w:rsid w:val="0042773D"/>
    <w:rsid w:val="00427805"/>
    <w:rsid w:val="004278FC"/>
    <w:rsid w:val="00427A40"/>
    <w:rsid w:val="00427C5B"/>
    <w:rsid w:val="00427E56"/>
    <w:rsid w:val="00427F55"/>
    <w:rsid w:val="00427F6C"/>
    <w:rsid w:val="00430421"/>
    <w:rsid w:val="00430669"/>
    <w:rsid w:val="00430828"/>
    <w:rsid w:val="0043082D"/>
    <w:rsid w:val="00430A59"/>
    <w:rsid w:val="00430AD7"/>
    <w:rsid w:val="00430C55"/>
    <w:rsid w:val="00430DD6"/>
    <w:rsid w:val="00430F72"/>
    <w:rsid w:val="00430F9A"/>
    <w:rsid w:val="004310EE"/>
    <w:rsid w:val="004319C5"/>
    <w:rsid w:val="00431CED"/>
    <w:rsid w:val="00431F82"/>
    <w:rsid w:val="00432287"/>
    <w:rsid w:val="00432474"/>
    <w:rsid w:val="00432691"/>
    <w:rsid w:val="00432716"/>
    <w:rsid w:val="00432758"/>
    <w:rsid w:val="004329C3"/>
    <w:rsid w:val="00433021"/>
    <w:rsid w:val="00433136"/>
    <w:rsid w:val="004332D2"/>
    <w:rsid w:val="00433423"/>
    <w:rsid w:val="00433652"/>
    <w:rsid w:val="00433812"/>
    <w:rsid w:val="00433A34"/>
    <w:rsid w:val="00433C71"/>
    <w:rsid w:val="00433FEB"/>
    <w:rsid w:val="00434218"/>
    <w:rsid w:val="004342E5"/>
    <w:rsid w:val="00434473"/>
    <w:rsid w:val="004346ED"/>
    <w:rsid w:val="00434708"/>
    <w:rsid w:val="00434723"/>
    <w:rsid w:val="00434D57"/>
    <w:rsid w:val="004351C2"/>
    <w:rsid w:val="0043522A"/>
    <w:rsid w:val="00435689"/>
    <w:rsid w:val="004356B8"/>
    <w:rsid w:val="004359B7"/>
    <w:rsid w:val="0043605A"/>
    <w:rsid w:val="00436183"/>
    <w:rsid w:val="004363FB"/>
    <w:rsid w:val="00436472"/>
    <w:rsid w:val="004364B6"/>
    <w:rsid w:val="00436643"/>
    <w:rsid w:val="00436AE0"/>
    <w:rsid w:val="004371C8"/>
    <w:rsid w:val="00437202"/>
    <w:rsid w:val="004373A4"/>
    <w:rsid w:val="004374FC"/>
    <w:rsid w:val="004375A3"/>
    <w:rsid w:val="004376E3"/>
    <w:rsid w:val="00437723"/>
    <w:rsid w:val="004377A4"/>
    <w:rsid w:val="00437850"/>
    <w:rsid w:val="00437C0B"/>
    <w:rsid w:val="00437FCA"/>
    <w:rsid w:val="00440264"/>
    <w:rsid w:val="004405BA"/>
    <w:rsid w:val="00440636"/>
    <w:rsid w:val="004407C4"/>
    <w:rsid w:val="0044082E"/>
    <w:rsid w:val="00440EC9"/>
    <w:rsid w:val="00440FB2"/>
    <w:rsid w:val="00441023"/>
    <w:rsid w:val="0044119C"/>
    <w:rsid w:val="00441442"/>
    <w:rsid w:val="0044190D"/>
    <w:rsid w:val="00441FB8"/>
    <w:rsid w:val="004421C7"/>
    <w:rsid w:val="004422CA"/>
    <w:rsid w:val="00442523"/>
    <w:rsid w:val="0044252E"/>
    <w:rsid w:val="004426C5"/>
    <w:rsid w:val="004429C5"/>
    <w:rsid w:val="00442A27"/>
    <w:rsid w:val="00442BD0"/>
    <w:rsid w:val="00443043"/>
    <w:rsid w:val="0044329F"/>
    <w:rsid w:val="004432CC"/>
    <w:rsid w:val="00443455"/>
    <w:rsid w:val="004435B7"/>
    <w:rsid w:val="0044371D"/>
    <w:rsid w:val="00443A49"/>
    <w:rsid w:val="00443AA8"/>
    <w:rsid w:val="00443C54"/>
    <w:rsid w:val="00443E47"/>
    <w:rsid w:val="00443F72"/>
    <w:rsid w:val="004441AA"/>
    <w:rsid w:val="00444203"/>
    <w:rsid w:val="004443B8"/>
    <w:rsid w:val="0044449F"/>
    <w:rsid w:val="004445E8"/>
    <w:rsid w:val="004448A6"/>
    <w:rsid w:val="00444B68"/>
    <w:rsid w:val="00444B9C"/>
    <w:rsid w:val="00444CE7"/>
    <w:rsid w:val="00444DBD"/>
    <w:rsid w:val="00444DBE"/>
    <w:rsid w:val="00444DEE"/>
    <w:rsid w:val="00444EB9"/>
    <w:rsid w:val="00444FAC"/>
    <w:rsid w:val="004450E6"/>
    <w:rsid w:val="0044515D"/>
    <w:rsid w:val="004451BF"/>
    <w:rsid w:val="004452FD"/>
    <w:rsid w:val="00445418"/>
    <w:rsid w:val="00445560"/>
    <w:rsid w:val="0044585C"/>
    <w:rsid w:val="00445968"/>
    <w:rsid w:val="00445AC6"/>
    <w:rsid w:val="00445CB5"/>
    <w:rsid w:val="00445DAE"/>
    <w:rsid w:val="00446242"/>
    <w:rsid w:val="004462CE"/>
    <w:rsid w:val="00446365"/>
    <w:rsid w:val="00446411"/>
    <w:rsid w:val="00446807"/>
    <w:rsid w:val="00446A34"/>
    <w:rsid w:val="00446EF3"/>
    <w:rsid w:val="00446F12"/>
    <w:rsid w:val="00447FBF"/>
    <w:rsid w:val="004500BA"/>
    <w:rsid w:val="0045010B"/>
    <w:rsid w:val="0045012A"/>
    <w:rsid w:val="00450325"/>
    <w:rsid w:val="0045034B"/>
    <w:rsid w:val="004507AC"/>
    <w:rsid w:val="00450822"/>
    <w:rsid w:val="004508C0"/>
    <w:rsid w:val="00450950"/>
    <w:rsid w:val="00450ABE"/>
    <w:rsid w:val="00450AED"/>
    <w:rsid w:val="00450EA2"/>
    <w:rsid w:val="00450FC9"/>
    <w:rsid w:val="004510D5"/>
    <w:rsid w:val="00451476"/>
    <w:rsid w:val="004514E6"/>
    <w:rsid w:val="00451848"/>
    <w:rsid w:val="004519BB"/>
    <w:rsid w:val="00451A81"/>
    <w:rsid w:val="00451CF3"/>
    <w:rsid w:val="00452135"/>
    <w:rsid w:val="004525E9"/>
    <w:rsid w:val="00452734"/>
    <w:rsid w:val="004530FE"/>
    <w:rsid w:val="004531E2"/>
    <w:rsid w:val="0045383B"/>
    <w:rsid w:val="00453929"/>
    <w:rsid w:val="0045439F"/>
    <w:rsid w:val="00454642"/>
    <w:rsid w:val="00454A8A"/>
    <w:rsid w:val="00454D30"/>
    <w:rsid w:val="00455682"/>
    <w:rsid w:val="00455899"/>
    <w:rsid w:val="0045589F"/>
    <w:rsid w:val="00455921"/>
    <w:rsid w:val="00455CA2"/>
    <w:rsid w:val="00455DCE"/>
    <w:rsid w:val="00455FE0"/>
    <w:rsid w:val="0045601C"/>
    <w:rsid w:val="004561A8"/>
    <w:rsid w:val="004561BB"/>
    <w:rsid w:val="004569C7"/>
    <w:rsid w:val="004569D0"/>
    <w:rsid w:val="004569FD"/>
    <w:rsid w:val="00456A81"/>
    <w:rsid w:val="00456A88"/>
    <w:rsid w:val="00456C52"/>
    <w:rsid w:val="00456E03"/>
    <w:rsid w:val="00456F61"/>
    <w:rsid w:val="00456F67"/>
    <w:rsid w:val="0045700C"/>
    <w:rsid w:val="0045712B"/>
    <w:rsid w:val="0045722B"/>
    <w:rsid w:val="00457480"/>
    <w:rsid w:val="004574DB"/>
    <w:rsid w:val="0045779C"/>
    <w:rsid w:val="00457DE7"/>
    <w:rsid w:val="00457F7E"/>
    <w:rsid w:val="00460407"/>
    <w:rsid w:val="004605E4"/>
    <w:rsid w:val="004607AF"/>
    <w:rsid w:val="00460844"/>
    <w:rsid w:val="004608A3"/>
    <w:rsid w:val="00460A34"/>
    <w:rsid w:val="00460BCB"/>
    <w:rsid w:val="004611B0"/>
    <w:rsid w:val="0046140C"/>
    <w:rsid w:val="004614B0"/>
    <w:rsid w:val="00461610"/>
    <w:rsid w:val="00461775"/>
    <w:rsid w:val="00461B6C"/>
    <w:rsid w:val="00461B85"/>
    <w:rsid w:val="00462449"/>
    <w:rsid w:val="0046256F"/>
    <w:rsid w:val="004626C9"/>
    <w:rsid w:val="00462755"/>
    <w:rsid w:val="00462792"/>
    <w:rsid w:val="004628E5"/>
    <w:rsid w:val="00462985"/>
    <w:rsid w:val="004629B0"/>
    <w:rsid w:val="00462C48"/>
    <w:rsid w:val="00462E5E"/>
    <w:rsid w:val="00462F05"/>
    <w:rsid w:val="00462F5C"/>
    <w:rsid w:val="00463767"/>
    <w:rsid w:val="00463947"/>
    <w:rsid w:val="00463D19"/>
    <w:rsid w:val="0046426C"/>
    <w:rsid w:val="004645DA"/>
    <w:rsid w:val="00464B01"/>
    <w:rsid w:val="00464E03"/>
    <w:rsid w:val="004653BF"/>
    <w:rsid w:val="004654D5"/>
    <w:rsid w:val="00465645"/>
    <w:rsid w:val="00465AE7"/>
    <w:rsid w:val="00465B0E"/>
    <w:rsid w:val="00465C1D"/>
    <w:rsid w:val="00465EAB"/>
    <w:rsid w:val="00465FB5"/>
    <w:rsid w:val="004660C5"/>
    <w:rsid w:val="0046612B"/>
    <w:rsid w:val="0046642A"/>
    <w:rsid w:val="00466590"/>
    <w:rsid w:val="004666E9"/>
    <w:rsid w:val="0046699D"/>
    <w:rsid w:val="00466D01"/>
    <w:rsid w:val="00466D74"/>
    <w:rsid w:val="00466E11"/>
    <w:rsid w:val="00466E6B"/>
    <w:rsid w:val="00466F84"/>
    <w:rsid w:val="004670D5"/>
    <w:rsid w:val="00467122"/>
    <w:rsid w:val="004673C0"/>
    <w:rsid w:val="0046741F"/>
    <w:rsid w:val="004676F3"/>
    <w:rsid w:val="00467724"/>
    <w:rsid w:val="0046777E"/>
    <w:rsid w:val="0046779E"/>
    <w:rsid w:val="00467AB0"/>
    <w:rsid w:val="00467B40"/>
    <w:rsid w:val="00467C21"/>
    <w:rsid w:val="00467CCA"/>
    <w:rsid w:val="00467D22"/>
    <w:rsid w:val="004702CE"/>
    <w:rsid w:val="00470637"/>
    <w:rsid w:val="00470B49"/>
    <w:rsid w:val="00470E7D"/>
    <w:rsid w:val="00470FB0"/>
    <w:rsid w:val="004711F6"/>
    <w:rsid w:val="004714D7"/>
    <w:rsid w:val="004716EB"/>
    <w:rsid w:val="00471A9E"/>
    <w:rsid w:val="00471D40"/>
    <w:rsid w:val="00471E42"/>
    <w:rsid w:val="00471F14"/>
    <w:rsid w:val="00471F72"/>
    <w:rsid w:val="00472472"/>
    <w:rsid w:val="0047266D"/>
    <w:rsid w:val="00472BD6"/>
    <w:rsid w:val="00472D00"/>
    <w:rsid w:val="004735F9"/>
    <w:rsid w:val="0047365B"/>
    <w:rsid w:val="00473776"/>
    <w:rsid w:val="00473856"/>
    <w:rsid w:val="00473860"/>
    <w:rsid w:val="00473AB9"/>
    <w:rsid w:val="00473ABE"/>
    <w:rsid w:val="00473CCB"/>
    <w:rsid w:val="00473CE7"/>
    <w:rsid w:val="00473E60"/>
    <w:rsid w:val="00473F2A"/>
    <w:rsid w:val="0047483C"/>
    <w:rsid w:val="00474925"/>
    <w:rsid w:val="00474A5F"/>
    <w:rsid w:val="00474EDD"/>
    <w:rsid w:val="004752B8"/>
    <w:rsid w:val="0047543C"/>
    <w:rsid w:val="004758B3"/>
    <w:rsid w:val="00475923"/>
    <w:rsid w:val="00475AC5"/>
    <w:rsid w:val="00475C2A"/>
    <w:rsid w:val="00475E86"/>
    <w:rsid w:val="00475FA8"/>
    <w:rsid w:val="0047600F"/>
    <w:rsid w:val="00476108"/>
    <w:rsid w:val="004761E0"/>
    <w:rsid w:val="00476311"/>
    <w:rsid w:val="0047659A"/>
    <w:rsid w:val="004767CE"/>
    <w:rsid w:val="00476C60"/>
    <w:rsid w:val="00477308"/>
    <w:rsid w:val="004773CE"/>
    <w:rsid w:val="00477487"/>
    <w:rsid w:val="0047765A"/>
    <w:rsid w:val="0047766C"/>
    <w:rsid w:val="00477783"/>
    <w:rsid w:val="0047779B"/>
    <w:rsid w:val="0047794C"/>
    <w:rsid w:val="00477C19"/>
    <w:rsid w:val="00477DC4"/>
    <w:rsid w:val="00477DF6"/>
    <w:rsid w:val="00480121"/>
    <w:rsid w:val="00480604"/>
    <w:rsid w:val="004807C0"/>
    <w:rsid w:val="00480927"/>
    <w:rsid w:val="00480CCE"/>
    <w:rsid w:val="0048111B"/>
    <w:rsid w:val="00481405"/>
    <w:rsid w:val="004815C6"/>
    <w:rsid w:val="0048190E"/>
    <w:rsid w:val="00481A21"/>
    <w:rsid w:val="00481B49"/>
    <w:rsid w:val="00481CAF"/>
    <w:rsid w:val="0048210B"/>
    <w:rsid w:val="004822F5"/>
    <w:rsid w:val="0048232B"/>
    <w:rsid w:val="004823A8"/>
    <w:rsid w:val="004825CE"/>
    <w:rsid w:val="0048269A"/>
    <w:rsid w:val="004826A8"/>
    <w:rsid w:val="0048278E"/>
    <w:rsid w:val="00482B72"/>
    <w:rsid w:val="00482BBA"/>
    <w:rsid w:val="00482BD6"/>
    <w:rsid w:val="00482D1D"/>
    <w:rsid w:val="00482F1C"/>
    <w:rsid w:val="00482F5C"/>
    <w:rsid w:val="004831DD"/>
    <w:rsid w:val="00483253"/>
    <w:rsid w:val="00483309"/>
    <w:rsid w:val="00483394"/>
    <w:rsid w:val="004833EB"/>
    <w:rsid w:val="00483484"/>
    <w:rsid w:val="00483784"/>
    <w:rsid w:val="00483793"/>
    <w:rsid w:val="004838B5"/>
    <w:rsid w:val="00483977"/>
    <w:rsid w:val="00483B64"/>
    <w:rsid w:val="00483FC3"/>
    <w:rsid w:val="00484240"/>
    <w:rsid w:val="004844E6"/>
    <w:rsid w:val="00485275"/>
    <w:rsid w:val="004852E3"/>
    <w:rsid w:val="00485391"/>
    <w:rsid w:val="00485578"/>
    <w:rsid w:val="004857F4"/>
    <w:rsid w:val="00485A72"/>
    <w:rsid w:val="00485F6E"/>
    <w:rsid w:val="004861DC"/>
    <w:rsid w:val="004862BA"/>
    <w:rsid w:val="004865D7"/>
    <w:rsid w:val="00486633"/>
    <w:rsid w:val="0048668B"/>
    <w:rsid w:val="004867E4"/>
    <w:rsid w:val="0048688E"/>
    <w:rsid w:val="00486BCC"/>
    <w:rsid w:val="00486CAC"/>
    <w:rsid w:val="00486FCC"/>
    <w:rsid w:val="00487997"/>
    <w:rsid w:val="004879BA"/>
    <w:rsid w:val="00487FC9"/>
    <w:rsid w:val="00487FD6"/>
    <w:rsid w:val="0049035C"/>
    <w:rsid w:val="00490432"/>
    <w:rsid w:val="004906C1"/>
    <w:rsid w:val="00490710"/>
    <w:rsid w:val="00490D50"/>
    <w:rsid w:val="00490D58"/>
    <w:rsid w:val="00490F2D"/>
    <w:rsid w:val="00490FB3"/>
    <w:rsid w:val="0049102E"/>
    <w:rsid w:val="004913EB"/>
    <w:rsid w:val="00491875"/>
    <w:rsid w:val="004918F3"/>
    <w:rsid w:val="004919BD"/>
    <w:rsid w:val="004919F6"/>
    <w:rsid w:val="00491ABE"/>
    <w:rsid w:val="00491CF3"/>
    <w:rsid w:val="00491D29"/>
    <w:rsid w:val="00491FAB"/>
    <w:rsid w:val="00491FC5"/>
    <w:rsid w:val="00492666"/>
    <w:rsid w:val="0049288D"/>
    <w:rsid w:val="004929C7"/>
    <w:rsid w:val="00492B2F"/>
    <w:rsid w:val="00492E5B"/>
    <w:rsid w:val="00492E85"/>
    <w:rsid w:val="0049371F"/>
    <w:rsid w:val="004939BB"/>
    <w:rsid w:val="00493BD6"/>
    <w:rsid w:val="00493DD8"/>
    <w:rsid w:val="004940C1"/>
    <w:rsid w:val="0049422F"/>
    <w:rsid w:val="00494351"/>
    <w:rsid w:val="004945DC"/>
    <w:rsid w:val="004947A5"/>
    <w:rsid w:val="00494973"/>
    <w:rsid w:val="00494B22"/>
    <w:rsid w:val="00494DB8"/>
    <w:rsid w:val="00495166"/>
    <w:rsid w:val="004954FE"/>
    <w:rsid w:val="00495626"/>
    <w:rsid w:val="004957F2"/>
    <w:rsid w:val="0049586B"/>
    <w:rsid w:val="00495A9A"/>
    <w:rsid w:val="00495F21"/>
    <w:rsid w:val="00495F5A"/>
    <w:rsid w:val="00495FB1"/>
    <w:rsid w:val="00496044"/>
    <w:rsid w:val="00496CD1"/>
    <w:rsid w:val="00496EF0"/>
    <w:rsid w:val="00496F61"/>
    <w:rsid w:val="004971D8"/>
    <w:rsid w:val="004971F9"/>
    <w:rsid w:val="00497350"/>
    <w:rsid w:val="00497385"/>
    <w:rsid w:val="00497394"/>
    <w:rsid w:val="004979CC"/>
    <w:rsid w:val="004A05F3"/>
    <w:rsid w:val="004A0658"/>
    <w:rsid w:val="004A0858"/>
    <w:rsid w:val="004A098B"/>
    <w:rsid w:val="004A0B09"/>
    <w:rsid w:val="004A0BCA"/>
    <w:rsid w:val="004A0BDD"/>
    <w:rsid w:val="004A0D35"/>
    <w:rsid w:val="004A0DB9"/>
    <w:rsid w:val="004A118A"/>
    <w:rsid w:val="004A11F6"/>
    <w:rsid w:val="004A13B6"/>
    <w:rsid w:val="004A1530"/>
    <w:rsid w:val="004A1763"/>
    <w:rsid w:val="004A1D95"/>
    <w:rsid w:val="004A1DB0"/>
    <w:rsid w:val="004A1E3A"/>
    <w:rsid w:val="004A1ED0"/>
    <w:rsid w:val="004A1F33"/>
    <w:rsid w:val="004A2033"/>
    <w:rsid w:val="004A235F"/>
    <w:rsid w:val="004A2535"/>
    <w:rsid w:val="004A2E0A"/>
    <w:rsid w:val="004A31E9"/>
    <w:rsid w:val="004A34B4"/>
    <w:rsid w:val="004A367F"/>
    <w:rsid w:val="004A371C"/>
    <w:rsid w:val="004A3751"/>
    <w:rsid w:val="004A37E8"/>
    <w:rsid w:val="004A38D5"/>
    <w:rsid w:val="004A3AD1"/>
    <w:rsid w:val="004A3C87"/>
    <w:rsid w:val="004A3D0A"/>
    <w:rsid w:val="004A3D31"/>
    <w:rsid w:val="004A3DF0"/>
    <w:rsid w:val="004A3E8A"/>
    <w:rsid w:val="004A3F67"/>
    <w:rsid w:val="004A442E"/>
    <w:rsid w:val="004A4A1C"/>
    <w:rsid w:val="004A4A2E"/>
    <w:rsid w:val="004A4EB5"/>
    <w:rsid w:val="004A5325"/>
    <w:rsid w:val="004A56BB"/>
    <w:rsid w:val="004A5FBE"/>
    <w:rsid w:val="004A65CE"/>
    <w:rsid w:val="004A672D"/>
    <w:rsid w:val="004A67E8"/>
    <w:rsid w:val="004A68A3"/>
    <w:rsid w:val="004A68A9"/>
    <w:rsid w:val="004A6941"/>
    <w:rsid w:val="004A6AE5"/>
    <w:rsid w:val="004A6B62"/>
    <w:rsid w:val="004A6D64"/>
    <w:rsid w:val="004A6D92"/>
    <w:rsid w:val="004A6F21"/>
    <w:rsid w:val="004A7004"/>
    <w:rsid w:val="004A729F"/>
    <w:rsid w:val="004A7353"/>
    <w:rsid w:val="004A7D3B"/>
    <w:rsid w:val="004B0061"/>
    <w:rsid w:val="004B02CC"/>
    <w:rsid w:val="004B04BD"/>
    <w:rsid w:val="004B09B8"/>
    <w:rsid w:val="004B0A53"/>
    <w:rsid w:val="004B0BC9"/>
    <w:rsid w:val="004B0F0F"/>
    <w:rsid w:val="004B125E"/>
    <w:rsid w:val="004B14FB"/>
    <w:rsid w:val="004B1A56"/>
    <w:rsid w:val="004B1D1A"/>
    <w:rsid w:val="004B1E66"/>
    <w:rsid w:val="004B1EE3"/>
    <w:rsid w:val="004B1FAF"/>
    <w:rsid w:val="004B2065"/>
    <w:rsid w:val="004B2164"/>
    <w:rsid w:val="004B224E"/>
    <w:rsid w:val="004B22E9"/>
    <w:rsid w:val="004B275D"/>
    <w:rsid w:val="004B29C8"/>
    <w:rsid w:val="004B2B2C"/>
    <w:rsid w:val="004B304A"/>
    <w:rsid w:val="004B32FB"/>
    <w:rsid w:val="004B32FC"/>
    <w:rsid w:val="004B39DD"/>
    <w:rsid w:val="004B39EA"/>
    <w:rsid w:val="004B3A40"/>
    <w:rsid w:val="004B3A9F"/>
    <w:rsid w:val="004B3B60"/>
    <w:rsid w:val="004B41E0"/>
    <w:rsid w:val="004B4661"/>
    <w:rsid w:val="004B4856"/>
    <w:rsid w:val="004B498F"/>
    <w:rsid w:val="004B4D41"/>
    <w:rsid w:val="004B50C1"/>
    <w:rsid w:val="004B5306"/>
    <w:rsid w:val="004B57CD"/>
    <w:rsid w:val="004B5C7B"/>
    <w:rsid w:val="004B5CBA"/>
    <w:rsid w:val="004B5E3D"/>
    <w:rsid w:val="004B5F3F"/>
    <w:rsid w:val="004B60EB"/>
    <w:rsid w:val="004B60F7"/>
    <w:rsid w:val="004B6128"/>
    <w:rsid w:val="004B63CE"/>
    <w:rsid w:val="004B6E0C"/>
    <w:rsid w:val="004B6E0E"/>
    <w:rsid w:val="004B6FAA"/>
    <w:rsid w:val="004B6FAD"/>
    <w:rsid w:val="004B7191"/>
    <w:rsid w:val="004B75B7"/>
    <w:rsid w:val="004B76E0"/>
    <w:rsid w:val="004B7A62"/>
    <w:rsid w:val="004B7BF1"/>
    <w:rsid w:val="004B7DA4"/>
    <w:rsid w:val="004B7E85"/>
    <w:rsid w:val="004C00B9"/>
    <w:rsid w:val="004C012C"/>
    <w:rsid w:val="004C02DE"/>
    <w:rsid w:val="004C0B0E"/>
    <w:rsid w:val="004C0D5B"/>
    <w:rsid w:val="004C0F27"/>
    <w:rsid w:val="004C0F39"/>
    <w:rsid w:val="004C0F92"/>
    <w:rsid w:val="004C105D"/>
    <w:rsid w:val="004C109F"/>
    <w:rsid w:val="004C114A"/>
    <w:rsid w:val="004C131F"/>
    <w:rsid w:val="004C1326"/>
    <w:rsid w:val="004C1493"/>
    <w:rsid w:val="004C183D"/>
    <w:rsid w:val="004C19CE"/>
    <w:rsid w:val="004C1D28"/>
    <w:rsid w:val="004C1D2E"/>
    <w:rsid w:val="004C1DA0"/>
    <w:rsid w:val="004C2120"/>
    <w:rsid w:val="004C222D"/>
    <w:rsid w:val="004C248F"/>
    <w:rsid w:val="004C2496"/>
    <w:rsid w:val="004C24CB"/>
    <w:rsid w:val="004C250B"/>
    <w:rsid w:val="004C254F"/>
    <w:rsid w:val="004C2637"/>
    <w:rsid w:val="004C2706"/>
    <w:rsid w:val="004C2858"/>
    <w:rsid w:val="004C28A3"/>
    <w:rsid w:val="004C334F"/>
    <w:rsid w:val="004C356B"/>
    <w:rsid w:val="004C3787"/>
    <w:rsid w:val="004C396C"/>
    <w:rsid w:val="004C3BB9"/>
    <w:rsid w:val="004C3D65"/>
    <w:rsid w:val="004C3DE0"/>
    <w:rsid w:val="004C417F"/>
    <w:rsid w:val="004C4235"/>
    <w:rsid w:val="004C43AC"/>
    <w:rsid w:val="004C445B"/>
    <w:rsid w:val="004C45FF"/>
    <w:rsid w:val="004C4699"/>
    <w:rsid w:val="004C46B9"/>
    <w:rsid w:val="004C48A8"/>
    <w:rsid w:val="004C49D2"/>
    <w:rsid w:val="004C4D78"/>
    <w:rsid w:val="004C4EAD"/>
    <w:rsid w:val="004C4F7A"/>
    <w:rsid w:val="004C4F88"/>
    <w:rsid w:val="004C4FD5"/>
    <w:rsid w:val="004C523F"/>
    <w:rsid w:val="004C5399"/>
    <w:rsid w:val="004C5427"/>
    <w:rsid w:val="004C5440"/>
    <w:rsid w:val="004C58E1"/>
    <w:rsid w:val="004C595A"/>
    <w:rsid w:val="004C5D3A"/>
    <w:rsid w:val="004C5E6B"/>
    <w:rsid w:val="004C5EE1"/>
    <w:rsid w:val="004C6517"/>
    <w:rsid w:val="004C67BB"/>
    <w:rsid w:val="004C719E"/>
    <w:rsid w:val="004C7488"/>
    <w:rsid w:val="004C760C"/>
    <w:rsid w:val="004C79A9"/>
    <w:rsid w:val="004C7BF0"/>
    <w:rsid w:val="004C7CAD"/>
    <w:rsid w:val="004C7DE1"/>
    <w:rsid w:val="004C7E93"/>
    <w:rsid w:val="004C7F31"/>
    <w:rsid w:val="004C7F41"/>
    <w:rsid w:val="004C7F9C"/>
    <w:rsid w:val="004D00D6"/>
    <w:rsid w:val="004D0202"/>
    <w:rsid w:val="004D0581"/>
    <w:rsid w:val="004D05F2"/>
    <w:rsid w:val="004D0698"/>
    <w:rsid w:val="004D0750"/>
    <w:rsid w:val="004D084B"/>
    <w:rsid w:val="004D08E9"/>
    <w:rsid w:val="004D0970"/>
    <w:rsid w:val="004D09C9"/>
    <w:rsid w:val="004D0BB7"/>
    <w:rsid w:val="004D0D66"/>
    <w:rsid w:val="004D12F1"/>
    <w:rsid w:val="004D1306"/>
    <w:rsid w:val="004D1339"/>
    <w:rsid w:val="004D13B2"/>
    <w:rsid w:val="004D151E"/>
    <w:rsid w:val="004D1612"/>
    <w:rsid w:val="004D16A6"/>
    <w:rsid w:val="004D176A"/>
    <w:rsid w:val="004D17DB"/>
    <w:rsid w:val="004D1802"/>
    <w:rsid w:val="004D1C1F"/>
    <w:rsid w:val="004D1E77"/>
    <w:rsid w:val="004D2064"/>
    <w:rsid w:val="004D21B0"/>
    <w:rsid w:val="004D2211"/>
    <w:rsid w:val="004D224E"/>
    <w:rsid w:val="004D2A31"/>
    <w:rsid w:val="004D2A9E"/>
    <w:rsid w:val="004D2B7E"/>
    <w:rsid w:val="004D2BEF"/>
    <w:rsid w:val="004D2C33"/>
    <w:rsid w:val="004D2DF1"/>
    <w:rsid w:val="004D2E1F"/>
    <w:rsid w:val="004D2E6A"/>
    <w:rsid w:val="004D2EE1"/>
    <w:rsid w:val="004D2F62"/>
    <w:rsid w:val="004D326F"/>
    <w:rsid w:val="004D34BE"/>
    <w:rsid w:val="004D3B08"/>
    <w:rsid w:val="004D3B5C"/>
    <w:rsid w:val="004D3F94"/>
    <w:rsid w:val="004D44BD"/>
    <w:rsid w:val="004D4798"/>
    <w:rsid w:val="004D4A56"/>
    <w:rsid w:val="004D4BFE"/>
    <w:rsid w:val="004D52EB"/>
    <w:rsid w:val="004D58B5"/>
    <w:rsid w:val="004D5A11"/>
    <w:rsid w:val="004D5B23"/>
    <w:rsid w:val="004D6220"/>
    <w:rsid w:val="004D626F"/>
    <w:rsid w:val="004D6325"/>
    <w:rsid w:val="004D63E1"/>
    <w:rsid w:val="004D64DF"/>
    <w:rsid w:val="004D6500"/>
    <w:rsid w:val="004D6590"/>
    <w:rsid w:val="004D7195"/>
    <w:rsid w:val="004D7304"/>
    <w:rsid w:val="004D733D"/>
    <w:rsid w:val="004D73D4"/>
    <w:rsid w:val="004D771A"/>
    <w:rsid w:val="004D7859"/>
    <w:rsid w:val="004D7E31"/>
    <w:rsid w:val="004D7F50"/>
    <w:rsid w:val="004D7F9A"/>
    <w:rsid w:val="004E0362"/>
    <w:rsid w:val="004E03A2"/>
    <w:rsid w:val="004E04A0"/>
    <w:rsid w:val="004E050B"/>
    <w:rsid w:val="004E07F0"/>
    <w:rsid w:val="004E08FA"/>
    <w:rsid w:val="004E0BD8"/>
    <w:rsid w:val="004E0EEF"/>
    <w:rsid w:val="004E0F88"/>
    <w:rsid w:val="004E11AD"/>
    <w:rsid w:val="004E11EE"/>
    <w:rsid w:val="004E1868"/>
    <w:rsid w:val="004E1B47"/>
    <w:rsid w:val="004E1C59"/>
    <w:rsid w:val="004E1DB8"/>
    <w:rsid w:val="004E1FA0"/>
    <w:rsid w:val="004E256F"/>
    <w:rsid w:val="004E2817"/>
    <w:rsid w:val="004E28A8"/>
    <w:rsid w:val="004E29DD"/>
    <w:rsid w:val="004E2B46"/>
    <w:rsid w:val="004E2C0E"/>
    <w:rsid w:val="004E2CC3"/>
    <w:rsid w:val="004E2D2D"/>
    <w:rsid w:val="004E2E01"/>
    <w:rsid w:val="004E2E1E"/>
    <w:rsid w:val="004E2EAA"/>
    <w:rsid w:val="004E2EFE"/>
    <w:rsid w:val="004E2EFF"/>
    <w:rsid w:val="004E2F25"/>
    <w:rsid w:val="004E311D"/>
    <w:rsid w:val="004E3197"/>
    <w:rsid w:val="004E33B8"/>
    <w:rsid w:val="004E3827"/>
    <w:rsid w:val="004E3D97"/>
    <w:rsid w:val="004E3E5D"/>
    <w:rsid w:val="004E3F8D"/>
    <w:rsid w:val="004E4621"/>
    <w:rsid w:val="004E47A3"/>
    <w:rsid w:val="004E485E"/>
    <w:rsid w:val="004E4907"/>
    <w:rsid w:val="004E4B11"/>
    <w:rsid w:val="004E4D3C"/>
    <w:rsid w:val="004E4EE1"/>
    <w:rsid w:val="004E4F60"/>
    <w:rsid w:val="004E4FFE"/>
    <w:rsid w:val="004E5050"/>
    <w:rsid w:val="004E50CF"/>
    <w:rsid w:val="004E5119"/>
    <w:rsid w:val="004E5393"/>
    <w:rsid w:val="004E5A2D"/>
    <w:rsid w:val="004E5B72"/>
    <w:rsid w:val="004E5ED0"/>
    <w:rsid w:val="004E5F9C"/>
    <w:rsid w:val="004E64C7"/>
    <w:rsid w:val="004E71B6"/>
    <w:rsid w:val="004E7275"/>
    <w:rsid w:val="004E729E"/>
    <w:rsid w:val="004E7642"/>
    <w:rsid w:val="004E769A"/>
    <w:rsid w:val="004E777F"/>
    <w:rsid w:val="004E779C"/>
    <w:rsid w:val="004E7C7E"/>
    <w:rsid w:val="004E7EEA"/>
    <w:rsid w:val="004E7F3B"/>
    <w:rsid w:val="004F0335"/>
    <w:rsid w:val="004F04A2"/>
    <w:rsid w:val="004F04BE"/>
    <w:rsid w:val="004F0519"/>
    <w:rsid w:val="004F0629"/>
    <w:rsid w:val="004F083C"/>
    <w:rsid w:val="004F08C2"/>
    <w:rsid w:val="004F0C2D"/>
    <w:rsid w:val="004F0EDA"/>
    <w:rsid w:val="004F1224"/>
    <w:rsid w:val="004F12B1"/>
    <w:rsid w:val="004F15EE"/>
    <w:rsid w:val="004F17EF"/>
    <w:rsid w:val="004F187F"/>
    <w:rsid w:val="004F1A65"/>
    <w:rsid w:val="004F1B77"/>
    <w:rsid w:val="004F1BFD"/>
    <w:rsid w:val="004F1C87"/>
    <w:rsid w:val="004F20CC"/>
    <w:rsid w:val="004F221C"/>
    <w:rsid w:val="004F24F8"/>
    <w:rsid w:val="004F2757"/>
    <w:rsid w:val="004F2855"/>
    <w:rsid w:val="004F28AA"/>
    <w:rsid w:val="004F2C73"/>
    <w:rsid w:val="004F2C92"/>
    <w:rsid w:val="004F2D15"/>
    <w:rsid w:val="004F34C5"/>
    <w:rsid w:val="004F3532"/>
    <w:rsid w:val="004F38D7"/>
    <w:rsid w:val="004F3CD7"/>
    <w:rsid w:val="004F3D50"/>
    <w:rsid w:val="004F3D74"/>
    <w:rsid w:val="004F3F99"/>
    <w:rsid w:val="004F415E"/>
    <w:rsid w:val="004F43DF"/>
    <w:rsid w:val="004F4470"/>
    <w:rsid w:val="004F46DA"/>
    <w:rsid w:val="004F49C6"/>
    <w:rsid w:val="004F4A0F"/>
    <w:rsid w:val="004F4A5D"/>
    <w:rsid w:val="004F4A65"/>
    <w:rsid w:val="004F4ADD"/>
    <w:rsid w:val="004F4B67"/>
    <w:rsid w:val="004F4BED"/>
    <w:rsid w:val="004F4E70"/>
    <w:rsid w:val="004F5143"/>
    <w:rsid w:val="004F5605"/>
    <w:rsid w:val="004F594D"/>
    <w:rsid w:val="004F5981"/>
    <w:rsid w:val="004F5BF1"/>
    <w:rsid w:val="004F5C05"/>
    <w:rsid w:val="004F5D57"/>
    <w:rsid w:val="004F60A8"/>
    <w:rsid w:val="004F6753"/>
    <w:rsid w:val="004F68A2"/>
    <w:rsid w:val="004F696C"/>
    <w:rsid w:val="004F69E9"/>
    <w:rsid w:val="004F6E1D"/>
    <w:rsid w:val="004F6E9F"/>
    <w:rsid w:val="004F706A"/>
    <w:rsid w:val="004F70D6"/>
    <w:rsid w:val="004F7111"/>
    <w:rsid w:val="004F74B2"/>
    <w:rsid w:val="004F767D"/>
    <w:rsid w:val="004F770D"/>
    <w:rsid w:val="004F7745"/>
    <w:rsid w:val="004F7A46"/>
    <w:rsid w:val="004F7B6C"/>
    <w:rsid w:val="004F7BC1"/>
    <w:rsid w:val="004F7C93"/>
    <w:rsid w:val="004F7D32"/>
    <w:rsid w:val="004F7EAB"/>
    <w:rsid w:val="0050008A"/>
    <w:rsid w:val="005004AF"/>
    <w:rsid w:val="00500FE3"/>
    <w:rsid w:val="0050104E"/>
    <w:rsid w:val="00501067"/>
    <w:rsid w:val="00501335"/>
    <w:rsid w:val="00501364"/>
    <w:rsid w:val="00501552"/>
    <w:rsid w:val="00501C60"/>
    <w:rsid w:val="00501C6E"/>
    <w:rsid w:val="00501CED"/>
    <w:rsid w:val="00501D16"/>
    <w:rsid w:val="00501E14"/>
    <w:rsid w:val="00501E88"/>
    <w:rsid w:val="0050200C"/>
    <w:rsid w:val="0050213B"/>
    <w:rsid w:val="0050242B"/>
    <w:rsid w:val="005024D7"/>
    <w:rsid w:val="005024DD"/>
    <w:rsid w:val="00502A60"/>
    <w:rsid w:val="00502B63"/>
    <w:rsid w:val="00502D33"/>
    <w:rsid w:val="00502E09"/>
    <w:rsid w:val="005034A8"/>
    <w:rsid w:val="00503899"/>
    <w:rsid w:val="00503A59"/>
    <w:rsid w:val="00503E97"/>
    <w:rsid w:val="0050414B"/>
    <w:rsid w:val="00504227"/>
    <w:rsid w:val="005043EE"/>
    <w:rsid w:val="00504533"/>
    <w:rsid w:val="005045B0"/>
    <w:rsid w:val="00504667"/>
    <w:rsid w:val="00504816"/>
    <w:rsid w:val="00504B33"/>
    <w:rsid w:val="00504E97"/>
    <w:rsid w:val="0050509E"/>
    <w:rsid w:val="00505251"/>
    <w:rsid w:val="00505285"/>
    <w:rsid w:val="00505288"/>
    <w:rsid w:val="00505302"/>
    <w:rsid w:val="0050537D"/>
    <w:rsid w:val="00505888"/>
    <w:rsid w:val="005058F3"/>
    <w:rsid w:val="00505A11"/>
    <w:rsid w:val="00505B80"/>
    <w:rsid w:val="00505DE5"/>
    <w:rsid w:val="00505EAE"/>
    <w:rsid w:val="00505EB1"/>
    <w:rsid w:val="0050618E"/>
    <w:rsid w:val="005061FD"/>
    <w:rsid w:val="005063C6"/>
    <w:rsid w:val="00506400"/>
    <w:rsid w:val="005064B6"/>
    <w:rsid w:val="0050680E"/>
    <w:rsid w:val="00506E37"/>
    <w:rsid w:val="005070EC"/>
    <w:rsid w:val="00507111"/>
    <w:rsid w:val="005071BC"/>
    <w:rsid w:val="005072A1"/>
    <w:rsid w:val="00507340"/>
    <w:rsid w:val="0050772B"/>
    <w:rsid w:val="00507BEF"/>
    <w:rsid w:val="00507C3A"/>
    <w:rsid w:val="00510011"/>
    <w:rsid w:val="005100A6"/>
    <w:rsid w:val="005100BA"/>
    <w:rsid w:val="005104B6"/>
    <w:rsid w:val="0051097E"/>
    <w:rsid w:val="00510A22"/>
    <w:rsid w:val="00510C20"/>
    <w:rsid w:val="00510CDD"/>
    <w:rsid w:val="005112D6"/>
    <w:rsid w:val="0051142C"/>
    <w:rsid w:val="00511811"/>
    <w:rsid w:val="00511825"/>
    <w:rsid w:val="00511D2A"/>
    <w:rsid w:val="00511F2C"/>
    <w:rsid w:val="00512060"/>
    <w:rsid w:val="00512753"/>
    <w:rsid w:val="0051290F"/>
    <w:rsid w:val="00512956"/>
    <w:rsid w:val="00512C94"/>
    <w:rsid w:val="005130FC"/>
    <w:rsid w:val="0051316E"/>
    <w:rsid w:val="005131AE"/>
    <w:rsid w:val="005133A8"/>
    <w:rsid w:val="005133BE"/>
    <w:rsid w:val="0051353F"/>
    <w:rsid w:val="00513848"/>
    <w:rsid w:val="00513BAA"/>
    <w:rsid w:val="0051436B"/>
    <w:rsid w:val="00514AC1"/>
    <w:rsid w:val="00514D04"/>
    <w:rsid w:val="00514DA9"/>
    <w:rsid w:val="0051574A"/>
    <w:rsid w:val="005157F2"/>
    <w:rsid w:val="00515837"/>
    <w:rsid w:val="005158B1"/>
    <w:rsid w:val="0051596F"/>
    <w:rsid w:val="0051598E"/>
    <w:rsid w:val="00515B21"/>
    <w:rsid w:val="00515C4F"/>
    <w:rsid w:val="00515CA3"/>
    <w:rsid w:val="00515E70"/>
    <w:rsid w:val="00516106"/>
    <w:rsid w:val="00516147"/>
    <w:rsid w:val="0051622D"/>
    <w:rsid w:val="00516528"/>
    <w:rsid w:val="005166DB"/>
    <w:rsid w:val="00516A6C"/>
    <w:rsid w:val="00516A7B"/>
    <w:rsid w:val="00516B5D"/>
    <w:rsid w:val="00516CB7"/>
    <w:rsid w:val="00516D9F"/>
    <w:rsid w:val="0051720B"/>
    <w:rsid w:val="005172F0"/>
    <w:rsid w:val="0051797B"/>
    <w:rsid w:val="00517EE7"/>
    <w:rsid w:val="00520091"/>
    <w:rsid w:val="005201A9"/>
    <w:rsid w:val="00520573"/>
    <w:rsid w:val="0052067E"/>
    <w:rsid w:val="00520761"/>
    <w:rsid w:val="00520EC3"/>
    <w:rsid w:val="00521F30"/>
    <w:rsid w:val="005225C0"/>
    <w:rsid w:val="005227A4"/>
    <w:rsid w:val="005228BA"/>
    <w:rsid w:val="005228E9"/>
    <w:rsid w:val="00522AEA"/>
    <w:rsid w:val="00522E19"/>
    <w:rsid w:val="00522EC4"/>
    <w:rsid w:val="005232DE"/>
    <w:rsid w:val="005235B4"/>
    <w:rsid w:val="005238A7"/>
    <w:rsid w:val="00523A7B"/>
    <w:rsid w:val="00523BFC"/>
    <w:rsid w:val="00524111"/>
    <w:rsid w:val="005241ED"/>
    <w:rsid w:val="00524520"/>
    <w:rsid w:val="0052465D"/>
    <w:rsid w:val="00524735"/>
    <w:rsid w:val="00524F30"/>
    <w:rsid w:val="005250AE"/>
    <w:rsid w:val="005255CC"/>
    <w:rsid w:val="005255F8"/>
    <w:rsid w:val="005258B8"/>
    <w:rsid w:val="00525970"/>
    <w:rsid w:val="00525D11"/>
    <w:rsid w:val="00526091"/>
    <w:rsid w:val="0052619E"/>
    <w:rsid w:val="00526434"/>
    <w:rsid w:val="00526866"/>
    <w:rsid w:val="0052686A"/>
    <w:rsid w:val="00526D52"/>
    <w:rsid w:val="00526DAC"/>
    <w:rsid w:val="00526F6B"/>
    <w:rsid w:val="00526FA1"/>
    <w:rsid w:val="0052755E"/>
    <w:rsid w:val="005277A7"/>
    <w:rsid w:val="0052785D"/>
    <w:rsid w:val="0052786F"/>
    <w:rsid w:val="005278F5"/>
    <w:rsid w:val="00527B4F"/>
    <w:rsid w:val="00527D07"/>
    <w:rsid w:val="00527E44"/>
    <w:rsid w:val="005302E1"/>
    <w:rsid w:val="00530403"/>
    <w:rsid w:val="0053061A"/>
    <w:rsid w:val="005306BB"/>
    <w:rsid w:val="005306CB"/>
    <w:rsid w:val="00530720"/>
    <w:rsid w:val="00530764"/>
    <w:rsid w:val="00530E8D"/>
    <w:rsid w:val="005310DA"/>
    <w:rsid w:val="0053110B"/>
    <w:rsid w:val="005311DE"/>
    <w:rsid w:val="005312BF"/>
    <w:rsid w:val="00531435"/>
    <w:rsid w:val="00531697"/>
    <w:rsid w:val="00531774"/>
    <w:rsid w:val="0053181D"/>
    <w:rsid w:val="00531829"/>
    <w:rsid w:val="00531E79"/>
    <w:rsid w:val="00532222"/>
    <w:rsid w:val="00532651"/>
    <w:rsid w:val="0053279C"/>
    <w:rsid w:val="00532A6D"/>
    <w:rsid w:val="00533053"/>
    <w:rsid w:val="005334A2"/>
    <w:rsid w:val="0053383B"/>
    <w:rsid w:val="0053390C"/>
    <w:rsid w:val="00533B40"/>
    <w:rsid w:val="00533EC8"/>
    <w:rsid w:val="0053471F"/>
    <w:rsid w:val="00534A09"/>
    <w:rsid w:val="00534C5E"/>
    <w:rsid w:val="00534D17"/>
    <w:rsid w:val="00534D47"/>
    <w:rsid w:val="00534E69"/>
    <w:rsid w:val="00535075"/>
    <w:rsid w:val="00535186"/>
    <w:rsid w:val="00535220"/>
    <w:rsid w:val="005352A1"/>
    <w:rsid w:val="00535484"/>
    <w:rsid w:val="00535641"/>
    <w:rsid w:val="005359BC"/>
    <w:rsid w:val="00536095"/>
    <w:rsid w:val="0053640C"/>
    <w:rsid w:val="00536657"/>
    <w:rsid w:val="005366DC"/>
    <w:rsid w:val="00536B7E"/>
    <w:rsid w:val="0053715C"/>
    <w:rsid w:val="00537629"/>
    <w:rsid w:val="005377EA"/>
    <w:rsid w:val="00537934"/>
    <w:rsid w:val="0053793D"/>
    <w:rsid w:val="00537A46"/>
    <w:rsid w:val="00540578"/>
    <w:rsid w:val="005407A2"/>
    <w:rsid w:val="005409D4"/>
    <w:rsid w:val="00540F8D"/>
    <w:rsid w:val="0054152D"/>
    <w:rsid w:val="00541667"/>
    <w:rsid w:val="005416A0"/>
    <w:rsid w:val="00541A49"/>
    <w:rsid w:val="00541AFD"/>
    <w:rsid w:val="00541B31"/>
    <w:rsid w:val="00541B3F"/>
    <w:rsid w:val="00541C27"/>
    <w:rsid w:val="00541D1E"/>
    <w:rsid w:val="00541E57"/>
    <w:rsid w:val="0054250A"/>
    <w:rsid w:val="0054286B"/>
    <w:rsid w:val="00542A85"/>
    <w:rsid w:val="00542BCB"/>
    <w:rsid w:val="00542E8C"/>
    <w:rsid w:val="00543836"/>
    <w:rsid w:val="005438CF"/>
    <w:rsid w:val="005439D2"/>
    <w:rsid w:val="00543B15"/>
    <w:rsid w:val="00543B54"/>
    <w:rsid w:val="00543D8D"/>
    <w:rsid w:val="005440F7"/>
    <w:rsid w:val="00544193"/>
    <w:rsid w:val="00544195"/>
    <w:rsid w:val="0054436A"/>
    <w:rsid w:val="005443A2"/>
    <w:rsid w:val="00544436"/>
    <w:rsid w:val="00544666"/>
    <w:rsid w:val="005446CF"/>
    <w:rsid w:val="00544872"/>
    <w:rsid w:val="005448A5"/>
    <w:rsid w:val="00544D51"/>
    <w:rsid w:val="0054514A"/>
    <w:rsid w:val="005454BD"/>
    <w:rsid w:val="005456E4"/>
    <w:rsid w:val="005457A4"/>
    <w:rsid w:val="00545AA7"/>
    <w:rsid w:val="00545AB2"/>
    <w:rsid w:val="00545C20"/>
    <w:rsid w:val="00545EE9"/>
    <w:rsid w:val="0054612F"/>
    <w:rsid w:val="00546251"/>
    <w:rsid w:val="00546603"/>
    <w:rsid w:val="00546772"/>
    <w:rsid w:val="005468A0"/>
    <w:rsid w:val="0054699D"/>
    <w:rsid w:val="00546A20"/>
    <w:rsid w:val="00546A6B"/>
    <w:rsid w:val="00546BE5"/>
    <w:rsid w:val="00546E25"/>
    <w:rsid w:val="00546E39"/>
    <w:rsid w:val="00547378"/>
    <w:rsid w:val="00547622"/>
    <w:rsid w:val="005476A1"/>
    <w:rsid w:val="0054793F"/>
    <w:rsid w:val="00547AA3"/>
    <w:rsid w:val="00547B24"/>
    <w:rsid w:val="00547DA9"/>
    <w:rsid w:val="005502D6"/>
    <w:rsid w:val="005505E5"/>
    <w:rsid w:val="00550CEC"/>
    <w:rsid w:val="00550E82"/>
    <w:rsid w:val="00551047"/>
    <w:rsid w:val="005510A7"/>
    <w:rsid w:val="005510C0"/>
    <w:rsid w:val="00551554"/>
    <w:rsid w:val="00551E7C"/>
    <w:rsid w:val="00551F37"/>
    <w:rsid w:val="00552319"/>
    <w:rsid w:val="00552709"/>
    <w:rsid w:val="005527D4"/>
    <w:rsid w:val="00552D41"/>
    <w:rsid w:val="00552E12"/>
    <w:rsid w:val="00552EA8"/>
    <w:rsid w:val="00552FEE"/>
    <w:rsid w:val="005530B9"/>
    <w:rsid w:val="00553232"/>
    <w:rsid w:val="0055348A"/>
    <w:rsid w:val="00553547"/>
    <w:rsid w:val="00553D7B"/>
    <w:rsid w:val="00554001"/>
    <w:rsid w:val="0055415C"/>
    <w:rsid w:val="00554166"/>
    <w:rsid w:val="005545A3"/>
    <w:rsid w:val="005548CE"/>
    <w:rsid w:val="005549B4"/>
    <w:rsid w:val="00554AC0"/>
    <w:rsid w:val="00554EA3"/>
    <w:rsid w:val="00554EC3"/>
    <w:rsid w:val="00554F85"/>
    <w:rsid w:val="00555161"/>
    <w:rsid w:val="00555205"/>
    <w:rsid w:val="005553C4"/>
    <w:rsid w:val="00555449"/>
    <w:rsid w:val="005554E6"/>
    <w:rsid w:val="005557BD"/>
    <w:rsid w:val="0055596B"/>
    <w:rsid w:val="00555A7E"/>
    <w:rsid w:val="00555ACB"/>
    <w:rsid w:val="00555BAE"/>
    <w:rsid w:val="00555C8E"/>
    <w:rsid w:val="00555E73"/>
    <w:rsid w:val="0055607A"/>
    <w:rsid w:val="00556662"/>
    <w:rsid w:val="0055676D"/>
    <w:rsid w:val="00556B1B"/>
    <w:rsid w:val="00556E32"/>
    <w:rsid w:val="00556EA9"/>
    <w:rsid w:val="00557016"/>
    <w:rsid w:val="00557086"/>
    <w:rsid w:val="0055733A"/>
    <w:rsid w:val="00557D35"/>
    <w:rsid w:val="00560176"/>
    <w:rsid w:val="00560213"/>
    <w:rsid w:val="00560349"/>
    <w:rsid w:val="0056035B"/>
    <w:rsid w:val="005603A3"/>
    <w:rsid w:val="005603F7"/>
    <w:rsid w:val="00560463"/>
    <w:rsid w:val="005604F4"/>
    <w:rsid w:val="0056054A"/>
    <w:rsid w:val="00560593"/>
    <w:rsid w:val="0056076B"/>
    <w:rsid w:val="00560881"/>
    <w:rsid w:val="005608AD"/>
    <w:rsid w:val="00560C14"/>
    <w:rsid w:val="00560D26"/>
    <w:rsid w:val="00561033"/>
    <w:rsid w:val="00561079"/>
    <w:rsid w:val="00561240"/>
    <w:rsid w:val="00561284"/>
    <w:rsid w:val="0056134C"/>
    <w:rsid w:val="0056183D"/>
    <w:rsid w:val="00561D57"/>
    <w:rsid w:val="00561D65"/>
    <w:rsid w:val="00562163"/>
    <w:rsid w:val="0056228C"/>
    <w:rsid w:val="005622CE"/>
    <w:rsid w:val="00562342"/>
    <w:rsid w:val="00562A23"/>
    <w:rsid w:val="00562A9F"/>
    <w:rsid w:val="00562AAF"/>
    <w:rsid w:val="00562B1B"/>
    <w:rsid w:val="00562BAA"/>
    <w:rsid w:val="00562EEC"/>
    <w:rsid w:val="00563003"/>
    <w:rsid w:val="0056306F"/>
    <w:rsid w:val="005631AC"/>
    <w:rsid w:val="005632CC"/>
    <w:rsid w:val="0056336D"/>
    <w:rsid w:val="00563672"/>
    <w:rsid w:val="00563739"/>
    <w:rsid w:val="0056385C"/>
    <w:rsid w:val="00563A5E"/>
    <w:rsid w:val="00563E17"/>
    <w:rsid w:val="00563E4E"/>
    <w:rsid w:val="00564014"/>
    <w:rsid w:val="0056417A"/>
    <w:rsid w:val="005642B9"/>
    <w:rsid w:val="005646E8"/>
    <w:rsid w:val="00564718"/>
    <w:rsid w:val="005647AE"/>
    <w:rsid w:val="00564BB1"/>
    <w:rsid w:val="00564F06"/>
    <w:rsid w:val="005650AC"/>
    <w:rsid w:val="005652CD"/>
    <w:rsid w:val="005652DE"/>
    <w:rsid w:val="005652F5"/>
    <w:rsid w:val="005656D6"/>
    <w:rsid w:val="00565703"/>
    <w:rsid w:val="005657A0"/>
    <w:rsid w:val="00565825"/>
    <w:rsid w:val="0056583C"/>
    <w:rsid w:val="005658C2"/>
    <w:rsid w:val="0056595B"/>
    <w:rsid w:val="00565AA3"/>
    <w:rsid w:val="00565B09"/>
    <w:rsid w:val="00565CB5"/>
    <w:rsid w:val="00565D9F"/>
    <w:rsid w:val="005660AF"/>
    <w:rsid w:val="00566148"/>
    <w:rsid w:val="00566251"/>
    <w:rsid w:val="005665BD"/>
    <w:rsid w:val="00566654"/>
    <w:rsid w:val="00566AB2"/>
    <w:rsid w:val="00566ACC"/>
    <w:rsid w:val="00566B22"/>
    <w:rsid w:val="00566B87"/>
    <w:rsid w:val="00566C5F"/>
    <w:rsid w:val="00566E1B"/>
    <w:rsid w:val="00566EFB"/>
    <w:rsid w:val="00566F36"/>
    <w:rsid w:val="00567185"/>
    <w:rsid w:val="00567512"/>
    <w:rsid w:val="0056792C"/>
    <w:rsid w:val="00567982"/>
    <w:rsid w:val="00567A8C"/>
    <w:rsid w:val="00567E0C"/>
    <w:rsid w:val="00567EA8"/>
    <w:rsid w:val="00567F72"/>
    <w:rsid w:val="00570161"/>
    <w:rsid w:val="005702F1"/>
    <w:rsid w:val="00570488"/>
    <w:rsid w:val="00570585"/>
    <w:rsid w:val="0057073E"/>
    <w:rsid w:val="005707C3"/>
    <w:rsid w:val="005707EA"/>
    <w:rsid w:val="00570B4F"/>
    <w:rsid w:val="00570D38"/>
    <w:rsid w:val="00570E6D"/>
    <w:rsid w:val="005711B0"/>
    <w:rsid w:val="005711C0"/>
    <w:rsid w:val="0057134C"/>
    <w:rsid w:val="005713F9"/>
    <w:rsid w:val="00571717"/>
    <w:rsid w:val="005717CA"/>
    <w:rsid w:val="00571B5B"/>
    <w:rsid w:val="00571BA0"/>
    <w:rsid w:val="00572650"/>
    <w:rsid w:val="00572666"/>
    <w:rsid w:val="00572AAA"/>
    <w:rsid w:val="00572D0B"/>
    <w:rsid w:val="00572FA2"/>
    <w:rsid w:val="00573088"/>
    <w:rsid w:val="005731DA"/>
    <w:rsid w:val="00573412"/>
    <w:rsid w:val="0057406F"/>
    <w:rsid w:val="005743A1"/>
    <w:rsid w:val="00574406"/>
    <w:rsid w:val="0057441B"/>
    <w:rsid w:val="00574611"/>
    <w:rsid w:val="005746A7"/>
    <w:rsid w:val="00574819"/>
    <w:rsid w:val="00574AF6"/>
    <w:rsid w:val="00574C03"/>
    <w:rsid w:val="00574CE7"/>
    <w:rsid w:val="00574D03"/>
    <w:rsid w:val="00574F1F"/>
    <w:rsid w:val="005750E8"/>
    <w:rsid w:val="0057519A"/>
    <w:rsid w:val="005751F3"/>
    <w:rsid w:val="0057566B"/>
    <w:rsid w:val="00575762"/>
    <w:rsid w:val="005757D6"/>
    <w:rsid w:val="005757D8"/>
    <w:rsid w:val="005758A5"/>
    <w:rsid w:val="00575C8D"/>
    <w:rsid w:val="00575E42"/>
    <w:rsid w:val="0057624E"/>
    <w:rsid w:val="005767C8"/>
    <w:rsid w:val="00576BBB"/>
    <w:rsid w:val="00576C3D"/>
    <w:rsid w:val="00576D13"/>
    <w:rsid w:val="00576D19"/>
    <w:rsid w:val="00576FB0"/>
    <w:rsid w:val="00577381"/>
    <w:rsid w:val="005774D3"/>
    <w:rsid w:val="00577698"/>
    <w:rsid w:val="005776B7"/>
    <w:rsid w:val="00577858"/>
    <w:rsid w:val="00577D5D"/>
    <w:rsid w:val="00577EE6"/>
    <w:rsid w:val="00580530"/>
    <w:rsid w:val="00580590"/>
    <w:rsid w:val="0058065E"/>
    <w:rsid w:val="005807AD"/>
    <w:rsid w:val="005808BF"/>
    <w:rsid w:val="00580C38"/>
    <w:rsid w:val="00580E3B"/>
    <w:rsid w:val="00580F4D"/>
    <w:rsid w:val="0058126E"/>
    <w:rsid w:val="00581B9E"/>
    <w:rsid w:val="00581D46"/>
    <w:rsid w:val="00581F17"/>
    <w:rsid w:val="0058244E"/>
    <w:rsid w:val="00582572"/>
    <w:rsid w:val="005826D3"/>
    <w:rsid w:val="00582ABF"/>
    <w:rsid w:val="005830FF"/>
    <w:rsid w:val="00583363"/>
    <w:rsid w:val="005833D8"/>
    <w:rsid w:val="005836BB"/>
    <w:rsid w:val="0058390A"/>
    <w:rsid w:val="00583F23"/>
    <w:rsid w:val="005840CD"/>
    <w:rsid w:val="005840D7"/>
    <w:rsid w:val="005841F1"/>
    <w:rsid w:val="0058421E"/>
    <w:rsid w:val="005842CA"/>
    <w:rsid w:val="005842FC"/>
    <w:rsid w:val="0058452C"/>
    <w:rsid w:val="0058465D"/>
    <w:rsid w:val="00584905"/>
    <w:rsid w:val="00584B50"/>
    <w:rsid w:val="00584B51"/>
    <w:rsid w:val="00584D4A"/>
    <w:rsid w:val="00584DCD"/>
    <w:rsid w:val="0058568C"/>
    <w:rsid w:val="0058578B"/>
    <w:rsid w:val="005859DC"/>
    <w:rsid w:val="00585B83"/>
    <w:rsid w:val="00585C61"/>
    <w:rsid w:val="005865C8"/>
    <w:rsid w:val="0058673A"/>
    <w:rsid w:val="00586858"/>
    <w:rsid w:val="005869F1"/>
    <w:rsid w:val="00586A61"/>
    <w:rsid w:val="00586AB2"/>
    <w:rsid w:val="00586F16"/>
    <w:rsid w:val="00586F3F"/>
    <w:rsid w:val="00586FA5"/>
    <w:rsid w:val="00587004"/>
    <w:rsid w:val="00587078"/>
    <w:rsid w:val="00587217"/>
    <w:rsid w:val="0058793D"/>
    <w:rsid w:val="00587CBD"/>
    <w:rsid w:val="00587E9D"/>
    <w:rsid w:val="00590493"/>
    <w:rsid w:val="00590AE5"/>
    <w:rsid w:val="00590C1A"/>
    <w:rsid w:val="00591020"/>
    <w:rsid w:val="0059125F"/>
    <w:rsid w:val="005912E2"/>
    <w:rsid w:val="0059160B"/>
    <w:rsid w:val="00591796"/>
    <w:rsid w:val="005917A4"/>
    <w:rsid w:val="00591953"/>
    <w:rsid w:val="00591ACC"/>
    <w:rsid w:val="00591B5A"/>
    <w:rsid w:val="00591D8E"/>
    <w:rsid w:val="00591DD7"/>
    <w:rsid w:val="0059208D"/>
    <w:rsid w:val="005920E1"/>
    <w:rsid w:val="0059222D"/>
    <w:rsid w:val="00592286"/>
    <w:rsid w:val="005925A1"/>
    <w:rsid w:val="00592ADC"/>
    <w:rsid w:val="00592C6D"/>
    <w:rsid w:val="00592D74"/>
    <w:rsid w:val="00593192"/>
    <w:rsid w:val="00593524"/>
    <w:rsid w:val="00593706"/>
    <w:rsid w:val="0059393A"/>
    <w:rsid w:val="00593AB7"/>
    <w:rsid w:val="00593F8E"/>
    <w:rsid w:val="005940D2"/>
    <w:rsid w:val="005941EB"/>
    <w:rsid w:val="0059453B"/>
    <w:rsid w:val="00594546"/>
    <w:rsid w:val="005947B2"/>
    <w:rsid w:val="0059489E"/>
    <w:rsid w:val="00594CD7"/>
    <w:rsid w:val="00594E14"/>
    <w:rsid w:val="00595157"/>
    <w:rsid w:val="00595294"/>
    <w:rsid w:val="005952AF"/>
    <w:rsid w:val="005952D7"/>
    <w:rsid w:val="005957DD"/>
    <w:rsid w:val="0059597C"/>
    <w:rsid w:val="0059599E"/>
    <w:rsid w:val="00595B39"/>
    <w:rsid w:val="00595BC0"/>
    <w:rsid w:val="00595C17"/>
    <w:rsid w:val="00595FC2"/>
    <w:rsid w:val="005960E7"/>
    <w:rsid w:val="005962B5"/>
    <w:rsid w:val="0059656E"/>
    <w:rsid w:val="00596D71"/>
    <w:rsid w:val="0059743D"/>
    <w:rsid w:val="005974A1"/>
    <w:rsid w:val="0059771A"/>
    <w:rsid w:val="005978F1"/>
    <w:rsid w:val="00597B57"/>
    <w:rsid w:val="00597DBF"/>
    <w:rsid w:val="005A00AB"/>
    <w:rsid w:val="005A0100"/>
    <w:rsid w:val="005A055E"/>
    <w:rsid w:val="005A065F"/>
    <w:rsid w:val="005A0680"/>
    <w:rsid w:val="005A0756"/>
    <w:rsid w:val="005A0863"/>
    <w:rsid w:val="005A0991"/>
    <w:rsid w:val="005A0D4B"/>
    <w:rsid w:val="005A161C"/>
    <w:rsid w:val="005A177F"/>
    <w:rsid w:val="005A19E5"/>
    <w:rsid w:val="005A1C87"/>
    <w:rsid w:val="005A1DC1"/>
    <w:rsid w:val="005A1E0E"/>
    <w:rsid w:val="005A2001"/>
    <w:rsid w:val="005A2031"/>
    <w:rsid w:val="005A244D"/>
    <w:rsid w:val="005A254A"/>
    <w:rsid w:val="005A25D7"/>
    <w:rsid w:val="005A2B80"/>
    <w:rsid w:val="005A2B90"/>
    <w:rsid w:val="005A2E9C"/>
    <w:rsid w:val="005A3087"/>
    <w:rsid w:val="005A30D1"/>
    <w:rsid w:val="005A3124"/>
    <w:rsid w:val="005A3134"/>
    <w:rsid w:val="005A3210"/>
    <w:rsid w:val="005A3705"/>
    <w:rsid w:val="005A371C"/>
    <w:rsid w:val="005A3C79"/>
    <w:rsid w:val="005A3EC8"/>
    <w:rsid w:val="005A42DE"/>
    <w:rsid w:val="005A431C"/>
    <w:rsid w:val="005A4C7D"/>
    <w:rsid w:val="005A4E2F"/>
    <w:rsid w:val="005A512C"/>
    <w:rsid w:val="005A514D"/>
    <w:rsid w:val="005A5196"/>
    <w:rsid w:val="005A52B1"/>
    <w:rsid w:val="005A590E"/>
    <w:rsid w:val="005A5B48"/>
    <w:rsid w:val="005A5F44"/>
    <w:rsid w:val="005A5FE2"/>
    <w:rsid w:val="005A64C7"/>
    <w:rsid w:val="005A64F3"/>
    <w:rsid w:val="005A6B37"/>
    <w:rsid w:val="005A6ECA"/>
    <w:rsid w:val="005A7027"/>
    <w:rsid w:val="005A70B1"/>
    <w:rsid w:val="005A71AB"/>
    <w:rsid w:val="005A71B7"/>
    <w:rsid w:val="005A7408"/>
    <w:rsid w:val="005A7604"/>
    <w:rsid w:val="005A77B1"/>
    <w:rsid w:val="005A793D"/>
    <w:rsid w:val="005A7B96"/>
    <w:rsid w:val="005A7CC1"/>
    <w:rsid w:val="005A7D72"/>
    <w:rsid w:val="005A7DE9"/>
    <w:rsid w:val="005A7F01"/>
    <w:rsid w:val="005B029E"/>
    <w:rsid w:val="005B02D6"/>
    <w:rsid w:val="005B05B2"/>
    <w:rsid w:val="005B06A6"/>
    <w:rsid w:val="005B0AF2"/>
    <w:rsid w:val="005B0B5C"/>
    <w:rsid w:val="005B0BBE"/>
    <w:rsid w:val="005B0C8A"/>
    <w:rsid w:val="005B0D44"/>
    <w:rsid w:val="005B10B7"/>
    <w:rsid w:val="005B1194"/>
    <w:rsid w:val="005B12AB"/>
    <w:rsid w:val="005B16C8"/>
    <w:rsid w:val="005B17FA"/>
    <w:rsid w:val="005B1C2B"/>
    <w:rsid w:val="005B20C5"/>
    <w:rsid w:val="005B222D"/>
    <w:rsid w:val="005B2308"/>
    <w:rsid w:val="005B232F"/>
    <w:rsid w:val="005B276A"/>
    <w:rsid w:val="005B29BE"/>
    <w:rsid w:val="005B29F1"/>
    <w:rsid w:val="005B2B0C"/>
    <w:rsid w:val="005B2EFA"/>
    <w:rsid w:val="005B329A"/>
    <w:rsid w:val="005B33DF"/>
    <w:rsid w:val="005B35A7"/>
    <w:rsid w:val="005B36B7"/>
    <w:rsid w:val="005B3951"/>
    <w:rsid w:val="005B3B13"/>
    <w:rsid w:val="005B3EA0"/>
    <w:rsid w:val="005B42C2"/>
    <w:rsid w:val="005B4600"/>
    <w:rsid w:val="005B4B0C"/>
    <w:rsid w:val="005B4C2E"/>
    <w:rsid w:val="005B4C3A"/>
    <w:rsid w:val="005B4EA3"/>
    <w:rsid w:val="005B4F67"/>
    <w:rsid w:val="005B4FC4"/>
    <w:rsid w:val="005B50D8"/>
    <w:rsid w:val="005B521E"/>
    <w:rsid w:val="005B52AC"/>
    <w:rsid w:val="005B544E"/>
    <w:rsid w:val="005B54C1"/>
    <w:rsid w:val="005B5681"/>
    <w:rsid w:val="005B5AA5"/>
    <w:rsid w:val="005B5DE6"/>
    <w:rsid w:val="005B605A"/>
    <w:rsid w:val="005B6066"/>
    <w:rsid w:val="005B60A5"/>
    <w:rsid w:val="005B61BF"/>
    <w:rsid w:val="005B6711"/>
    <w:rsid w:val="005B68B6"/>
    <w:rsid w:val="005B6A62"/>
    <w:rsid w:val="005B6BDF"/>
    <w:rsid w:val="005B6DD2"/>
    <w:rsid w:val="005B705D"/>
    <w:rsid w:val="005B70A9"/>
    <w:rsid w:val="005B723A"/>
    <w:rsid w:val="005B74FF"/>
    <w:rsid w:val="005B7753"/>
    <w:rsid w:val="005B7B71"/>
    <w:rsid w:val="005B7D9A"/>
    <w:rsid w:val="005B7F04"/>
    <w:rsid w:val="005C01D9"/>
    <w:rsid w:val="005C01EC"/>
    <w:rsid w:val="005C0463"/>
    <w:rsid w:val="005C052C"/>
    <w:rsid w:val="005C061A"/>
    <w:rsid w:val="005C0683"/>
    <w:rsid w:val="005C0CF8"/>
    <w:rsid w:val="005C109B"/>
    <w:rsid w:val="005C12A3"/>
    <w:rsid w:val="005C1360"/>
    <w:rsid w:val="005C15F9"/>
    <w:rsid w:val="005C17BA"/>
    <w:rsid w:val="005C1867"/>
    <w:rsid w:val="005C1964"/>
    <w:rsid w:val="005C1AD2"/>
    <w:rsid w:val="005C1D20"/>
    <w:rsid w:val="005C1DB7"/>
    <w:rsid w:val="005C1E0D"/>
    <w:rsid w:val="005C2512"/>
    <w:rsid w:val="005C29E0"/>
    <w:rsid w:val="005C2B82"/>
    <w:rsid w:val="005C2D0E"/>
    <w:rsid w:val="005C316C"/>
    <w:rsid w:val="005C32BD"/>
    <w:rsid w:val="005C331D"/>
    <w:rsid w:val="005C35D8"/>
    <w:rsid w:val="005C3914"/>
    <w:rsid w:val="005C3A77"/>
    <w:rsid w:val="005C3DD3"/>
    <w:rsid w:val="005C422D"/>
    <w:rsid w:val="005C44E7"/>
    <w:rsid w:val="005C484C"/>
    <w:rsid w:val="005C49AC"/>
    <w:rsid w:val="005C49D7"/>
    <w:rsid w:val="005C4B87"/>
    <w:rsid w:val="005C4BD0"/>
    <w:rsid w:val="005C4DB4"/>
    <w:rsid w:val="005C4FA6"/>
    <w:rsid w:val="005C5490"/>
    <w:rsid w:val="005C55DB"/>
    <w:rsid w:val="005C5671"/>
    <w:rsid w:val="005C5867"/>
    <w:rsid w:val="005C5947"/>
    <w:rsid w:val="005C59B1"/>
    <w:rsid w:val="005C5B99"/>
    <w:rsid w:val="005C5E3C"/>
    <w:rsid w:val="005C6058"/>
    <w:rsid w:val="005C6072"/>
    <w:rsid w:val="005C6085"/>
    <w:rsid w:val="005C6242"/>
    <w:rsid w:val="005C63A6"/>
    <w:rsid w:val="005C63BD"/>
    <w:rsid w:val="005C64D0"/>
    <w:rsid w:val="005C6832"/>
    <w:rsid w:val="005C7694"/>
    <w:rsid w:val="005C7B61"/>
    <w:rsid w:val="005C7DEE"/>
    <w:rsid w:val="005C7FE2"/>
    <w:rsid w:val="005D007A"/>
    <w:rsid w:val="005D0104"/>
    <w:rsid w:val="005D0153"/>
    <w:rsid w:val="005D0497"/>
    <w:rsid w:val="005D0716"/>
    <w:rsid w:val="005D0872"/>
    <w:rsid w:val="005D0A7C"/>
    <w:rsid w:val="005D0CBE"/>
    <w:rsid w:val="005D0DC6"/>
    <w:rsid w:val="005D0EDC"/>
    <w:rsid w:val="005D0F9D"/>
    <w:rsid w:val="005D0FBD"/>
    <w:rsid w:val="005D0FFC"/>
    <w:rsid w:val="005D10AD"/>
    <w:rsid w:val="005D11D2"/>
    <w:rsid w:val="005D19B4"/>
    <w:rsid w:val="005D1CDB"/>
    <w:rsid w:val="005D1E98"/>
    <w:rsid w:val="005D1EE1"/>
    <w:rsid w:val="005D203E"/>
    <w:rsid w:val="005D221B"/>
    <w:rsid w:val="005D240D"/>
    <w:rsid w:val="005D2465"/>
    <w:rsid w:val="005D25D5"/>
    <w:rsid w:val="005D25FD"/>
    <w:rsid w:val="005D2811"/>
    <w:rsid w:val="005D2812"/>
    <w:rsid w:val="005D2916"/>
    <w:rsid w:val="005D31EB"/>
    <w:rsid w:val="005D3328"/>
    <w:rsid w:val="005D342A"/>
    <w:rsid w:val="005D358D"/>
    <w:rsid w:val="005D371F"/>
    <w:rsid w:val="005D392E"/>
    <w:rsid w:val="005D3BB8"/>
    <w:rsid w:val="005D4042"/>
    <w:rsid w:val="005D404C"/>
    <w:rsid w:val="005D4112"/>
    <w:rsid w:val="005D4115"/>
    <w:rsid w:val="005D42D5"/>
    <w:rsid w:val="005D43C9"/>
    <w:rsid w:val="005D4465"/>
    <w:rsid w:val="005D4548"/>
    <w:rsid w:val="005D45D6"/>
    <w:rsid w:val="005D47A1"/>
    <w:rsid w:val="005D47AB"/>
    <w:rsid w:val="005D49C2"/>
    <w:rsid w:val="005D4AE7"/>
    <w:rsid w:val="005D4B75"/>
    <w:rsid w:val="005D4CA7"/>
    <w:rsid w:val="005D4E08"/>
    <w:rsid w:val="005D5063"/>
    <w:rsid w:val="005D52A2"/>
    <w:rsid w:val="005D5883"/>
    <w:rsid w:val="005D5E0E"/>
    <w:rsid w:val="005D5E59"/>
    <w:rsid w:val="005D5E74"/>
    <w:rsid w:val="005D603F"/>
    <w:rsid w:val="005D6067"/>
    <w:rsid w:val="005D65EE"/>
    <w:rsid w:val="005D69E8"/>
    <w:rsid w:val="005D6A9C"/>
    <w:rsid w:val="005D7481"/>
    <w:rsid w:val="005D78A0"/>
    <w:rsid w:val="005D7AE8"/>
    <w:rsid w:val="005D7ED8"/>
    <w:rsid w:val="005D7F72"/>
    <w:rsid w:val="005E0014"/>
    <w:rsid w:val="005E00A6"/>
    <w:rsid w:val="005E052E"/>
    <w:rsid w:val="005E0542"/>
    <w:rsid w:val="005E055F"/>
    <w:rsid w:val="005E05A9"/>
    <w:rsid w:val="005E07FA"/>
    <w:rsid w:val="005E095C"/>
    <w:rsid w:val="005E097A"/>
    <w:rsid w:val="005E0E39"/>
    <w:rsid w:val="005E145D"/>
    <w:rsid w:val="005E1637"/>
    <w:rsid w:val="005E1A09"/>
    <w:rsid w:val="005E1A81"/>
    <w:rsid w:val="005E1C08"/>
    <w:rsid w:val="005E1CF5"/>
    <w:rsid w:val="005E21BB"/>
    <w:rsid w:val="005E24EC"/>
    <w:rsid w:val="005E253C"/>
    <w:rsid w:val="005E25B6"/>
    <w:rsid w:val="005E272B"/>
    <w:rsid w:val="005E279A"/>
    <w:rsid w:val="005E2C44"/>
    <w:rsid w:val="005E2EB2"/>
    <w:rsid w:val="005E2F3F"/>
    <w:rsid w:val="005E33B5"/>
    <w:rsid w:val="005E3419"/>
    <w:rsid w:val="005E3954"/>
    <w:rsid w:val="005E3B7C"/>
    <w:rsid w:val="005E445F"/>
    <w:rsid w:val="005E4898"/>
    <w:rsid w:val="005E49A4"/>
    <w:rsid w:val="005E4A69"/>
    <w:rsid w:val="005E4B3C"/>
    <w:rsid w:val="005E5102"/>
    <w:rsid w:val="005E531A"/>
    <w:rsid w:val="005E5584"/>
    <w:rsid w:val="005E5913"/>
    <w:rsid w:val="005E593F"/>
    <w:rsid w:val="005E5B6E"/>
    <w:rsid w:val="005E5D3A"/>
    <w:rsid w:val="005E6072"/>
    <w:rsid w:val="005E6205"/>
    <w:rsid w:val="005E6659"/>
    <w:rsid w:val="005E6689"/>
    <w:rsid w:val="005E67F2"/>
    <w:rsid w:val="005E682A"/>
    <w:rsid w:val="005E6D67"/>
    <w:rsid w:val="005E6E08"/>
    <w:rsid w:val="005E6EA1"/>
    <w:rsid w:val="005E6F01"/>
    <w:rsid w:val="005E7274"/>
    <w:rsid w:val="005E73FF"/>
    <w:rsid w:val="005E7AB9"/>
    <w:rsid w:val="005E7CF8"/>
    <w:rsid w:val="005E7D7F"/>
    <w:rsid w:val="005E7E00"/>
    <w:rsid w:val="005F0131"/>
    <w:rsid w:val="005F0585"/>
    <w:rsid w:val="005F062B"/>
    <w:rsid w:val="005F0635"/>
    <w:rsid w:val="005F067A"/>
    <w:rsid w:val="005F07B6"/>
    <w:rsid w:val="005F0C21"/>
    <w:rsid w:val="005F0D38"/>
    <w:rsid w:val="005F0ED7"/>
    <w:rsid w:val="005F1410"/>
    <w:rsid w:val="005F1AC9"/>
    <w:rsid w:val="005F1B94"/>
    <w:rsid w:val="005F1C38"/>
    <w:rsid w:val="005F1ECF"/>
    <w:rsid w:val="005F2216"/>
    <w:rsid w:val="005F28A6"/>
    <w:rsid w:val="005F2CFB"/>
    <w:rsid w:val="005F2D6A"/>
    <w:rsid w:val="005F30C0"/>
    <w:rsid w:val="005F31FE"/>
    <w:rsid w:val="005F32E2"/>
    <w:rsid w:val="005F34A1"/>
    <w:rsid w:val="005F3698"/>
    <w:rsid w:val="005F3740"/>
    <w:rsid w:val="005F3C52"/>
    <w:rsid w:val="005F3DDE"/>
    <w:rsid w:val="005F3EA2"/>
    <w:rsid w:val="005F4198"/>
    <w:rsid w:val="005F43A7"/>
    <w:rsid w:val="005F457D"/>
    <w:rsid w:val="005F472C"/>
    <w:rsid w:val="005F4D96"/>
    <w:rsid w:val="005F5271"/>
    <w:rsid w:val="005F5472"/>
    <w:rsid w:val="005F54DC"/>
    <w:rsid w:val="005F54E2"/>
    <w:rsid w:val="005F5662"/>
    <w:rsid w:val="005F5673"/>
    <w:rsid w:val="005F5676"/>
    <w:rsid w:val="005F625A"/>
    <w:rsid w:val="005F63B0"/>
    <w:rsid w:val="005F65EE"/>
    <w:rsid w:val="005F67CD"/>
    <w:rsid w:val="005F6AFC"/>
    <w:rsid w:val="005F6B5C"/>
    <w:rsid w:val="005F6BF8"/>
    <w:rsid w:val="005F6E38"/>
    <w:rsid w:val="005F7027"/>
    <w:rsid w:val="005F7042"/>
    <w:rsid w:val="005F7537"/>
    <w:rsid w:val="005F7684"/>
    <w:rsid w:val="005F76AB"/>
    <w:rsid w:val="005F78CF"/>
    <w:rsid w:val="005F78DE"/>
    <w:rsid w:val="005F7AA2"/>
    <w:rsid w:val="005F7F9A"/>
    <w:rsid w:val="006000D0"/>
    <w:rsid w:val="00600554"/>
    <w:rsid w:val="006005DD"/>
    <w:rsid w:val="00600A06"/>
    <w:rsid w:val="00600D1C"/>
    <w:rsid w:val="00600DD4"/>
    <w:rsid w:val="00601143"/>
    <w:rsid w:val="006017CD"/>
    <w:rsid w:val="00601818"/>
    <w:rsid w:val="00601A6C"/>
    <w:rsid w:val="00601CD7"/>
    <w:rsid w:val="00601E0F"/>
    <w:rsid w:val="0060200C"/>
    <w:rsid w:val="006020C0"/>
    <w:rsid w:val="0060237A"/>
    <w:rsid w:val="00602472"/>
    <w:rsid w:val="00602617"/>
    <w:rsid w:val="00602A18"/>
    <w:rsid w:val="00602A4B"/>
    <w:rsid w:val="00602B5B"/>
    <w:rsid w:val="00602DEA"/>
    <w:rsid w:val="00603023"/>
    <w:rsid w:val="006031AB"/>
    <w:rsid w:val="006034D1"/>
    <w:rsid w:val="00603609"/>
    <w:rsid w:val="00603860"/>
    <w:rsid w:val="006038B4"/>
    <w:rsid w:val="006039F0"/>
    <w:rsid w:val="00603E17"/>
    <w:rsid w:val="00603E47"/>
    <w:rsid w:val="0060401C"/>
    <w:rsid w:val="00604055"/>
    <w:rsid w:val="0060410E"/>
    <w:rsid w:val="006041F5"/>
    <w:rsid w:val="00604388"/>
    <w:rsid w:val="00604782"/>
    <w:rsid w:val="006047C6"/>
    <w:rsid w:val="006047CA"/>
    <w:rsid w:val="00604821"/>
    <w:rsid w:val="006048DD"/>
    <w:rsid w:val="006049EF"/>
    <w:rsid w:val="00604C88"/>
    <w:rsid w:val="00604DFA"/>
    <w:rsid w:val="00604E1E"/>
    <w:rsid w:val="0060526D"/>
    <w:rsid w:val="00605365"/>
    <w:rsid w:val="006053EB"/>
    <w:rsid w:val="006056AA"/>
    <w:rsid w:val="00605999"/>
    <w:rsid w:val="00605D09"/>
    <w:rsid w:val="00605E9F"/>
    <w:rsid w:val="00605F86"/>
    <w:rsid w:val="00606037"/>
    <w:rsid w:val="0060621F"/>
    <w:rsid w:val="00606B3B"/>
    <w:rsid w:val="00606EE0"/>
    <w:rsid w:val="00606F84"/>
    <w:rsid w:val="006070F8"/>
    <w:rsid w:val="006072B9"/>
    <w:rsid w:val="006073B1"/>
    <w:rsid w:val="006073E6"/>
    <w:rsid w:val="00607489"/>
    <w:rsid w:val="006075AE"/>
    <w:rsid w:val="006075C7"/>
    <w:rsid w:val="00607657"/>
    <w:rsid w:val="006077A7"/>
    <w:rsid w:val="0060786F"/>
    <w:rsid w:val="00607EA2"/>
    <w:rsid w:val="006102E1"/>
    <w:rsid w:val="0061081D"/>
    <w:rsid w:val="0061094F"/>
    <w:rsid w:val="00610AD3"/>
    <w:rsid w:val="0061109F"/>
    <w:rsid w:val="006111C7"/>
    <w:rsid w:val="00611641"/>
    <w:rsid w:val="00611696"/>
    <w:rsid w:val="00611772"/>
    <w:rsid w:val="006119A9"/>
    <w:rsid w:val="00611D29"/>
    <w:rsid w:val="00611D3A"/>
    <w:rsid w:val="00611E1E"/>
    <w:rsid w:val="006122AA"/>
    <w:rsid w:val="006122BF"/>
    <w:rsid w:val="0061238B"/>
    <w:rsid w:val="00612AD3"/>
    <w:rsid w:val="00612DFA"/>
    <w:rsid w:val="00612EC8"/>
    <w:rsid w:val="0061305F"/>
    <w:rsid w:val="00613138"/>
    <w:rsid w:val="00613164"/>
    <w:rsid w:val="0061341C"/>
    <w:rsid w:val="0061380B"/>
    <w:rsid w:val="00613F65"/>
    <w:rsid w:val="00613FAB"/>
    <w:rsid w:val="00614061"/>
    <w:rsid w:val="006142B5"/>
    <w:rsid w:val="00614BE7"/>
    <w:rsid w:val="00614D33"/>
    <w:rsid w:val="00614D62"/>
    <w:rsid w:val="006152FE"/>
    <w:rsid w:val="006156A2"/>
    <w:rsid w:val="0061577E"/>
    <w:rsid w:val="006159AE"/>
    <w:rsid w:val="006159E7"/>
    <w:rsid w:val="00615A2D"/>
    <w:rsid w:val="00615C35"/>
    <w:rsid w:val="00615F27"/>
    <w:rsid w:val="00616010"/>
    <w:rsid w:val="00616046"/>
    <w:rsid w:val="006161E1"/>
    <w:rsid w:val="006162BF"/>
    <w:rsid w:val="0061639E"/>
    <w:rsid w:val="00616531"/>
    <w:rsid w:val="00616652"/>
    <w:rsid w:val="00616A7D"/>
    <w:rsid w:val="00616B78"/>
    <w:rsid w:val="00616C05"/>
    <w:rsid w:val="00616C2D"/>
    <w:rsid w:val="006172D1"/>
    <w:rsid w:val="006173BF"/>
    <w:rsid w:val="0061745E"/>
    <w:rsid w:val="0061751A"/>
    <w:rsid w:val="00617769"/>
    <w:rsid w:val="00617856"/>
    <w:rsid w:val="00617EB0"/>
    <w:rsid w:val="00620234"/>
    <w:rsid w:val="00620404"/>
    <w:rsid w:val="00620573"/>
    <w:rsid w:val="006206B0"/>
    <w:rsid w:val="00620891"/>
    <w:rsid w:val="006208A7"/>
    <w:rsid w:val="006209D5"/>
    <w:rsid w:val="00620ABD"/>
    <w:rsid w:val="00620C46"/>
    <w:rsid w:val="00620CDA"/>
    <w:rsid w:val="00620D31"/>
    <w:rsid w:val="00620DC2"/>
    <w:rsid w:val="00620E0D"/>
    <w:rsid w:val="00620E5F"/>
    <w:rsid w:val="00620EB4"/>
    <w:rsid w:val="006210DD"/>
    <w:rsid w:val="00621375"/>
    <w:rsid w:val="00621575"/>
    <w:rsid w:val="00621643"/>
    <w:rsid w:val="006216B3"/>
    <w:rsid w:val="00621774"/>
    <w:rsid w:val="006219E3"/>
    <w:rsid w:val="00621DB1"/>
    <w:rsid w:val="00621F0E"/>
    <w:rsid w:val="00621FD2"/>
    <w:rsid w:val="006220FC"/>
    <w:rsid w:val="00622181"/>
    <w:rsid w:val="006221CD"/>
    <w:rsid w:val="006226C1"/>
    <w:rsid w:val="006228AC"/>
    <w:rsid w:val="00622BAE"/>
    <w:rsid w:val="00622C21"/>
    <w:rsid w:val="00622D41"/>
    <w:rsid w:val="006234F7"/>
    <w:rsid w:val="006236DE"/>
    <w:rsid w:val="0062398C"/>
    <w:rsid w:val="00623AD2"/>
    <w:rsid w:val="00623CEB"/>
    <w:rsid w:val="00623D4E"/>
    <w:rsid w:val="006242F9"/>
    <w:rsid w:val="00624487"/>
    <w:rsid w:val="00624923"/>
    <w:rsid w:val="00624C35"/>
    <w:rsid w:val="00624EB5"/>
    <w:rsid w:val="00625750"/>
    <w:rsid w:val="006258A2"/>
    <w:rsid w:val="00625A62"/>
    <w:rsid w:val="006260D0"/>
    <w:rsid w:val="00626113"/>
    <w:rsid w:val="00626425"/>
    <w:rsid w:val="0062645C"/>
    <w:rsid w:val="0062668A"/>
    <w:rsid w:val="006267D1"/>
    <w:rsid w:val="00626807"/>
    <w:rsid w:val="00626B5E"/>
    <w:rsid w:val="00626C7B"/>
    <w:rsid w:val="00626DCD"/>
    <w:rsid w:val="00626F7D"/>
    <w:rsid w:val="00627219"/>
    <w:rsid w:val="00627236"/>
    <w:rsid w:val="00627259"/>
    <w:rsid w:val="0062734F"/>
    <w:rsid w:val="006276F9"/>
    <w:rsid w:val="00627931"/>
    <w:rsid w:val="00627C05"/>
    <w:rsid w:val="00627C78"/>
    <w:rsid w:val="00627DF8"/>
    <w:rsid w:val="00630065"/>
    <w:rsid w:val="006301B0"/>
    <w:rsid w:val="006303C4"/>
    <w:rsid w:val="0063048D"/>
    <w:rsid w:val="00630813"/>
    <w:rsid w:val="0063085C"/>
    <w:rsid w:val="006309BC"/>
    <w:rsid w:val="00630A36"/>
    <w:rsid w:val="00630CCC"/>
    <w:rsid w:val="006311F3"/>
    <w:rsid w:val="0063126D"/>
    <w:rsid w:val="006315DB"/>
    <w:rsid w:val="00631625"/>
    <w:rsid w:val="006316EF"/>
    <w:rsid w:val="00631831"/>
    <w:rsid w:val="00631E94"/>
    <w:rsid w:val="006323B9"/>
    <w:rsid w:val="00632408"/>
    <w:rsid w:val="0063243F"/>
    <w:rsid w:val="00632489"/>
    <w:rsid w:val="006324F2"/>
    <w:rsid w:val="00632529"/>
    <w:rsid w:val="006326E3"/>
    <w:rsid w:val="0063277F"/>
    <w:rsid w:val="00632923"/>
    <w:rsid w:val="00632B11"/>
    <w:rsid w:val="00632B8F"/>
    <w:rsid w:val="00633175"/>
    <w:rsid w:val="006334AA"/>
    <w:rsid w:val="006335CD"/>
    <w:rsid w:val="00633774"/>
    <w:rsid w:val="006337A9"/>
    <w:rsid w:val="00633BE9"/>
    <w:rsid w:val="00634048"/>
    <w:rsid w:val="006340B5"/>
    <w:rsid w:val="00634131"/>
    <w:rsid w:val="006342AD"/>
    <w:rsid w:val="00634372"/>
    <w:rsid w:val="006347A5"/>
    <w:rsid w:val="0063481E"/>
    <w:rsid w:val="0063485F"/>
    <w:rsid w:val="0063489F"/>
    <w:rsid w:val="006348B0"/>
    <w:rsid w:val="00634A64"/>
    <w:rsid w:val="0063500D"/>
    <w:rsid w:val="006350F7"/>
    <w:rsid w:val="006350FF"/>
    <w:rsid w:val="0063523B"/>
    <w:rsid w:val="006353B1"/>
    <w:rsid w:val="0063583C"/>
    <w:rsid w:val="006358D9"/>
    <w:rsid w:val="006358F7"/>
    <w:rsid w:val="006359B4"/>
    <w:rsid w:val="00635A2F"/>
    <w:rsid w:val="00635A6E"/>
    <w:rsid w:val="00635BB5"/>
    <w:rsid w:val="00635C33"/>
    <w:rsid w:val="00635EB3"/>
    <w:rsid w:val="0063608E"/>
    <w:rsid w:val="006360AE"/>
    <w:rsid w:val="006360C7"/>
    <w:rsid w:val="006360EB"/>
    <w:rsid w:val="006360EE"/>
    <w:rsid w:val="00636180"/>
    <w:rsid w:val="0063640C"/>
    <w:rsid w:val="006365AC"/>
    <w:rsid w:val="006365B9"/>
    <w:rsid w:val="006365C5"/>
    <w:rsid w:val="00636A26"/>
    <w:rsid w:val="00636B80"/>
    <w:rsid w:val="00637049"/>
    <w:rsid w:val="00637291"/>
    <w:rsid w:val="00637502"/>
    <w:rsid w:val="00637550"/>
    <w:rsid w:val="00637555"/>
    <w:rsid w:val="0063762A"/>
    <w:rsid w:val="00637DAA"/>
    <w:rsid w:val="006401C9"/>
    <w:rsid w:val="0064056E"/>
    <w:rsid w:val="006408EA"/>
    <w:rsid w:val="006409C7"/>
    <w:rsid w:val="00640CB0"/>
    <w:rsid w:val="00640FC1"/>
    <w:rsid w:val="006413ED"/>
    <w:rsid w:val="00641EDE"/>
    <w:rsid w:val="00642050"/>
    <w:rsid w:val="00642411"/>
    <w:rsid w:val="006425A7"/>
    <w:rsid w:val="00642665"/>
    <w:rsid w:val="006429AD"/>
    <w:rsid w:val="00642B06"/>
    <w:rsid w:val="00642BD9"/>
    <w:rsid w:val="00642C06"/>
    <w:rsid w:val="00642CB2"/>
    <w:rsid w:val="00642CFE"/>
    <w:rsid w:val="00642DA9"/>
    <w:rsid w:val="00643137"/>
    <w:rsid w:val="006434DD"/>
    <w:rsid w:val="006435B7"/>
    <w:rsid w:val="00643778"/>
    <w:rsid w:val="00643894"/>
    <w:rsid w:val="00643910"/>
    <w:rsid w:val="00643C23"/>
    <w:rsid w:val="00643C5D"/>
    <w:rsid w:val="0064416E"/>
    <w:rsid w:val="006445BB"/>
    <w:rsid w:val="0064485C"/>
    <w:rsid w:val="00644981"/>
    <w:rsid w:val="006449C4"/>
    <w:rsid w:val="006449DF"/>
    <w:rsid w:val="00644B0F"/>
    <w:rsid w:val="00644DA3"/>
    <w:rsid w:val="006450B6"/>
    <w:rsid w:val="00645531"/>
    <w:rsid w:val="006455C7"/>
    <w:rsid w:val="006456F4"/>
    <w:rsid w:val="0064583E"/>
    <w:rsid w:val="00645A86"/>
    <w:rsid w:val="00645B63"/>
    <w:rsid w:val="00645D44"/>
    <w:rsid w:val="00645EAA"/>
    <w:rsid w:val="006461C2"/>
    <w:rsid w:val="0064659E"/>
    <w:rsid w:val="00646941"/>
    <w:rsid w:val="00646993"/>
    <w:rsid w:val="00646A74"/>
    <w:rsid w:val="00646CC0"/>
    <w:rsid w:val="00647076"/>
    <w:rsid w:val="006478D0"/>
    <w:rsid w:val="006479C0"/>
    <w:rsid w:val="00647D4B"/>
    <w:rsid w:val="00647F40"/>
    <w:rsid w:val="0065053F"/>
    <w:rsid w:val="006508F1"/>
    <w:rsid w:val="00650A57"/>
    <w:rsid w:val="00650AEC"/>
    <w:rsid w:val="00650C2C"/>
    <w:rsid w:val="0065127B"/>
    <w:rsid w:val="0065130D"/>
    <w:rsid w:val="006513B6"/>
    <w:rsid w:val="006513F8"/>
    <w:rsid w:val="006523EA"/>
    <w:rsid w:val="0065290B"/>
    <w:rsid w:val="006529DA"/>
    <w:rsid w:val="00652AFC"/>
    <w:rsid w:val="00652B6B"/>
    <w:rsid w:val="00652C08"/>
    <w:rsid w:val="00652E4C"/>
    <w:rsid w:val="00652F3C"/>
    <w:rsid w:val="00653316"/>
    <w:rsid w:val="006533FF"/>
    <w:rsid w:val="00653483"/>
    <w:rsid w:val="0065365D"/>
    <w:rsid w:val="00653704"/>
    <w:rsid w:val="00653716"/>
    <w:rsid w:val="00653A7F"/>
    <w:rsid w:val="00653E7F"/>
    <w:rsid w:val="006543AB"/>
    <w:rsid w:val="0065482E"/>
    <w:rsid w:val="00654A2A"/>
    <w:rsid w:val="0065504B"/>
    <w:rsid w:val="0065508F"/>
    <w:rsid w:val="006556D9"/>
    <w:rsid w:val="00655953"/>
    <w:rsid w:val="00655D38"/>
    <w:rsid w:val="00655EFE"/>
    <w:rsid w:val="00655F8C"/>
    <w:rsid w:val="00656107"/>
    <w:rsid w:val="00656313"/>
    <w:rsid w:val="0065638D"/>
    <w:rsid w:val="00656676"/>
    <w:rsid w:val="006566FC"/>
    <w:rsid w:val="00656748"/>
    <w:rsid w:val="00656993"/>
    <w:rsid w:val="00656CD7"/>
    <w:rsid w:val="00656FB7"/>
    <w:rsid w:val="006570A6"/>
    <w:rsid w:val="0065728B"/>
    <w:rsid w:val="006575EA"/>
    <w:rsid w:val="0065777B"/>
    <w:rsid w:val="006578F3"/>
    <w:rsid w:val="00657A3A"/>
    <w:rsid w:val="00657C60"/>
    <w:rsid w:val="00657D1B"/>
    <w:rsid w:val="00657E1D"/>
    <w:rsid w:val="00657FAD"/>
    <w:rsid w:val="006601BA"/>
    <w:rsid w:val="0066062F"/>
    <w:rsid w:val="006609D2"/>
    <w:rsid w:val="00660A87"/>
    <w:rsid w:val="00660B80"/>
    <w:rsid w:val="00660F77"/>
    <w:rsid w:val="006612CC"/>
    <w:rsid w:val="00661469"/>
    <w:rsid w:val="006616E0"/>
    <w:rsid w:val="006617E4"/>
    <w:rsid w:val="00661CEF"/>
    <w:rsid w:val="00662111"/>
    <w:rsid w:val="006621B4"/>
    <w:rsid w:val="00662266"/>
    <w:rsid w:val="00662387"/>
    <w:rsid w:val="00662514"/>
    <w:rsid w:val="0066267E"/>
    <w:rsid w:val="00662A05"/>
    <w:rsid w:val="00662AFF"/>
    <w:rsid w:val="00662CEB"/>
    <w:rsid w:val="00662D3E"/>
    <w:rsid w:val="0066324A"/>
    <w:rsid w:val="00663369"/>
    <w:rsid w:val="00663477"/>
    <w:rsid w:val="006635BD"/>
    <w:rsid w:val="006635FE"/>
    <w:rsid w:val="006636D9"/>
    <w:rsid w:val="0066391C"/>
    <w:rsid w:val="0066398C"/>
    <w:rsid w:val="00663E03"/>
    <w:rsid w:val="0066470F"/>
    <w:rsid w:val="00664B9A"/>
    <w:rsid w:val="00664CA3"/>
    <w:rsid w:val="00664EEB"/>
    <w:rsid w:val="00664FE8"/>
    <w:rsid w:val="006650A9"/>
    <w:rsid w:val="00665146"/>
    <w:rsid w:val="006651E0"/>
    <w:rsid w:val="00665283"/>
    <w:rsid w:val="006653F3"/>
    <w:rsid w:val="0066555E"/>
    <w:rsid w:val="006657CB"/>
    <w:rsid w:val="006658A2"/>
    <w:rsid w:val="0066594A"/>
    <w:rsid w:val="00665D6A"/>
    <w:rsid w:val="00665E26"/>
    <w:rsid w:val="00665FFA"/>
    <w:rsid w:val="00666038"/>
    <w:rsid w:val="006663FA"/>
    <w:rsid w:val="00666768"/>
    <w:rsid w:val="00666821"/>
    <w:rsid w:val="006669EF"/>
    <w:rsid w:val="00666B87"/>
    <w:rsid w:val="00667702"/>
    <w:rsid w:val="00667793"/>
    <w:rsid w:val="00667CC1"/>
    <w:rsid w:val="006701E8"/>
    <w:rsid w:val="00670302"/>
    <w:rsid w:val="00670651"/>
    <w:rsid w:val="006707CA"/>
    <w:rsid w:val="00670A8C"/>
    <w:rsid w:val="00670A96"/>
    <w:rsid w:val="00670C51"/>
    <w:rsid w:val="00670CF2"/>
    <w:rsid w:val="0067182E"/>
    <w:rsid w:val="0067194E"/>
    <w:rsid w:val="00671D7C"/>
    <w:rsid w:val="00671EED"/>
    <w:rsid w:val="006721E0"/>
    <w:rsid w:val="00672343"/>
    <w:rsid w:val="00672357"/>
    <w:rsid w:val="0067257D"/>
    <w:rsid w:val="0067278B"/>
    <w:rsid w:val="00672CEB"/>
    <w:rsid w:val="00672DD9"/>
    <w:rsid w:val="00672F61"/>
    <w:rsid w:val="00672F9B"/>
    <w:rsid w:val="006730F0"/>
    <w:rsid w:val="00673385"/>
    <w:rsid w:val="006734A9"/>
    <w:rsid w:val="006735A3"/>
    <w:rsid w:val="00673649"/>
    <w:rsid w:val="00673829"/>
    <w:rsid w:val="00673EF6"/>
    <w:rsid w:val="0067409E"/>
    <w:rsid w:val="00674135"/>
    <w:rsid w:val="0067417E"/>
    <w:rsid w:val="0067426D"/>
    <w:rsid w:val="00674471"/>
    <w:rsid w:val="006747B9"/>
    <w:rsid w:val="0067489E"/>
    <w:rsid w:val="00674B52"/>
    <w:rsid w:val="00675024"/>
    <w:rsid w:val="00675135"/>
    <w:rsid w:val="00675203"/>
    <w:rsid w:val="0067523A"/>
    <w:rsid w:val="0067578D"/>
    <w:rsid w:val="00675E01"/>
    <w:rsid w:val="0067610D"/>
    <w:rsid w:val="006762F7"/>
    <w:rsid w:val="006764D8"/>
    <w:rsid w:val="0067672B"/>
    <w:rsid w:val="006768BA"/>
    <w:rsid w:val="00676B55"/>
    <w:rsid w:val="00676C14"/>
    <w:rsid w:val="00676C35"/>
    <w:rsid w:val="00676E92"/>
    <w:rsid w:val="00676EF2"/>
    <w:rsid w:val="00676F6E"/>
    <w:rsid w:val="006770A0"/>
    <w:rsid w:val="00677441"/>
    <w:rsid w:val="006774E7"/>
    <w:rsid w:val="0067776A"/>
    <w:rsid w:val="00677782"/>
    <w:rsid w:val="006779BE"/>
    <w:rsid w:val="00677A68"/>
    <w:rsid w:val="00677B1B"/>
    <w:rsid w:val="00677F20"/>
    <w:rsid w:val="00677F47"/>
    <w:rsid w:val="00677F87"/>
    <w:rsid w:val="006800BE"/>
    <w:rsid w:val="006803C5"/>
    <w:rsid w:val="006805D3"/>
    <w:rsid w:val="006805FF"/>
    <w:rsid w:val="006807F7"/>
    <w:rsid w:val="00680829"/>
    <w:rsid w:val="00680A1D"/>
    <w:rsid w:val="00680A85"/>
    <w:rsid w:val="00681393"/>
    <w:rsid w:val="00681501"/>
    <w:rsid w:val="00681641"/>
    <w:rsid w:val="0068171E"/>
    <w:rsid w:val="00681792"/>
    <w:rsid w:val="00681831"/>
    <w:rsid w:val="00681956"/>
    <w:rsid w:val="00681AAD"/>
    <w:rsid w:val="00681DAC"/>
    <w:rsid w:val="00681E49"/>
    <w:rsid w:val="00681EFF"/>
    <w:rsid w:val="0068202B"/>
    <w:rsid w:val="006821A4"/>
    <w:rsid w:val="00682476"/>
    <w:rsid w:val="006826DC"/>
    <w:rsid w:val="0068285E"/>
    <w:rsid w:val="00682AFB"/>
    <w:rsid w:val="00682C67"/>
    <w:rsid w:val="006830AE"/>
    <w:rsid w:val="006832BF"/>
    <w:rsid w:val="006833BF"/>
    <w:rsid w:val="00683415"/>
    <w:rsid w:val="00683429"/>
    <w:rsid w:val="00683627"/>
    <w:rsid w:val="00683850"/>
    <w:rsid w:val="006839A2"/>
    <w:rsid w:val="00683A66"/>
    <w:rsid w:val="00683ADF"/>
    <w:rsid w:val="00683B93"/>
    <w:rsid w:val="00683CEC"/>
    <w:rsid w:val="00683E25"/>
    <w:rsid w:val="006840F5"/>
    <w:rsid w:val="006841A4"/>
    <w:rsid w:val="0068455B"/>
    <w:rsid w:val="0068485F"/>
    <w:rsid w:val="00684C96"/>
    <w:rsid w:val="00684D05"/>
    <w:rsid w:val="006851A9"/>
    <w:rsid w:val="00685541"/>
    <w:rsid w:val="006858DA"/>
    <w:rsid w:val="00685AEB"/>
    <w:rsid w:val="00685BED"/>
    <w:rsid w:val="00685E18"/>
    <w:rsid w:val="0068624F"/>
    <w:rsid w:val="00686906"/>
    <w:rsid w:val="00686918"/>
    <w:rsid w:val="00686B36"/>
    <w:rsid w:val="00686D4F"/>
    <w:rsid w:val="00686F27"/>
    <w:rsid w:val="006870BD"/>
    <w:rsid w:val="00687316"/>
    <w:rsid w:val="006875EB"/>
    <w:rsid w:val="006877CE"/>
    <w:rsid w:val="00687AD5"/>
    <w:rsid w:val="00687ADD"/>
    <w:rsid w:val="00687F6E"/>
    <w:rsid w:val="00687F98"/>
    <w:rsid w:val="00690315"/>
    <w:rsid w:val="0069041C"/>
    <w:rsid w:val="006906AC"/>
    <w:rsid w:val="00690721"/>
    <w:rsid w:val="0069073A"/>
    <w:rsid w:val="00691699"/>
    <w:rsid w:val="00691752"/>
    <w:rsid w:val="006917AC"/>
    <w:rsid w:val="006919BA"/>
    <w:rsid w:val="00691BCE"/>
    <w:rsid w:val="00691CC1"/>
    <w:rsid w:val="00691EAD"/>
    <w:rsid w:val="00692304"/>
    <w:rsid w:val="00692422"/>
    <w:rsid w:val="0069271A"/>
    <w:rsid w:val="00692740"/>
    <w:rsid w:val="00692BC3"/>
    <w:rsid w:val="00693046"/>
    <w:rsid w:val="00693229"/>
    <w:rsid w:val="00693417"/>
    <w:rsid w:val="00693494"/>
    <w:rsid w:val="00693817"/>
    <w:rsid w:val="00693941"/>
    <w:rsid w:val="00693AA8"/>
    <w:rsid w:val="00693B6F"/>
    <w:rsid w:val="00693E1D"/>
    <w:rsid w:val="0069410D"/>
    <w:rsid w:val="00694DC6"/>
    <w:rsid w:val="00694EAF"/>
    <w:rsid w:val="006950EC"/>
    <w:rsid w:val="0069514D"/>
    <w:rsid w:val="0069527B"/>
    <w:rsid w:val="00695480"/>
    <w:rsid w:val="006956A1"/>
    <w:rsid w:val="0069575F"/>
    <w:rsid w:val="00695DCB"/>
    <w:rsid w:val="00695E22"/>
    <w:rsid w:val="006968A6"/>
    <w:rsid w:val="006969A1"/>
    <w:rsid w:val="00696AAB"/>
    <w:rsid w:val="00696CAC"/>
    <w:rsid w:val="00696CE4"/>
    <w:rsid w:val="00696D14"/>
    <w:rsid w:val="00696D99"/>
    <w:rsid w:val="00696DBA"/>
    <w:rsid w:val="00696F19"/>
    <w:rsid w:val="00697109"/>
    <w:rsid w:val="006972F9"/>
    <w:rsid w:val="0069730C"/>
    <w:rsid w:val="0069750A"/>
    <w:rsid w:val="00697597"/>
    <w:rsid w:val="006975C2"/>
    <w:rsid w:val="006975C5"/>
    <w:rsid w:val="006976E2"/>
    <w:rsid w:val="00697741"/>
    <w:rsid w:val="0069780E"/>
    <w:rsid w:val="00697932"/>
    <w:rsid w:val="006979B8"/>
    <w:rsid w:val="00697B29"/>
    <w:rsid w:val="00697CE3"/>
    <w:rsid w:val="00697DDA"/>
    <w:rsid w:val="006A08E1"/>
    <w:rsid w:val="006A097C"/>
    <w:rsid w:val="006A0ACA"/>
    <w:rsid w:val="006A0FD4"/>
    <w:rsid w:val="006A12D3"/>
    <w:rsid w:val="006A1636"/>
    <w:rsid w:val="006A1F02"/>
    <w:rsid w:val="006A226D"/>
    <w:rsid w:val="006A2405"/>
    <w:rsid w:val="006A2DBC"/>
    <w:rsid w:val="006A2E56"/>
    <w:rsid w:val="006A2F54"/>
    <w:rsid w:val="006A2F83"/>
    <w:rsid w:val="006A303F"/>
    <w:rsid w:val="006A30F1"/>
    <w:rsid w:val="006A31DA"/>
    <w:rsid w:val="006A345D"/>
    <w:rsid w:val="006A3629"/>
    <w:rsid w:val="006A3A42"/>
    <w:rsid w:val="006A3A4E"/>
    <w:rsid w:val="006A3E40"/>
    <w:rsid w:val="006A3ED2"/>
    <w:rsid w:val="006A40A0"/>
    <w:rsid w:val="006A4145"/>
    <w:rsid w:val="006A456D"/>
    <w:rsid w:val="006A47C8"/>
    <w:rsid w:val="006A48DD"/>
    <w:rsid w:val="006A4A12"/>
    <w:rsid w:val="006A4A21"/>
    <w:rsid w:val="006A4F22"/>
    <w:rsid w:val="006A4F23"/>
    <w:rsid w:val="006A5085"/>
    <w:rsid w:val="006A51C2"/>
    <w:rsid w:val="006A5266"/>
    <w:rsid w:val="006A562D"/>
    <w:rsid w:val="006A5630"/>
    <w:rsid w:val="006A5656"/>
    <w:rsid w:val="006A5A29"/>
    <w:rsid w:val="006A5C23"/>
    <w:rsid w:val="006A6013"/>
    <w:rsid w:val="006A61E2"/>
    <w:rsid w:val="006A61FA"/>
    <w:rsid w:val="006A64B3"/>
    <w:rsid w:val="006A6B3F"/>
    <w:rsid w:val="006A6E6E"/>
    <w:rsid w:val="006A708B"/>
    <w:rsid w:val="006A7274"/>
    <w:rsid w:val="006A741B"/>
    <w:rsid w:val="006A76F3"/>
    <w:rsid w:val="006A7AD7"/>
    <w:rsid w:val="006A7DDF"/>
    <w:rsid w:val="006B0036"/>
    <w:rsid w:val="006B02B3"/>
    <w:rsid w:val="006B0394"/>
    <w:rsid w:val="006B0452"/>
    <w:rsid w:val="006B0623"/>
    <w:rsid w:val="006B078C"/>
    <w:rsid w:val="006B08B5"/>
    <w:rsid w:val="006B091C"/>
    <w:rsid w:val="006B09AC"/>
    <w:rsid w:val="006B0A98"/>
    <w:rsid w:val="006B0C10"/>
    <w:rsid w:val="006B0D95"/>
    <w:rsid w:val="006B0EDC"/>
    <w:rsid w:val="006B119E"/>
    <w:rsid w:val="006B14BC"/>
    <w:rsid w:val="006B1638"/>
    <w:rsid w:val="006B165D"/>
    <w:rsid w:val="006B1808"/>
    <w:rsid w:val="006B1823"/>
    <w:rsid w:val="006B18E6"/>
    <w:rsid w:val="006B1BE4"/>
    <w:rsid w:val="006B1D8B"/>
    <w:rsid w:val="006B1DF3"/>
    <w:rsid w:val="006B20C9"/>
    <w:rsid w:val="006B211B"/>
    <w:rsid w:val="006B2135"/>
    <w:rsid w:val="006B23AA"/>
    <w:rsid w:val="006B26B5"/>
    <w:rsid w:val="006B2792"/>
    <w:rsid w:val="006B29F4"/>
    <w:rsid w:val="006B29FB"/>
    <w:rsid w:val="006B2CBE"/>
    <w:rsid w:val="006B3058"/>
    <w:rsid w:val="006B387E"/>
    <w:rsid w:val="006B38D1"/>
    <w:rsid w:val="006B3B4E"/>
    <w:rsid w:val="006B3BC0"/>
    <w:rsid w:val="006B3C04"/>
    <w:rsid w:val="006B3C2F"/>
    <w:rsid w:val="006B3C6C"/>
    <w:rsid w:val="006B4324"/>
    <w:rsid w:val="006B4348"/>
    <w:rsid w:val="006B435B"/>
    <w:rsid w:val="006B43C3"/>
    <w:rsid w:val="006B4451"/>
    <w:rsid w:val="006B464E"/>
    <w:rsid w:val="006B4BDA"/>
    <w:rsid w:val="006B4C0B"/>
    <w:rsid w:val="006B4C87"/>
    <w:rsid w:val="006B53A5"/>
    <w:rsid w:val="006B5756"/>
    <w:rsid w:val="006B581B"/>
    <w:rsid w:val="006B5A7A"/>
    <w:rsid w:val="006B5BE1"/>
    <w:rsid w:val="006B5D5E"/>
    <w:rsid w:val="006B61CC"/>
    <w:rsid w:val="006B61D3"/>
    <w:rsid w:val="006B6301"/>
    <w:rsid w:val="006B6312"/>
    <w:rsid w:val="006B6B35"/>
    <w:rsid w:val="006B6C87"/>
    <w:rsid w:val="006B6C89"/>
    <w:rsid w:val="006B6D85"/>
    <w:rsid w:val="006B6EC5"/>
    <w:rsid w:val="006B728E"/>
    <w:rsid w:val="006B73BB"/>
    <w:rsid w:val="006B7436"/>
    <w:rsid w:val="006B75EC"/>
    <w:rsid w:val="006B7637"/>
    <w:rsid w:val="006B796F"/>
    <w:rsid w:val="006B7A04"/>
    <w:rsid w:val="006B7D00"/>
    <w:rsid w:val="006B7F64"/>
    <w:rsid w:val="006BAD57"/>
    <w:rsid w:val="006C0185"/>
    <w:rsid w:val="006C0336"/>
    <w:rsid w:val="006C03C8"/>
    <w:rsid w:val="006C0603"/>
    <w:rsid w:val="006C0762"/>
    <w:rsid w:val="006C0D29"/>
    <w:rsid w:val="006C0ED4"/>
    <w:rsid w:val="006C10C9"/>
    <w:rsid w:val="006C1100"/>
    <w:rsid w:val="006C1207"/>
    <w:rsid w:val="006C1912"/>
    <w:rsid w:val="006C19B6"/>
    <w:rsid w:val="006C1A38"/>
    <w:rsid w:val="006C1BFA"/>
    <w:rsid w:val="006C1E76"/>
    <w:rsid w:val="006C1F4C"/>
    <w:rsid w:val="006C20D2"/>
    <w:rsid w:val="006C2107"/>
    <w:rsid w:val="006C2196"/>
    <w:rsid w:val="006C293C"/>
    <w:rsid w:val="006C2A9E"/>
    <w:rsid w:val="006C2D14"/>
    <w:rsid w:val="006C3377"/>
    <w:rsid w:val="006C3528"/>
    <w:rsid w:val="006C3746"/>
    <w:rsid w:val="006C3859"/>
    <w:rsid w:val="006C3A17"/>
    <w:rsid w:val="006C3B1F"/>
    <w:rsid w:val="006C3C30"/>
    <w:rsid w:val="006C3DD3"/>
    <w:rsid w:val="006C4344"/>
    <w:rsid w:val="006C4361"/>
    <w:rsid w:val="006C446B"/>
    <w:rsid w:val="006C4A55"/>
    <w:rsid w:val="006C4EC0"/>
    <w:rsid w:val="006C5048"/>
    <w:rsid w:val="006C509E"/>
    <w:rsid w:val="006C51B6"/>
    <w:rsid w:val="006C550A"/>
    <w:rsid w:val="006C56DA"/>
    <w:rsid w:val="006C5B70"/>
    <w:rsid w:val="006C5F1E"/>
    <w:rsid w:val="006C61EF"/>
    <w:rsid w:val="006C620B"/>
    <w:rsid w:val="006C64C8"/>
    <w:rsid w:val="006C6653"/>
    <w:rsid w:val="006C689B"/>
    <w:rsid w:val="006C6A74"/>
    <w:rsid w:val="006C6B70"/>
    <w:rsid w:val="006C71DC"/>
    <w:rsid w:val="006C71DD"/>
    <w:rsid w:val="006C7466"/>
    <w:rsid w:val="006C7C56"/>
    <w:rsid w:val="006C7D21"/>
    <w:rsid w:val="006D09CC"/>
    <w:rsid w:val="006D0B28"/>
    <w:rsid w:val="006D0B42"/>
    <w:rsid w:val="006D0C42"/>
    <w:rsid w:val="006D11F7"/>
    <w:rsid w:val="006D11FC"/>
    <w:rsid w:val="006D1344"/>
    <w:rsid w:val="006D1349"/>
    <w:rsid w:val="006D148D"/>
    <w:rsid w:val="006D14EF"/>
    <w:rsid w:val="006D151F"/>
    <w:rsid w:val="006D179F"/>
    <w:rsid w:val="006D20D0"/>
    <w:rsid w:val="006D216A"/>
    <w:rsid w:val="006D22DD"/>
    <w:rsid w:val="006D22E5"/>
    <w:rsid w:val="006D2573"/>
    <w:rsid w:val="006D25B1"/>
    <w:rsid w:val="006D2620"/>
    <w:rsid w:val="006D2938"/>
    <w:rsid w:val="006D2B40"/>
    <w:rsid w:val="006D2C17"/>
    <w:rsid w:val="006D2D9A"/>
    <w:rsid w:val="006D306B"/>
    <w:rsid w:val="006D3114"/>
    <w:rsid w:val="006D3481"/>
    <w:rsid w:val="006D3B20"/>
    <w:rsid w:val="006D4237"/>
    <w:rsid w:val="006D42D9"/>
    <w:rsid w:val="006D445F"/>
    <w:rsid w:val="006D463E"/>
    <w:rsid w:val="006D4668"/>
    <w:rsid w:val="006D4810"/>
    <w:rsid w:val="006D4F01"/>
    <w:rsid w:val="006D4FA3"/>
    <w:rsid w:val="006D53E8"/>
    <w:rsid w:val="006D5407"/>
    <w:rsid w:val="006D548C"/>
    <w:rsid w:val="006D5500"/>
    <w:rsid w:val="006D5957"/>
    <w:rsid w:val="006D5F8C"/>
    <w:rsid w:val="006D60B9"/>
    <w:rsid w:val="006D65EA"/>
    <w:rsid w:val="006D68B9"/>
    <w:rsid w:val="006D69FE"/>
    <w:rsid w:val="006D6CD1"/>
    <w:rsid w:val="006D6E26"/>
    <w:rsid w:val="006D6EEE"/>
    <w:rsid w:val="006D70CA"/>
    <w:rsid w:val="006D71B8"/>
    <w:rsid w:val="006D728E"/>
    <w:rsid w:val="006D74CD"/>
    <w:rsid w:val="006D79C5"/>
    <w:rsid w:val="006D7AF9"/>
    <w:rsid w:val="006D7C55"/>
    <w:rsid w:val="006D7ED9"/>
    <w:rsid w:val="006D7EE4"/>
    <w:rsid w:val="006D7EF7"/>
    <w:rsid w:val="006E035E"/>
    <w:rsid w:val="006E0369"/>
    <w:rsid w:val="006E0422"/>
    <w:rsid w:val="006E09E6"/>
    <w:rsid w:val="006E0AF3"/>
    <w:rsid w:val="006E0CFE"/>
    <w:rsid w:val="006E131B"/>
    <w:rsid w:val="006E171B"/>
    <w:rsid w:val="006E1C0F"/>
    <w:rsid w:val="006E1CA5"/>
    <w:rsid w:val="006E1D32"/>
    <w:rsid w:val="006E1E68"/>
    <w:rsid w:val="006E1EA1"/>
    <w:rsid w:val="006E2011"/>
    <w:rsid w:val="006E21FB"/>
    <w:rsid w:val="006E263E"/>
    <w:rsid w:val="006E288F"/>
    <w:rsid w:val="006E2ADD"/>
    <w:rsid w:val="006E2B1B"/>
    <w:rsid w:val="006E2DD4"/>
    <w:rsid w:val="006E2FAC"/>
    <w:rsid w:val="006E3407"/>
    <w:rsid w:val="006E3417"/>
    <w:rsid w:val="006E3493"/>
    <w:rsid w:val="006E34AC"/>
    <w:rsid w:val="006E3859"/>
    <w:rsid w:val="006E3A70"/>
    <w:rsid w:val="006E3ACF"/>
    <w:rsid w:val="006E3C5D"/>
    <w:rsid w:val="006E4502"/>
    <w:rsid w:val="006E4602"/>
    <w:rsid w:val="006E4A4A"/>
    <w:rsid w:val="006E4AB2"/>
    <w:rsid w:val="006E4DD8"/>
    <w:rsid w:val="006E4E55"/>
    <w:rsid w:val="006E4E57"/>
    <w:rsid w:val="006E5177"/>
    <w:rsid w:val="006E51F0"/>
    <w:rsid w:val="006E5321"/>
    <w:rsid w:val="006E53A3"/>
    <w:rsid w:val="006E5793"/>
    <w:rsid w:val="006E58DF"/>
    <w:rsid w:val="006E5EB5"/>
    <w:rsid w:val="006E6187"/>
    <w:rsid w:val="006E6224"/>
    <w:rsid w:val="006E70AD"/>
    <w:rsid w:val="006E7203"/>
    <w:rsid w:val="006E74B9"/>
    <w:rsid w:val="006E799B"/>
    <w:rsid w:val="006E7B1B"/>
    <w:rsid w:val="006E7BC2"/>
    <w:rsid w:val="006E7CD7"/>
    <w:rsid w:val="006E7F32"/>
    <w:rsid w:val="006F02DB"/>
    <w:rsid w:val="006F06A9"/>
    <w:rsid w:val="006F08F6"/>
    <w:rsid w:val="006F0BD0"/>
    <w:rsid w:val="006F1288"/>
    <w:rsid w:val="006F12AF"/>
    <w:rsid w:val="006F1458"/>
    <w:rsid w:val="006F156E"/>
    <w:rsid w:val="006F182C"/>
    <w:rsid w:val="006F1DCB"/>
    <w:rsid w:val="006F1F18"/>
    <w:rsid w:val="006F218D"/>
    <w:rsid w:val="006F25EB"/>
    <w:rsid w:val="006F2B7F"/>
    <w:rsid w:val="006F2BE5"/>
    <w:rsid w:val="006F2FCB"/>
    <w:rsid w:val="006F3451"/>
    <w:rsid w:val="006F39DB"/>
    <w:rsid w:val="006F3B73"/>
    <w:rsid w:val="006F3CA6"/>
    <w:rsid w:val="006F3F71"/>
    <w:rsid w:val="006F41DF"/>
    <w:rsid w:val="006F4408"/>
    <w:rsid w:val="006F4582"/>
    <w:rsid w:val="006F46D6"/>
    <w:rsid w:val="006F47F1"/>
    <w:rsid w:val="006F4A33"/>
    <w:rsid w:val="006F4DE4"/>
    <w:rsid w:val="006F51AE"/>
    <w:rsid w:val="006F5368"/>
    <w:rsid w:val="006F54A7"/>
    <w:rsid w:val="006F566E"/>
    <w:rsid w:val="006F56B6"/>
    <w:rsid w:val="006F5A8E"/>
    <w:rsid w:val="006F5D3F"/>
    <w:rsid w:val="006F5EF5"/>
    <w:rsid w:val="006F614B"/>
    <w:rsid w:val="006F6811"/>
    <w:rsid w:val="006F6862"/>
    <w:rsid w:val="006F6CA6"/>
    <w:rsid w:val="006F6EB3"/>
    <w:rsid w:val="006F6F5A"/>
    <w:rsid w:val="006F7062"/>
    <w:rsid w:val="006F71A3"/>
    <w:rsid w:val="006F728A"/>
    <w:rsid w:val="006F72F7"/>
    <w:rsid w:val="006F77A1"/>
    <w:rsid w:val="006F7A16"/>
    <w:rsid w:val="006F7BD4"/>
    <w:rsid w:val="006F7E5A"/>
    <w:rsid w:val="006F7E86"/>
    <w:rsid w:val="006F7F5C"/>
    <w:rsid w:val="006F7FE9"/>
    <w:rsid w:val="007000D3"/>
    <w:rsid w:val="00700596"/>
    <w:rsid w:val="007007CF"/>
    <w:rsid w:val="007010E0"/>
    <w:rsid w:val="007011D5"/>
    <w:rsid w:val="007012C8"/>
    <w:rsid w:val="007013FE"/>
    <w:rsid w:val="00701553"/>
    <w:rsid w:val="007015B6"/>
    <w:rsid w:val="007016F8"/>
    <w:rsid w:val="00701733"/>
    <w:rsid w:val="007019D2"/>
    <w:rsid w:val="00701B17"/>
    <w:rsid w:val="00701ECB"/>
    <w:rsid w:val="00701FD5"/>
    <w:rsid w:val="00702059"/>
    <w:rsid w:val="00702082"/>
    <w:rsid w:val="0070234C"/>
    <w:rsid w:val="007023F1"/>
    <w:rsid w:val="007024FF"/>
    <w:rsid w:val="00702618"/>
    <w:rsid w:val="00702841"/>
    <w:rsid w:val="007028D3"/>
    <w:rsid w:val="00702A84"/>
    <w:rsid w:val="00702AA2"/>
    <w:rsid w:val="00702D80"/>
    <w:rsid w:val="00702E3B"/>
    <w:rsid w:val="0070314D"/>
    <w:rsid w:val="00703498"/>
    <w:rsid w:val="00703599"/>
    <w:rsid w:val="007037BA"/>
    <w:rsid w:val="0070393D"/>
    <w:rsid w:val="0070397B"/>
    <w:rsid w:val="00703985"/>
    <w:rsid w:val="00703AB2"/>
    <w:rsid w:val="00703B88"/>
    <w:rsid w:val="00703FFA"/>
    <w:rsid w:val="007047D2"/>
    <w:rsid w:val="00704E8F"/>
    <w:rsid w:val="0070527A"/>
    <w:rsid w:val="00705341"/>
    <w:rsid w:val="0070550E"/>
    <w:rsid w:val="00705952"/>
    <w:rsid w:val="00705AA8"/>
    <w:rsid w:val="00705CD3"/>
    <w:rsid w:val="00705D3D"/>
    <w:rsid w:val="00705E00"/>
    <w:rsid w:val="00705EE9"/>
    <w:rsid w:val="00706151"/>
    <w:rsid w:val="0070617A"/>
    <w:rsid w:val="00706207"/>
    <w:rsid w:val="0070621A"/>
    <w:rsid w:val="0070629F"/>
    <w:rsid w:val="007062C5"/>
    <w:rsid w:val="007064B8"/>
    <w:rsid w:val="0070650E"/>
    <w:rsid w:val="0070653C"/>
    <w:rsid w:val="00706A2D"/>
    <w:rsid w:val="00706FC6"/>
    <w:rsid w:val="007071AC"/>
    <w:rsid w:val="0070745B"/>
    <w:rsid w:val="00707568"/>
    <w:rsid w:val="0070784C"/>
    <w:rsid w:val="007078E7"/>
    <w:rsid w:val="00707DDF"/>
    <w:rsid w:val="00707E1A"/>
    <w:rsid w:val="00707E6A"/>
    <w:rsid w:val="00707F26"/>
    <w:rsid w:val="007104AA"/>
    <w:rsid w:val="00710526"/>
    <w:rsid w:val="0071088E"/>
    <w:rsid w:val="00710974"/>
    <w:rsid w:val="00710A0B"/>
    <w:rsid w:val="00710C82"/>
    <w:rsid w:val="00710CFA"/>
    <w:rsid w:val="00710DC3"/>
    <w:rsid w:val="00711109"/>
    <w:rsid w:val="00711415"/>
    <w:rsid w:val="0071144E"/>
    <w:rsid w:val="007115D1"/>
    <w:rsid w:val="00711643"/>
    <w:rsid w:val="007117DC"/>
    <w:rsid w:val="007117E0"/>
    <w:rsid w:val="007118FF"/>
    <w:rsid w:val="00711C3B"/>
    <w:rsid w:val="00712A08"/>
    <w:rsid w:val="00712CA7"/>
    <w:rsid w:val="00713694"/>
    <w:rsid w:val="00713928"/>
    <w:rsid w:val="00713C34"/>
    <w:rsid w:val="00713F93"/>
    <w:rsid w:val="00714069"/>
    <w:rsid w:val="00714157"/>
    <w:rsid w:val="007143FA"/>
    <w:rsid w:val="0071478E"/>
    <w:rsid w:val="00714904"/>
    <w:rsid w:val="007149B9"/>
    <w:rsid w:val="00714B60"/>
    <w:rsid w:val="00714BD1"/>
    <w:rsid w:val="00714C24"/>
    <w:rsid w:val="00714E05"/>
    <w:rsid w:val="00715143"/>
    <w:rsid w:val="007153B2"/>
    <w:rsid w:val="00715799"/>
    <w:rsid w:val="0071591F"/>
    <w:rsid w:val="007159B3"/>
    <w:rsid w:val="007159B5"/>
    <w:rsid w:val="00715CC0"/>
    <w:rsid w:val="00715D34"/>
    <w:rsid w:val="00715EA1"/>
    <w:rsid w:val="00715EC2"/>
    <w:rsid w:val="00715EDE"/>
    <w:rsid w:val="00715FDB"/>
    <w:rsid w:val="00715FE4"/>
    <w:rsid w:val="007164E9"/>
    <w:rsid w:val="007169D8"/>
    <w:rsid w:val="00716B35"/>
    <w:rsid w:val="00716C71"/>
    <w:rsid w:val="0071709C"/>
    <w:rsid w:val="007171AE"/>
    <w:rsid w:val="007172CF"/>
    <w:rsid w:val="00717536"/>
    <w:rsid w:val="0071755D"/>
    <w:rsid w:val="007176B6"/>
    <w:rsid w:val="00717A2B"/>
    <w:rsid w:val="00717A35"/>
    <w:rsid w:val="00717BC3"/>
    <w:rsid w:val="00717C02"/>
    <w:rsid w:val="00717CF6"/>
    <w:rsid w:val="00717E72"/>
    <w:rsid w:val="00720451"/>
    <w:rsid w:val="007208F8"/>
    <w:rsid w:val="00720E5F"/>
    <w:rsid w:val="0072109D"/>
    <w:rsid w:val="00721316"/>
    <w:rsid w:val="00721362"/>
    <w:rsid w:val="0072137B"/>
    <w:rsid w:val="007214FF"/>
    <w:rsid w:val="0072197A"/>
    <w:rsid w:val="00721E2E"/>
    <w:rsid w:val="007222AB"/>
    <w:rsid w:val="007227EE"/>
    <w:rsid w:val="0072281A"/>
    <w:rsid w:val="0072283B"/>
    <w:rsid w:val="00722A33"/>
    <w:rsid w:val="00722DC3"/>
    <w:rsid w:val="00722E2B"/>
    <w:rsid w:val="00722E7E"/>
    <w:rsid w:val="0072305E"/>
    <w:rsid w:val="00723112"/>
    <w:rsid w:val="0072354E"/>
    <w:rsid w:val="007238A4"/>
    <w:rsid w:val="007238F4"/>
    <w:rsid w:val="00723AD0"/>
    <w:rsid w:val="00723BFC"/>
    <w:rsid w:val="007241DA"/>
    <w:rsid w:val="007243F3"/>
    <w:rsid w:val="0072454F"/>
    <w:rsid w:val="007245D7"/>
    <w:rsid w:val="0072499F"/>
    <w:rsid w:val="00724D09"/>
    <w:rsid w:val="00724F14"/>
    <w:rsid w:val="00725A1E"/>
    <w:rsid w:val="00725E6F"/>
    <w:rsid w:val="00725E8E"/>
    <w:rsid w:val="00726015"/>
    <w:rsid w:val="0072631D"/>
    <w:rsid w:val="007265A1"/>
    <w:rsid w:val="00726989"/>
    <w:rsid w:val="00726AB4"/>
    <w:rsid w:val="00726B74"/>
    <w:rsid w:val="00726BC3"/>
    <w:rsid w:val="00726CFF"/>
    <w:rsid w:val="00726F83"/>
    <w:rsid w:val="007271D1"/>
    <w:rsid w:val="0072720B"/>
    <w:rsid w:val="007272A8"/>
    <w:rsid w:val="0072738F"/>
    <w:rsid w:val="00727543"/>
    <w:rsid w:val="007276ED"/>
    <w:rsid w:val="007277A1"/>
    <w:rsid w:val="00727A04"/>
    <w:rsid w:val="00727A3F"/>
    <w:rsid w:val="00727A93"/>
    <w:rsid w:val="00727D4A"/>
    <w:rsid w:val="00727DE3"/>
    <w:rsid w:val="00727F57"/>
    <w:rsid w:val="00727F5D"/>
    <w:rsid w:val="00727F90"/>
    <w:rsid w:val="007302B7"/>
    <w:rsid w:val="00730304"/>
    <w:rsid w:val="00730824"/>
    <w:rsid w:val="0073090B"/>
    <w:rsid w:val="0073099A"/>
    <w:rsid w:val="00730B8C"/>
    <w:rsid w:val="00730F37"/>
    <w:rsid w:val="00730FC9"/>
    <w:rsid w:val="007312CB"/>
    <w:rsid w:val="007314F8"/>
    <w:rsid w:val="007317C5"/>
    <w:rsid w:val="00731F55"/>
    <w:rsid w:val="007322FD"/>
    <w:rsid w:val="007324FC"/>
    <w:rsid w:val="0073258F"/>
    <w:rsid w:val="007329BF"/>
    <w:rsid w:val="00732A66"/>
    <w:rsid w:val="00732B00"/>
    <w:rsid w:val="00733072"/>
    <w:rsid w:val="007332D8"/>
    <w:rsid w:val="0073333B"/>
    <w:rsid w:val="007334DB"/>
    <w:rsid w:val="0073357B"/>
    <w:rsid w:val="007335A0"/>
    <w:rsid w:val="00733970"/>
    <w:rsid w:val="00733A17"/>
    <w:rsid w:val="00733A6A"/>
    <w:rsid w:val="00733EBE"/>
    <w:rsid w:val="00733F55"/>
    <w:rsid w:val="0073401C"/>
    <w:rsid w:val="0073413B"/>
    <w:rsid w:val="00734149"/>
    <w:rsid w:val="00734197"/>
    <w:rsid w:val="00734236"/>
    <w:rsid w:val="007346AC"/>
    <w:rsid w:val="00734804"/>
    <w:rsid w:val="007348C0"/>
    <w:rsid w:val="00734C47"/>
    <w:rsid w:val="00734E64"/>
    <w:rsid w:val="0073512B"/>
    <w:rsid w:val="007353E7"/>
    <w:rsid w:val="007355E0"/>
    <w:rsid w:val="007355F4"/>
    <w:rsid w:val="007356E5"/>
    <w:rsid w:val="0073580A"/>
    <w:rsid w:val="00735935"/>
    <w:rsid w:val="0073595D"/>
    <w:rsid w:val="00735AC4"/>
    <w:rsid w:val="00735C8F"/>
    <w:rsid w:val="00736204"/>
    <w:rsid w:val="007365E7"/>
    <w:rsid w:val="00736717"/>
    <w:rsid w:val="00736A13"/>
    <w:rsid w:val="00736A58"/>
    <w:rsid w:val="00736AC0"/>
    <w:rsid w:val="007370B2"/>
    <w:rsid w:val="00737330"/>
    <w:rsid w:val="0073745C"/>
    <w:rsid w:val="00737463"/>
    <w:rsid w:val="00737954"/>
    <w:rsid w:val="00737B69"/>
    <w:rsid w:val="00737C51"/>
    <w:rsid w:val="00740147"/>
    <w:rsid w:val="00740461"/>
    <w:rsid w:val="0074065A"/>
    <w:rsid w:val="007406D1"/>
    <w:rsid w:val="007406D3"/>
    <w:rsid w:val="00740B8D"/>
    <w:rsid w:val="00741042"/>
    <w:rsid w:val="00741121"/>
    <w:rsid w:val="007411F5"/>
    <w:rsid w:val="00741202"/>
    <w:rsid w:val="00741240"/>
    <w:rsid w:val="00741289"/>
    <w:rsid w:val="00741381"/>
    <w:rsid w:val="007413C4"/>
    <w:rsid w:val="00741470"/>
    <w:rsid w:val="007415DC"/>
    <w:rsid w:val="00741685"/>
    <w:rsid w:val="00741B13"/>
    <w:rsid w:val="00741B34"/>
    <w:rsid w:val="00741CB7"/>
    <w:rsid w:val="00742477"/>
    <w:rsid w:val="00742879"/>
    <w:rsid w:val="007428BF"/>
    <w:rsid w:val="00742A9B"/>
    <w:rsid w:val="00742FDC"/>
    <w:rsid w:val="00743600"/>
    <w:rsid w:val="00743AC0"/>
    <w:rsid w:val="00743DEF"/>
    <w:rsid w:val="00743FB0"/>
    <w:rsid w:val="007440DF"/>
    <w:rsid w:val="0074417E"/>
    <w:rsid w:val="00744414"/>
    <w:rsid w:val="0074443F"/>
    <w:rsid w:val="007444D5"/>
    <w:rsid w:val="00744656"/>
    <w:rsid w:val="007448FB"/>
    <w:rsid w:val="00745336"/>
    <w:rsid w:val="0074542A"/>
    <w:rsid w:val="007455A6"/>
    <w:rsid w:val="00745630"/>
    <w:rsid w:val="007456CB"/>
    <w:rsid w:val="00745D5A"/>
    <w:rsid w:val="007464DB"/>
    <w:rsid w:val="00746CDA"/>
    <w:rsid w:val="00746FFB"/>
    <w:rsid w:val="0074700E"/>
    <w:rsid w:val="007470DB"/>
    <w:rsid w:val="00747229"/>
    <w:rsid w:val="00747319"/>
    <w:rsid w:val="00747A46"/>
    <w:rsid w:val="00747AD4"/>
    <w:rsid w:val="00747AF6"/>
    <w:rsid w:val="00747B9C"/>
    <w:rsid w:val="007500B6"/>
    <w:rsid w:val="00750125"/>
    <w:rsid w:val="00750300"/>
    <w:rsid w:val="007503EE"/>
    <w:rsid w:val="0075048D"/>
    <w:rsid w:val="0075052A"/>
    <w:rsid w:val="00750692"/>
    <w:rsid w:val="00750856"/>
    <w:rsid w:val="007508C6"/>
    <w:rsid w:val="0075091F"/>
    <w:rsid w:val="007509B4"/>
    <w:rsid w:val="00750EF2"/>
    <w:rsid w:val="00750F17"/>
    <w:rsid w:val="007510B1"/>
    <w:rsid w:val="007513F0"/>
    <w:rsid w:val="007515FA"/>
    <w:rsid w:val="00751666"/>
    <w:rsid w:val="007516FD"/>
    <w:rsid w:val="00751726"/>
    <w:rsid w:val="00751A36"/>
    <w:rsid w:val="00751A8F"/>
    <w:rsid w:val="00751C20"/>
    <w:rsid w:val="00751C63"/>
    <w:rsid w:val="00752701"/>
    <w:rsid w:val="00752753"/>
    <w:rsid w:val="007527DD"/>
    <w:rsid w:val="00752880"/>
    <w:rsid w:val="007528A5"/>
    <w:rsid w:val="00752920"/>
    <w:rsid w:val="007529DB"/>
    <w:rsid w:val="00752C1D"/>
    <w:rsid w:val="00752C21"/>
    <w:rsid w:val="00752DD4"/>
    <w:rsid w:val="00752E29"/>
    <w:rsid w:val="00753029"/>
    <w:rsid w:val="007533AE"/>
    <w:rsid w:val="00753533"/>
    <w:rsid w:val="00753D3D"/>
    <w:rsid w:val="00753DC4"/>
    <w:rsid w:val="00753DDE"/>
    <w:rsid w:val="00753EAF"/>
    <w:rsid w:val="00754306"/>
    <w:rsid w:val="00754545"/>
    <w:rsid w:val="0075474B"/>
    <w:rsid w:val="00754A04"/>
    <w:rsid w:val="00754F86"/>
    <w:rsid w:val="00754F9C"/>
    <w:rsid w:val="007551A2"/>
    <w:rsid w:val="00755249"/>
    <w:rsid w:val="00755553"/>
    <w:rsid w:val="007558F4"/>
    <w:rsid w:val="0075596C"/>
    <w:rsid w:val="00755DF9"/>
    <w:rsid w:val="00755FFE"/>
    <w:rsid w:val="007560C1"/>
    <w:rsid w:val="00756131"/>
    <w:rsid w:val="0075639B"/>
    <w:rsid w:val="0075640C"/>
    <w:rsid w:val="00756798"/>
    <w:rsid w:val="00756A51"/>
    <w:rsid w:val="00756B7D"/>
    <w:rsid w:val="00756C4C"/>
    <w:rsid w:val="00756DE9"/>
    <w:rsid w:val="00757077"/>
    <w:rsid w:val="00757169"/>
    <w:rsid w:val="00757197"/>
    <w:rsid w:val="0075740D"/>
    <w:rsid w:val="0075741D"/>
    <w:rsid w:val="007575B3"/>
    <w:rsid w:val="00757FC9"/>
    <w:rsid w:val="00760102"/>
    <w:rsid w:val="00760435"/>
    <w:rsid w:val="00760825"/>
    <w:rsid w:val="007609EF"/>
    <w:rsid w:val="00760D23"/>
    <w:rsid w:val="00760F48"/>
    <w:rsid w:val="00761010"/>
    <w:rsid w:val="007613BD"/>
    <w:rsid w:val="0076188D"/>
    <w:rsid w:val="00761A84"/>
    <w:rsid w:val="00761AD4"/>
    <w:rsid w:val="00761AF5"/>
    <w:rsid w:val="00761DF7"/>
    <w:rsid w:val="00761E12"/>
    <w:rsid w:val="0076201A"/>
    <w:rsid w:val="007624BC"/>
    <w:rsid w:val="0076252C"/>
    <w:rsid w:val="0076263F"/>
    <w:rsid w:val="00762685"/>
    <w:rsid w:val="0076280C"/>
    <w:rsid w:val="0076291D"/>
    <w:rsid w:val="007631A9"/>
    <w:rsid w:val="007632D5"/>
    <w:rsid w:val="00763415"/>
    <w:rsid w:val="007635EE"/>
    <w:rsid w:val="007638D6"/>
    <w:rsid w:val="007639C5"/>
    <w:rsid w:val="00763A09"/>
    <w:rsid w:val="00763A9B"/>
    <w:rsid w:val="00763C8D"/>
    <w:rsid w:val="00763C94"/>
    <w:rsid w:val="00763EB6"/>
    <w:rsid w:val="0076436D"/>
    <w:rsid w:val="007646DB"/>
    <w:rsid w:val="00764861"/>
    <w:rsid w:val="007648FE"/>
    <w:rsid w:val="00764A95"/>
    <w:rsid w:val="00764E84"/>
    <w:rsid w:val="00764F0C"/>
    <w:rsid w:val="007651CF"/>
    <w:rsid w:val="00765237"/>
    <w:rsid w:val="007652AA"/>
    <w:rsid w:val="00765411"/>
    <w:rsid w:val="007654AC"/>
    <w:rsid w:val="00765640"/>
    <w:rsid w:val="007657B7"/>
    <w:rsid w:val="00765AAC"/>
    <w:rsid w:val="00766092"/>
    <w:rsid w:val="007660D3"/>
    <w:rsid w:val="0076645B"/>
    <w:rsid w:val="00766761"/>
    <w:rsid w:val="00766888"/>
    <w:rsid w:val="00766A78"/>
    <w:rsid w:val="00766BD2"/>
    <w:rsid w:val="00766C55"/>
    <w:rsid w:val="00766F62"/>
    <w:rsid w:val="007677D6"/>
    <w:rsid w:val="00767A6F"/>
    <w:rsid w:val="00767C1C"/>
    <w:rsid w:val="00767C33"/>
    <w:rsid w:val="00767FE0"/>
    <w:rsid w:val="0077008D"/>
    <w:rsid w:val="007701A6"/>
    <w:rsid w:val="00770BAD"/>
    <w:rsid w:val="0077111D"/>
    <w:rsid w:val="0077127D"/>
    <w:rsid w:val="0077136E"/>
    <w:rsid w:val="00771399"/>
    <w:rsid w:val="007714B5"/>
    <w:rsid w:val="00771535"/>
    <w:rsid w:val="00771807"/>
    <w:rsid w:val="0077185E"/>
    <w:rsid w:val="007719D3"/>
    <w:rsid w:val="00771A3B"/>
    <w:rsid w:val="00771B14"/>
    <w:rsid w:val="00771CF9"/>
    <w:rsid w:val="00771D1A"/>
    <w:rsid w:val="007728E1"/>
    <w:rsid w:val="00772DFD"/>
    <w:rsid w:val="00772E11"/>
    <w:rsid w:val="00772E30"/>
    <w:rsid w:val="0077312C"/>
    <w:rsid w:val="007731DE"/>
    <w:rsid w:val="00773209"/>
    <w:rsid w:val="00773483"/>
    <w:rsid w:val="00773951"/>
    <w:rsid w:val="00773BE8"/>
    <w:rsid w:val="00773E50"/>
    <w:rsid w:val="00773E56"/>
    <w:rsid w:val="00773EA7"/>
    <w:rsid w:val="00773FBC"/>
    <w:rsid w:val="00774326"/>
    <w:rsid w:val="0077447F"/>
    <w:rsid w:val="00774497"/>
    <w:rsid w:val="00774505"/>
    <w:rsid w:val="00774612"/>
    <w:rsid w:val="007749D0"/>
    <w:rsid w:val="00774BBC"/>
    <w:rsid w:val="00774EFF"/>
    <w:rsid w:val="007751F7"/>
    <w:rsid w:val="007759E0"/>
    <w:rsid w:val="00775A78"/>
    <w:rsid w:val="00775A90"/>
    <w:rsid w:val="00775BAE"/>
    <w:rsid w:val="00775DD7"/>
    <w:rsid w:val="00775FA2"/>
    <w:rsid w:val="00775FC8"/>
    <w:rsid w:val="0077600C"/>
    <w:rsid w:val="00776042"/>
    <w:rsid w:val="007760D5"/>
    <w:rsid w:val="00776483"/>
    <w:rsid w:val="00776517"/>
    <w:rsid w:val="007765FB"/>
    <w:rsid w:val="0077660C"/>
    <w:rsid w:val="00776842"/>
    <w:rsid w:val="007768CD"/>
    <w:rsid w:val="0077698A"/>
    <w:rsid w:val="007771C1"/>
    <w:rsid w:val="0077796A"/>
    <w:rsid w:val="00777A94"/>
    <w:rsid w:val="00777C7B"/>
    <w:rsid w:val="00777D6F"/>
    <w:rsid w:val="00777E6E"/>
    <w:rsid w:val="00777E9B"/>
    <w:rsid w:val="0078092B"/>
    <w:rsid w:val="00780B11"/>
    <w:rsid w:val="00780BB5"/>
    <w:rsid w:val="00780ED2"/>
    <w:rsid w:val="00780F77"/>
    <w:rsid w:val="00781005"/>
    <w:rsid w:val="007810FB"/>
    <w:rsid w:val="00781150"/>
    <w:rsid w:val="007813CC"/>
    <w:rsid w:val="0078146C"/>
    <w:rsid w:val="0078149B"/>
    <w:rsid w:val="00781752"/>
    <w:rsid w:val="00781B27"/>
    <w:rsid w:val="00781C0B"/>
    <w:rsid w:val="00781C30"/>
    <w:rsid w:val="00781C6F"/>
    <w:rsid w:val="00781DA0"/>
    <w:rsid w:val="00782066"/>
    <w:rsid w:val="00782188"/>
    <w:rsid w:val="007821AA"/>
    <w:rsid w:val="0078268A"/>
    <w:rsid w:val="007826DB"/>
    <w:rsid w:val="0078272C"/>
    <w:rsid w:val="0078281D"/>
    <w:rsid w:val="00782962"/>
    <w:rsid w:val="00782DAB"/>
    <w:rsid w:val="00782E4E"/>
    <w:rsid w:val="00782F82"/>
    <w:rsid w:val="00782FD4"/>
    <w:rsid w:val="007835A3"/>
    <w:rsid w:val="007835AC"/>
    <w:rsid w:val="00783A8C"/>
    <w:rsid w:val="00783AA4"/>
    <w:rsid w:val="00783CD9"/>
    <w:rsid w:val="00783E18"/>
    <w:rsid w:val="00783E71"/>
    <w:rsid w:val="0078419A"/>
    <w:rsid w:val="00784675"/>
    <w:rsid w:val="00784791"/>
    <w:rsid w:val="00784C3F"/>
    <w:rsid w:val="00784EEC"/>
    <w:rsid w:val="00784F9E"/>
    <w:rsid w:val="00785128"/>
    <w:rsid w:val="007852AE"/>
    <w:rsid w:val="007853D9"/>
    <w:rsid w:val="007854D1"/>
    <w:rsid w:val="007858BC"/>
    <w:rsid w:val="00785A67"/>
    <w:rsid w:val="00785AAC"/>
    <w:rsid w:val="00785BEF"/>
    <w:rsid w:val="00785E5B"/>
    <w:rsid w:val="00785F7A"/>
    <w:rsid w:val="00786160"/>
    <w:rsid w:val="0078621A"/>
    <w:rsid w:val="007862FF"/>
    <w:rsid w:val="0078635A"/>
    <w:rsid w:val="00786369"/>
    <w:rsid w:val="00786398"/>
    <w:rsid w:val="00786679"/>
    <w:rsid w:val="007869E4"/>
    <w:rsid w:val="00786B2A"/>
    <w:rsid w:val="00786B46"/>
    <w:rsid w:val="00786CE2"/>
    <w:rsid w:val="00786DC1"/>
    <w:rsid w:val="00786E42"/>
    <w:rsid w:val="00786F9A"/>
    <w:rsid w:val="00786FD4"/>
    <w:rsid w:val="0078704D"/>
    <w:rsid w:val="007870FD"/>
    <w:rsid w:val="00787460"/>
    <w:rsid w:val="0078748E"/>
    <w:rsid w:val="00787841"/>
    <w:rsid w:val="00787922"/>
    <w:rsid w:val="00787E3F"/>
    <w:rsid w:val="00790030"/>
    <w:rsid w:val="007904D0"/>
    <w:rsid w:val="007906E1"/>
    <w:rsid w:val="007909A2"/>
    <w:rsid w:val="007909EE"/>
    <w:rsid w:val="00790A4E"/>
    <w:rsid w:val="00790BFC"/>
    <w:rsid w:val="00790D29"/>
    <w:rsid w:val="00790DB9"/>
    <w:rsid w:val="00791042"/>
    <w:rsid w:val="00791152"/>
    <w:rsid w:val="0079120A"/>
    <w:rsid w:val="00791232"/>
    <w:rsid w:val="0079138F"/>
    <w:rsid w:val="007913BF"/>
    <w:rsid w:val="00791446"/>
    <w:rsid w:val="007916CC"/>
    <w:rsid w:val="007917D0"/>
    <w:rsid w:val="00791866"/>
    <w:rsid w:val="00791ACE"/>
    <w:rsid w:val="00791BFE"/>
    <w:rsid w:val="00791C0C"/>
    <w:rsid w:val="00791F6A"/>
    <w:rsid w:val="007921DF"/>
    <w:rsid w:val="00792342"/>
    <w:rsid w:val="0079265C"/>
    <w:rsid w:val="00792690"/>
    <w:rsid w:val="007926D8"/>
    <w:rsid w:val="00792CCF"/>
    <w:rsid w:val="00792DB2"/>
    <w:rsid w:val="00792EA6"/>
    <w:rsid w:val="00793121"/>
    <w:rsid w:val="0079313A"/>
    <w:rsid w:val="0079324B"/>
    <w:rsid w:val="00793372"/>
    <w:rsid w:val="00793742"/>
    <w:rsid w:val="007938C0"/>
    <w:rsid w:val="00793B22"/>
    <w:rsid w:val="00793D0D"/>
    <w:rsid w:val="00793E96"/>
    <w:rsid w:val="00793FFE"/>
    <w:rsid w:val="00794031"/>
    <w:rsid w:val="007941DF"/>
    <w:rsid w:val="00794466"/>
    <w:rsid w:val="007945E3"/>
    <w:rsid w:val="007950BD"/>
    <w:rsid w:val="007950F9"/>
    <w:rsid w:val="00795130"/>
    <w:rsid w:val="0079518F"/>
    <w:rsid w:val="00795276"/>
    <w:rsid w:val="007953BE"/>
    <w:rsid w:val="007955AE"/>
    <w:rsid w:val="0079586C"/>
    <w:rsid w:val="00795BE8"/>
    <w:rsid w:val="00795DB1"/>
    <w:rsid w:val="0079608B"/>
    <w:rsid w:val="0079614D"/>
    <w:rsid w:val="0079636E"/>
    <w:rsid w:val="00796420"/>
    <w:rsid w:val="00796554"/>
    <w:rsid w:val="00796BAF"/>
    <w:rsid w:val="00796D7B"/>
    <w:rsid w:val="00796E13"/>
    <w:rsid w:val="00796F80"/>
    <w:rsid w:val="007970AF"/>
    <w:rsid w:val="0079717C"/>
    <w:rsid w:val="0079720B"/>
    <w:rsid w:val="007975AB"/>
    <w:rsid w:val="00797864"/>
    <w:rsid w:val="007978EB"/>
    <w:rsid w:val="00797AF7"/>
    <w:rsid w:val="00797C67"/>
    <w:rsid w:val="007A06B4"/>
    <w:rsid w:val="007A0862"/>
    <w:rsid w:val="007A08AE"/>
    <w:rsid w:val="007A0AC4"/>
    <w:rsid w:val="007A10A3"/>
    <w:rsid w:val="007A1152"/>
    <w:rsid w:val="007A1359"/>
    <w:rsid w:val="007A140A"/>
    <w:rsid w:val="007A1CEB"/>
    <w:rsid w:val="007A1E4E"/>
    <w:rsid w:val="007A1FBD"/>
    <w:rsid w:val="007A20EA"/>
    <w:rsid w:val="007A2261"/>
    <w:rsid w:val="007A2478"/>
    <w:rsid w:val="007A255D"/>
    <w:rsid w:val="007A267C"/>
    <w:rsid w:val="007A26CC"/>
    <w:rsid w:val="007A2A94"/>
    <w:rsid w:val="007A2BD9"/>
    <w:rsid w:val="007A2F77"/>
    <w:rsid w:val="007A31A0"/>
    <w:rsid w:val="007A3297"/>
    <w:rsid w:val="007A395D"/>
    <w:rsid w:val="007A3EF6"/>
    <w:rsid w:val="007A4048"/>
    <w:rsid w:val="007A4573"/>
    <w:rsid w:val="007A48B0"/>
    <w:rsid w:val="007A4FF0"/>
    <w:rsid w:val="007A4FF6"/>
    <w:rsid w:val="007A5123"/>
    <w:rsid w:val="007A568C"/>
    <w:rsid w:val="007A5691"/>
    <w:rsid w:val="007A56ED"/>
    <w:rsid w:val="007A578D"/>
    <w:rsid w:val="007A5DB3"/>
    <w:rsid w:val="007A63FB"/>
    <w:rsid w:val="007A687C"/>
    <w:rsid w:val="007A6D1B"/>
    <w:rsid w:val="007A6E08"/>
    <w:rsid w:val="007A755E"/>
    <w:rsid w:val="007A772E"/>
    <w:rsid w:val="007A7E8B"/>
    <w:rsid w:val="007A7E9B"/>
    <w:rsid w:val="007A7EF8"/>
    <w:rsid w:val="007B0123"/>
    <w:rsid w:val="007B03F5"/>
    <w:rsid w:val="007B05DA"/>
    <w:rsid w:val="007B0ADD"/>
    <w:rsid w:val="007B0C76"/>
    <w:rsid w:val="007B1016"/>
    <w:rsid w:val="007B1167"/>
    <w:rsid w:val="007B1289"/>
    <w:rsid w:val="007B17BE"/>
    <w:rsid w:val="007B1C33"/>
    <w:rsid w:val="007B1D19"/>
    <w:rsid w:val="007B1F1B"/>
    <w:rsid w:val="007B21ED"/>
    <w:rsid w:val="007B2494"/>
    <w:rsid w:val="007B2537"/>
    <w:rsid w:val="007B2663"/>
    <w:rsid w:val="007B2988"/>
    <w:rsid w:val="007B2ADA"/>
    <w:rsid w:val="007B2D31"/>
    <w:rsid w:val="007B3128"/>
    <w:rsid w:val="007B3340"/>
    <w:rsid w:val="007B3513"/>
    <w:rsid w:val="007B3709"/>
    <w:rsid w:val="007B3773"/>
    <w:rsid w:val="007B3826"/>
    <w:rsid w:val="007B3A26"/>
    <w:rsid w:val="007B3A8F"/>
    <w:rsid w:val="007B3B73"/>
    <w:rsid w:val="007B3DA5"/>
    <w:rsid w:val="007B409E"/>
    <w:rsid w:val="007B40C1"/>
    <w:rsid w:val="007B40C5"/>
    <w:rsid w:val="007B41FD"/>
    <w:rsid w:val="007B4229"/>
    <w:rsid w:val="007B4567"/>
    <w:rsid w:val="007B4760"/>
    <w:rsid w:val="007B4891"/>
    <w:rsid w:val="007B4A3B"/>
    <w:rsid w:val="007B50E5"/>
    <w:rsid w:val="007B512A"/>
    <w:rsid w:val="007B5198"/>
    <w:rsid w:val="007B544F"/>
    <w:rsid w:val="007B57DA"/>
    <w:rsid w:val="007B5ADF"/>
    <w:rsid w:val="007B5AFA"/>
    <w:rsid w:val="007B5B42"/>
    <w:rsid w:val="007B5C3B"/>
    <w:rsid w:val="007B5CBB"/>
    <w:rsid w:val="007B5E5B"/>
    <w:rsid w:val="007B5F88"/>
    <w:rsid w:val="007B6022"/>
    <w:rsid w:val="007B60DC"/>
    <w:rsid w:val="007B616B"/>
    <w:rsid w:val="007B6500"/>
    <w:rsid w:val="007B6598"/>
    <w:rsid w:val="007B6E3C"/>
    <w:rsid w:val="007B71E1"/>
    <w:rsid w:val="007B76BB"/>
    <w:rsid w:val="007B7763"/>
    <w:rsid w:val="007B7C09"/>
    <w:rsid w:val="007B7CE3"/>
    <w:rsid w:val="007C010E"/>
    <w:rsid w:val="007C0146"/>
    <w:rsid w:val="007C0252"/>
    <w:rsid w:val="007C04BD"/>
    <w:rsid w:val="007C0517"/>
    <w:rsid w:val="007C0542"/>
    <w:rsid w:val="007C0670"/>
    <w:rsid w:val="007C0C3B"/>
    <w:rsid w:val="007C14C3"/>
    <w:rsid w:val="007C153D"/>
    <w:rsid w:val="007C1AA8"/>
    <w:rsid w:val="007C1DBA"/>
    <w:rsid w:val="007C1FDD"/>
    <w:rsid w:val="007C2097"/>
    <w:rsid w:val="007C237B"/>
    <w:rsid w:val="007C23AE"/>
    <w:rsid w:val="007C2884"/>
    <w:rsid w:val="007C292D"/>
    <w:rsid w:val="007C2FBA"/>
    <w:rsid w:val="007C3356"/>
    <w:rsid w:val="007C3605"/>
    <w:rsid w:val="007C37DB"/>
    <w:rsid w:val="007C38A3"/>
    <w:rsid w:val="007C38BC"/>
    <w:rsid w:val="007C39C2"/>
    <w:rsid w:val="007C3ED3"/>
    <w:rsid w:val="007C3F36"/>
    <w:rsid w:val="007C3F6C"/>
    <w:rsid w:val="007C48EA"/>
    <w:rsid w:val="007C49BB"/>
    <w:rsid w:val="007C49DF"/>
    <w:rsid w:val="007C4D14"/>
    <w:rsid w:val="007C5141"/>
    <w:rsid w:val="007C531A"/>
    <w:rsid w:val="007C574A"/>
    <w:rsid w:val="007C5812"/>
    <w:rsid w:val="007C58DF"/>
    <w:rsid w:val="007C5ED7"/>
    <w:rsid w:val="007C5FF5"/>
    <w:rsid w:val="007C63AB"/>
    <w:rsid w:val="007C6414"/>
    <w:rsid w:val="007C6565"/>
    <w:rsid w:val="007C6628"/>
    <w:rsid w:val="007C6AE3"/>
    <w:rsid w:val="007C72A2"/>
    <w:rsid w:val="007C72C8"/>
    <w:rsid w:val="007C735B"/>
    <w:rsid w:val="007C752E"/>
    <w:rsid w:val="007C770D"/>
    <w:rsid w:val="007C7869"/>
    <w:rsid w:val="007C78BF"/>
    <w:rsid w:val="007C78FA"/>
    <w:rsid w:val="007C7C45"/>
    <w:rsid w:val="007C7C67"/>
    <w:rsid w:val="007C7E56"/>
    <w:rsid w:val="007D054C"/>
    <w:rsid w:val="007D0C89"/>
    <w:rsid w:val="007D0EB0"/>
    <w:rsid w:val="007D1141"/>
    <w:rsid w:val="007D114A"/>
    <w:rsid w:val="007D1186"/>
    <w:rsid w:val="007D1221"/>
    <w:rsid w:val="007D178B"/>
    <w:rsid w:val="007D17D7"/>
    <w:rsid w:val="007D183F"/>
    <w:rsid w:val="007D18FF"/>
    <w:rsid w:val="007D1A56"/>
    <w:rsid w:val="007D2178"/>
    <w:rsid w:val="007D21EF"/>
    <w:rsid w:val="007D2270"/>
    <w:rsid w:val="007D232E"/>
    <w:rsid w:val="007D24EE"/>
    <w:rsid w:val="007D2527"/>
    <w:rsid w:val="007D2804"/>
    <w:rsid w:val="007D28C7"/>
    <w:rsid w:val="007D28FA"/>
    <w:rsid w:val="007D2E7E"/>
    <w:rsid w:val="007D2F65"/>
    <w:rsid w:val="007D3021"/>
    <w:rsid w:val="007D31AB"/>
    <w:rsid w:val="007D3342"/>
    <w:rsid w:val="007D38FA"/>
    <w:rsid w:val="007D3995"/>
    <w:rsid w:val="007D39A9"/>
    <w:rsid w:val="007D3A8E"/>
    <w:rsid w:val="007D3A93"/>
    <w:rsid w:val="007D41A6"/>
    <w:rsid w:val="007D42FD"/>
    <w:rsid w:val="007D459B"/>
    <w:rsid w:val="007D4872"/>
    <w:rsid w:val="007D4C85"/>
    <w:rsid w:val="007D4E89"/>
    <w:rsid w:val="007D4EE2"/>
    <w:rsid w:val="007D5069"/>
    <w:rsid w:val="007D51B4"/>
    <w:rsid w:val="007D521E"/>
    <w:rsid w:val="007D5260"/>
    <w:rsid w:val="007D52F9"/>
    <w:rsid w:val="007D54B2"/>
    <w:rsid w:val="007D5543"/>
    <w:rsid w:val="007D559E"/>
    <w:rsid w:val="007D5FAD"/>
    <w:rsid w:val="007D645F"/>
    <w:rsid w:val="007D679D"/>
    <w:rsid w:val="007D68DD"/>
    <w:rsid w:val="007D68F5"/>
    <w:rsid w:val="007D68FE"/>
    <w:rsid w:val="007D6A07"/>
    <w:rsid w:val="007D6C87"/>
    <w:rsid w:val="007D71AA"/>
    <w:rsid w:val="007D75E8"/>
    <w:rsid w:val="007D75ED"/>
    <w:rsid w:val="007D7972"/>
    <w:rsid w:val="007D7C46"/>
    <w:rsid w:val="007D7C9E"/>
    <w:rsid w:val="007D7D1B"/>
    <w:rsid w:val="007D7EE3"/>
    <w:rsid w:val="007E00B3"/>
    <w:rsid w:val="007E015E"/>
    <w:rsid w:val="007E0360"/>
    <w:rsid w:val="007E0395"/>
    <w:rsid w:val="007E0453"/>
    <w:rsid w:val="007E062F"/>
    <w:rsid w:val="007E0996"/>
    <w:rsid w:val="007E0A8D"/>
    <w:rsid w:val="007E0B32"/>
    <w:rsid w:val="007E0CD6"/>
    <w:rsid w:val="007E0E5B"/>
    <w:rsid w:val="007E10FB"/>
    <w:rsid w:val="007E1188"/>
    <w:rsid w:val="007E1583"/>
    <w:rsid w:val="007E18BE"/>
    <w:rsid w:val="007E1CFB"/>
    <w:rsid w:val="007E1D3E"/>
    <w:rsid w:val="007E1E14"/>
    <w:rsid w:val="007E2035"/>
    <w:rsid w:val="007E2616"/>
    <w:rsid w:val="007E2B05"/>
    <w:rsid w:val="007E2D48"/>
    <w:rsid w:val="007E3003"/>
    <w:rsid w:val="007E32CB"/>
    <w:rsid w:val="007E3739"/>
    <w:rsid w:val="007E373F"/>
    <w:rsid w:val="007E3806"/>
    <w:rsid w:val="007E3B13"/>
    <w:rsid w:val="007E3EC7"/>
    <w:rsid w:val="007E42E4"/>
    <w:rsid w:val="007E483D"/>
    <w:rsid w:val="007E484E"/>
    <w:rsid w:val="007E4918"/>
    <w:rsid w:val="007E4B69"/>
    <w:rsid w:val="007E4E65"/>
    <w:rsid w:val="007E4E87"/>
    <w:rsid w:val="007E4EAF"/>
    <w:rsid w:val="007E4ED3"/>
    <w:rsid w:val="007E4F1B"/>
    <w:rsid w:val="007E5262"/>
    <w:rsid w:val="007E52DD"/>
    <w:rsid w:val="007E5449"/>
    <w:rsid w:val="007E5603"/>
    <w:rsid w:val="007E575C"/>
    <w:rsid w:val="007E5AD3"/>
    <w:rsid w:val="007E5B71"/>
    <w:rsid w:val="007E60B9"/>
    <w:rsid w:val="007E6473"/>
    <w:rsid w:val="007E67F2"/>
    <w:rsid w:val="007E68CC"/>
    <w:rsid w:val="007E6ADF"/>
    <w:rsid w:val="007E6D55"/>
    <w:rsid w:val="007E6DD0"/>
    <w:rsid w:val="007E6EDF"/>
    <w:rsid w:val="007E6F95"/>
    <w:rsid w:val="007E729C"/>
    <w:rsid w:val="007E76A0"/>
    <w:rsid w:val="007E76AF"/>
    <w:rsid w:val="007E7C71"/>
    <w:rsid w:val="007E7CD3"/>
    <w:rsid w:val="007F0088"/>
    <w:rsid w:val="007F00CD"/>
    <w:rsid w:val="007F00FD"/>
    <w:rsid w:val="007F019F"/>
    <w:rsid w:val="007F0293"/>
    <w:rsid w:val="007F031C"/>
    <w:rsid w:val="007F0808"/>
    <w:rsid w:val="007F0A30"/>
    <w:rsid w:val="007F0B5C"/>
    <w:rsid w:val="007F0D44"/>
    <w:rsid w:val="007F0FB0"/>
    <w:rsid w:val="007F111A"/>
    <w:rsid w:val="007F1264"/>
    <w:rsid w:val="007F128B"/>
    <w:rsid w:val="007F18CA"/>
    <w:rsid w:val="007F1AAF"/>
    <w:rsid w:val="007F1BD0"/>
    <w:rsid w:val="007F20ED"/>
    <w:rsid w:val="007F21BD"/>
    <w:rsid w:val="007F2400"/>
    <w:rsid w:val="007F2414"/>
    <w:rsid w:val="007F2585"/>
    <w:rsid w:val="007F2592"/>
    <w:rsid w:val="007F25B6"/>
    <w:rsid w:val="007F28F9"/>
    <w:rsid w:val="007F2995"/>
    <w:rsid w:val="007F2A3C"/>
    <w:rsid w:val="007F2B2D"/>
    <w:rsid w:val="007F2D4B"/>
    <w:rsid w:val="007F3293"/>
    <w:rsid w:val="007F32CE"/>
    <w:rsid w:val="007F35A5"/>
    <w:rsid w:val="007F35E5"/>
    <w:rsid w:val="007F371F"/>
    <w:rsid w:val="007F3FAD"/>
    <w:rsid w:val="007F3FB1"/>
    <w:rsid w:val="007F4286"/>
    <w:rsid w:val="007F454D"/>
    <w:rsid w:val="007F45FE"/>
    <w:rsid w:val="007F461A"/>
    <w:rsid w:val="007F4816"/>
    <w:rsid w:val="007F4AAA"/>
    <w:rsid w:val="007F4B1B"/>
    <w:rsid w:val="007F4B45"/>
    <w:rsid w:val="007F4E9D"/>
    <w:rsid w:val="007F4F06"/>
    <w:rsid w:val="007F52A4"/>
    <w:rsid w:val="007F557D"/>
    <w:rsid w:val="007F58B3"/>
    <w:rsid w:val="007F59E8"/>
    <w:rsid w:val="007F5CA7"/>
    <w:rsid w:val="007F5DB4"/>
    <w:rsid w:val="007F5DB6"/>
    <w:rsid w:val="007F5DBD"/>
    <w:rsid w:val="007F5F37"/>
    <w:rsid w:val="007F5FFB"/>
    <w:rsid w:val="007F6081"/>
    <w:rsid w:val="007F6102"/>
    <w:rsid w:val="007F61D1"/>
    <w:rsid w:val="007F6709"/>
    <w:rsid w:val="007F69AD"/>
    <w:rsid w:val="007F6C7A"/>
    <w:rsid w:val="007F6EB8"/>
    <w:rsid w:val="007F724A"/>
    <w:rsid w:val="007F7399"/>
    <w:rsid w:val="007F74BB"/>
    <w:rsid w:val="007F7635"/>
    <w:rsid w:val="007F7802"/>
    <w:rsid w:val="007F7B75"/>
    <w:rsid w:val="007F7DAD"/>
    <w:rsid w:val="007F7F4F"/>
    <w:rsid w:val="008002C2"/>
    <w:rsid w:val="0080054D"/>
    <w:rsid w:val="008005D2"/>
    <w:rsid w:val="0080076F"/>
    <w:rsid w:val="00800789"/>
    <w:rsid w:val="008008F2"/>
    <w:rsid w:val="00800C9C"/>
    <w:rsid w:val="00800CBC"/>
    <w:rsid w:val="00800D46"/>
    <w:rsid w:val="008016BB"/>
    <w:rsid w:val="008019F2"/>
    <w:rsid w:val="00801BCB"/>
    <w:rsid w:val="0080224D"/>
    <w:rsid w:val="0080239F"/>
    <w:rsid w:val="008023DD"/>
    <w:rsid w:val="008023FB"/>
    <w:rsid w:val="00802532"/>
    <w:rsid w:val="008028A7"/>
    <w:rsid w:val="008028F4"/>
    <w:rsid w:val="008029E3"/>
    <w:rsid w:val="00802B34"/>
    <w:rsid w:val="00803042"/>
    <w:rsid w:val="0080305F"/>
    <w:rsid w:val="00803245"/>
    <w:rsid w:val="008034E8"/>
    <w:rsid w:val="0080355C"/>
    <w:rsid w:val="008035E5"/>
    <w:rsid w:val="00803764"/>
    <w:rsid w:val="00803847"/>
    <w:rsid w:val="0080384A"/>
    <w:rsid w:val="00803961"/>
    <w:rsid w:val="00803BCB"/>
    <w:rsid w:val="00803CEA"/>
    <w:rsid w:val="00803FF5"/>
    <w:rsid w:val="008040F0"/>
    <w:rsid w:val="0080424B"/>
    <w:rsid w:val="008042B6"/>
    <w:rsid w:val="00804595"/>
    <w:rsid w:val="00804626"/>
    <w:rsid w:val="008048B7"/>
    <w:rsid w:val="00804A8A"/>
    <w:rsid w:val="00804C57"/>
    <w:rsid w:val="00804CDC"/>
    <w:rsid w:val="00805334"/>
    <w:rsid w:val="00805442"/>
    <w:rsid w:val="008054A8"/>
    <w:rsid w:val="008056A3"/>
    <w:rsid w:val="0080577C"/>
    <w:rsid w:val="008057A6"/>
    <w:rsid w:val="008057EB"/>
    <w:rsid w:val="0080587A"/>
    <w:rsid w:val="00805B50"/>
    <w:rsid w:val="00805D65"/>
    <w:rsid w:val="00805DAC"/>
    <w:rsid w:val="00805DF6"/>
    <w:rsid w:val="00806022"/>
    <w:rsid w:val="008060C7"/>
    <w:rsid w:val="008062F7"/>
    <w:rsid w:val="00806537"/>
    <w:rsid w:val="008065B2"/>
    <w:rsid w:val="0080662A"/>
    <w:rsid w:val="0080668C"/>
    <w:rsid w:val="008067C9"/>
    <w:rsid w:val="00806855"/>
    <w:rsid w:val="008068C9"/>
    <w:rsid w:val="00806980"/>
    <w:rsid w:val="00806996"/>
    <w:rsid w:val="00806BEA"/>
    <w:rsid w:val="00806CDF"/>
    <w:rsid w:val="00806D9D"/>
    <w:rsid w:val="00806DD3"/>
    <w:rsid w:val="00806DEE"/>
    <w:rsid w:val="00806E29"/>
    <w:rsid w:val="008070C8"/>
    <w:rsid w:val="00807336"/>
    <w:rsid w:val="0080753E"/>
    <w:rsid w:val="00807607"/>
    <w:rsid w:val="008077A0"/>
    <w:rsid w:val="008077A5"/>
    <w:rsid w:val="0080780B"/>
    <w:rsid w:val="00807A4E"/>
    <w:rsid w:val="00807E80"/>
    <w:rsid w:val="00807EBB"/>
    <w:rsid w:val="00807F09"/>
    <w:rsid w:val="00810230"/>
    <w:rsid w:val="00810316"/>
    <w:rsid w:val="00810667"/>
    <w:rsid w:val="00810833"/>
    <w:rsid w:val="00810889"/>
    <w:rsid w:val="00810CE5"/>
    <w:rsid w:val="00810F02"/>
    <w:rsid w:val="00810FBA"/>
    <w:rsid w:val="00810FBC"/>
    <w:rsid w:val="00811529"/>
    <w:rsid w:val="008116E9"/>
    <w:rsid w:val="00811931"/>
    <w:rsid w:val="00811E06"/>
    <w:rsid w:val="00811F34"/>
    <w:rsid w:val="00811F4A"/>
    <w:rsid w:val="00812028"/>
    <w:rsid w:val="00812068"/>
    <w:rsid w:val="008121EA"/>
    <w:rsid w:val="0081229E"/>
    <w:rsid w:val="008122F1"/>
    <w:rsid w:val="00812531"/>
    <w:rsid w:val="008126AF"/>
    <w:rsid w:val="008127A8"/>
    <w:rsid w:val="008127B7"/>
    <w:rsid w:val="008128B7"/>
    <w:rsid w:val="00812A2C"/>
    <w:rsid w:val="00812C2B"/>
    <w:rsid w:val="00812D63"/>
    <w:rsid w:val="008135BC"/>
    <w:rsid w:val="0081363B"/>
    <w:rsid w:val="0081397C"/>
    <w:rsid w:val="0081398B"/>
    <w:rsid w:val="00813C90"/>
    <w:rsid w:val="00813DC2"/>
    <w:rsid w:val="0081433A"/>
    <w:rsid w:val="00814782"/>
    <w:rsid w:val="008148ED"/>
    <w:rsid w:val="0081496F"/>
    <w:rsid w:val="008149CB"/>
    <w:rsid w:val="00814BEF"/>
    <w:rsid w:val="00814CA0"/>
    <w:rsid w:val="00815120"/>
    <w:rsid w:val="0081514A"/>
    <w:rsid w:val="0081516E"/>
    <w:rsid w:val="00815375"/>
    <w:rsid w:val="0081556F"/>
    <w:rsid w:val="008155B4"/>
    <w:rsid w:val="00815835"/>
    <w:rsid w:val="00815B6B"/>
    <w:rsid w:val="00815C9A"/>
    <w:rsid w:val="00815F3D"/>
    <w:rsid w:val="00816216"/>
    <w:rsid w:val="008163D1"/>
    <w:rsid w:val="008167DD"/>
    <w:rsid w:val="0081682B"/>
    <w:rsid w:val="00816894"/>
    <w:rsid w:val="00816A0D"/>
    <w:rsid w:val="0081734D"/>
    <w:rsid w:val="00817B97"/>
    <w:rsid w:val="00817D35"/>
    <w:rsid w:val="00817D79"/>
    <w:rsid w:val="00817E23"/>
    <w:rsid w:val="00817F7F"/>
    <w:rsid w:val="0082010A"/>
    <w:rsid w:val="008201EB"/>
    <w:rsid w:val="00820454"/>
    <w:rsid w:val="008206AB"/>
    <w:rsid w:val="00820780"/>
    <w:rsid w:val="0082093C"/>
    <w:rsid w:val="00820DEA"/>
    <w:rsid w:val="00820E6A"/>
    <w:rsid w:val="0082119D"/>
    <w:rsid w:val="0082128F"/>
    <w:rsid w:val="00821365"/>
    <w:rsid w:val="0082149F"/>
    <w:rsid w:val="0082154D"/>
    <w:rsid w:val="008216C8"/>
    <w:rsid w:val="0082178C"/>
    <w:rsid w:val="00821D7F"/>
    <w:rsid w:val="008220E4"/>
    <w:rsid w:val="00822351"/>
    <w:rsid w:val="00822401"/>
    <w:rsid w:val="00822499"/>
    <w:rsid w:val="0082257A"/>
    <w:rsid w:val="008225FC"/>
    <w:rsid w:val="00822918"/>
    <w:rsid w:val="00822B98"/>
    <w:rsid w:val="00822C99"/>
    <w:rsid w:val="00822E74"/>
    <w:rsid w:val="00822ECA"/>
    <w:rsid w:val="00822F0A"/>
    <w:rsid w:val="008232E7"/>
    <w:rsid w:val="0082330F"/>
    <w:rsid w:val="00823330"/>
    <w:rsid w:val="008233C4"/>
    <w:rsid w:val="00823496"/>
    <w:rsid w:val="0082384C"/>
    <w:rsid w:val="00823935"/>
    <w:rsid w:val="00823B30"/>
    <w:rsid w:val="00823DCB"/>
    <w:rsid w:val="0082413A"/>
    <w:rsid w:val="00824530"/>
    <w:rsid w:val="0082457F"/>
    <w:rsid w:val="00824879"/>
    <w:rsid w:val="0082496B"/>
    <w:rsid w:val="008249C1"/>
    <w:rsid w:val="008250B8"/>
    <w:rsid w:val="00825410"/>
    <w:rsid w:val="0082542B"/>
    <w:rsid w:val="00825474"/>
    <w:rsid w:val="008254AF"/>
    <w:rsid w:val="008258BF"/>
    <w:rsid w:val="00825902"/>
    <w:rsid w:val="00825A77"/>
    <w:rsid w:val="00826217"/>
    <w:rsid w:val="0082641C"/>
    <w:rsid w:val="008264E5"/>
    <w:rsid w:val="0082673C"/>
    <w:rsid w:val="008268AD"/>
    <w:rsid w:val="00826BE8"/>
    <w:rsid w:val="00827035"/>
    <w:rsid w:val="0082721C"/>
    <w:rsid w:val="008275FF"/>
    <w:rsid w:val="00827672"/>
    <w:rsid w:val="00827B35"/>
    <w:rsid w:val="00827E78"/>
    <w:rsid w:val="008300C2"/>
    <w:rsid w:val="008301AF"/>
    <w:rsid w:val="00830335"/>
    <w:rsid w:val="008305CC"/>
    <w:rsid w:val="008308D9"/>
    <w:rsid w:val="008309CD"/>
    <w:rsid w:val="00830B46"/>
    <w:rsid w:val="008317B0"/>
    <w:rsid w:val="00831AF8"/>
    <w:rsid w:val="00831B36"/>
    <w:rsid w:val="00831C72"/>
    <w:rsid w:val="00831ED4"/>
    <w:rsid w:val="00831EE0"/>
    <w:rsid w:val="00832278"/>
    <w:rsid w:val="00832445"/>
    <w:rsid w:val="008324A8"/>
    <w:rsid w:val="0083285A"/>
    <w:rsid w:val="0083290F"/>
    <w:rsid w:val="00832A2C"/>
    <w:rsid w:val="00832A6C"/>
    <w:rsid w:val="00832C8B"/>
    <w:rsid w:val="00832ED4"/>
    <w:rsid w:val="00832ED6"/>
    <w:rsid w:val="0083311E"/>
    <w:rsid w:val="008334FE"/>
    <w:rsid w:val="00833895"/>
    <w:rsid w:val="0083389B"/>
    <w:rsid w:val="00833928"/>
    <w:rsid w:val="008339FD"/>
    <w:rsid w:val="00833F72"/>
    <w:rsid w:val="00833FB4"/>
    <w:rsid w:val="00834227"/>
    <w:rsid w:val="00834507"/>
    <w:rsid w:val="00834521"/>
    <w:rsid w:val="00834550"/>
    <w:rsid w:val="00834600"/>
    <w:rsid w:val="00834A65"/>
    <w:rsid w:val="00834A81"/>
    <w:rsid w:val="00834B46"/>
    <w:rsid w:val="00834BA3"/>
    <w:rsid w:val="00834C2E"/>
    <w:rsid w:val="00834FE4"/>
    <w:rsid w:val="0083525B"/>
    <w:rsid w:val="008352E3"/>
    <w:rsid w:val="0083532F"/>
    <w:rsid w:val="00835341"/>
    <w:rsid w:val="00835346"/>
    <w:rsid w:val="0083543E"/>
    <w:rsid w:val="00835581"/>
    <w:rsid w:val="00835630"/>
    <w:rsid w:val="00835679"/>
    <w:rsid w:val="00835910"/>
    <w:rsid w:val="00835ABE"/>
    <w:rsid w:val="00835CBA"/>
    <w:rsid w:val="00835D84"/>
    <w:rsid w:val="00835DCD"/>
    <w:rsid w:val="008360FA"/>
    <w:rsid w:val="0083616D"/>
    <w:rsid w:val="00836340"/>
    <w:rsid w:val="0083668F"/>
    <w:rsid w:val="008366FA"/>
    <w:rsid w:val="00836750"/>
    <w:rsid w:val="00836C37"/>
    <w:rsid w:val="008376BF"/>
    <w:rsid w:val="008377B2"/>
    <w:rsid w:val="00837C03"/>
    <w:rsid w:val="00837E1B"/>
    <w:rsid w:val="00837F29"/>
    <w:rsid w:val="00840054"/>
    <w:rsid w:val="008400F9"/>
    <w:rsid w:val="0084051E"/>
    <w:rsid w:val="0084091C"/>
    <w:rsid w:val="00840AAE"/>
    <w:rsid w:val="00840E2D"/>
    <w:rsid w:val="00840ED9"/>
    <w:rsid w:val="0084120B"/>
    <w:rsid w:val="008412D1"/>
    <w:rsid w:val="0084155A"/>
    <w:rsid w:val="008416CA"/>
    <w:rsid w:val="00841737"/>
    <w:rsid w:val="008417AE"/>
    <w:rsid w:val="00841964"/>
    <w:rsid w:val="00841BEF"/>
    <w:rsid w:val="00841C2D"/>
    <w:rsid w:val="00841E3B"/>
    <w:rsid w:val="00841F3C"/>
    <w:rsid w:val="008420A6"/>
    <w:rsid w:val="00842501"/>
    <w:rsid w:val="00842570"/>
    <w:rsid w:val="0084261A"/>
    <w:rsid w:val="008429F8"/>
    <w:rsid w:val="00842F57"/>
    <w:rsid w:val="00842FDA"/>
    <w:rsid w:val="00842FE6"/>
    <w:rsid w:val="00843070"/>
    <w:rsid w:val="0084334D"/>
    <w:rsid w:val="00843398"/>
    <w:rsid w:val="0084370C"/>
    <w:rsid w:val="00843A1D"/>
    <w:rsid w:val="00843B63"/>
    <w:rsid w:val="00843C48"/>
    <w:rsid w:val="00843CF5"/>
    <w:rsid w:val="00843D04"/>
    <w:rsid w:val="00843DBE"/>
    <w:rsid w:val="00843F92"/>
    <w:rsid w:val="0084411E"/>
    <w:rsid w:val="0084427C"/>
    <w:rsid w:val="00844533"/>
    <w:rsid w:val="00844650"/>
    <w:rsid w:val="00844B77"/>
    <w:rsid w:val="00844DB3"/>
    <w:rsid w:val="00844DBF"/>
    <w:rsid w:val="00844DD8"/>
    <w:rsid w:val="00844FCD"/>
    <w:rsid w:val="008454C5"/>
    <w:rsid w:val="008456BB"/>
    <w:rsid w:val="008457B6"/>
    <w:rsid w:val="008457CE"/>
    <w:rsid w:val="008457DA"/>
    <w:rsid w:val="00845CFF"/>
    <w:rsid w:val="008460C4"/>
    <w:rsid w:val="008462AE"/>
    <w:rsid w:val="00846342"/>
    <w:rsid w:val="008463B4"/>
    <w:rsid w:val="00846441"/>
    <w:rsid w:val="0084646C"/>
    <w:rsid w:val="00846513"/>
    <w:rsid w:val="00846793"/>
    <w:rsid w:val="00846B93"/>
    <w:rsid w:val="00847303"/>
    <w:rsid w:val="00847768"/>
    <w:rsid w:val="008477ED"/>
    <w:rsid w:val="00847A8D"/>
    <w:rsid w:val="00847AEC"/>
    <w:rsid w:val="00847B9B"/>
    <w:rsid w:val="00847DB5"/>
    <w:rsid w:val="00847F21"/>
    <w:rsid w:val="00847F69"/>
    <w:rsid w:val="00847FA9"/>
    <w:rsid w:val="008500CF"/>
    <w:rsid w:val="00850228"/>
    <w:rsid w:val="0085024D"/>
    <w:rsid w:val="008508D4"/>
    <w:rsid w:val="0085091A"/>
    <w:rsid w:val="008509ED"/>
    <w:rsid w:val="00850C40"/>
    <w:rsid w:val="008512D0"/>
    <w:rsid w:val="0085146A"/>
    <w:rsid w:val="00851551"/>
    <w:rsid w:val="0085182F"/>
    <w:rsid w:val="00851A41"/>
    <w:rsid w:val="00851A7F"/>
    <w:rsid w:val="00851B08"/>
    <w:rsid w:val="00851B2F"/>
    <w:rsid w:val="00851DF7"/>
    <w:rsid w:val="0085266B"/>
    <w:rsid w:val="00852932"/>
    <w:rsid w:val="00852CAD"/>
    <w:rsid w:val="0085302E"/>
    <w:rsid w:val="00853136"/>
    <w:rsid w:val="008531E2"/>
    <w:rsid w:val="008533E8"/>
    <w:rsid w:val="00853434"/>
    <w:rsid w:val="00853756"/>
    <w:rsid w:val="00853826"/>
    <w:rsid w:val="00853894"/>
    <w:rsid w:val="008538DB"/>
    <w:rsid w:val="00853F8F"/>
    <w:rsid w:val="008541E5"/>
    <w:rsid w:val="008543C4"/>
    <w:rsid w:val="008543FC"/>
    <w:rsid w:val="00854598"/>
    <w:rsid w:val="008545CF"/>
    <w:rsid w:val="008545FF"/>
    <w:rsid w:val="00854679"/>
    <w:rsid w:val="00854B2D"/>
    <w:rsid w:val="00854D75"/>
    <w:rsid w:val="00854EEE"/>
    <w:rsid w:val="008552FD"/>
    <w:rsid w:val="00855703"/>
    <w:rsid w:val="008558AC"/>
    <w:rsid w:val="00855A24"/>
    <w:rsid w:val="00855C65"/>
    <w:rsid w:val="0085608F"/>
    <w:rsid w:val="008564D4"/>
    <w:rsid w:val="0085657F"/>
    <w:rsid w:val="00856653"/>
    <w:rsid w:val="008567CF"/>
    <w:rsid w:val="00856AD5"/>
    <w:rsid w:val="00856FB3"/>
    <w:rsid w:val="0085722D"/>
    <w:rsid w:val="00857502"/>
    <w:rsid w:val="00857A23"/>
    <w:rsid w:val="00857CCE"/>
    <w:rsid w:val="00857E1F"/>
    <w:rsid w:val="00860187"/>
    <w:rsid w:val="00860193"/>
    <w:rsid w:val="00860361"/>
    <w:rsid w:val="0086041C"/>
    <w:rsid w:val="00860EAD"/>
    <w:rsid w:val="0086108B"/>
    <w:rsid w:val="008611E0"/>
    <w:rsid w:val="008611E5"/>
    <w:rsid w:val="00861358"/>
    <w:rsid w:val="008613B7"/>
    <w:rsid w:val="008615B7"/>
    <w:rsid w:val="00861765"/>
    <w:rsid w:val="0086199F"/>
    <w:rsid w:val="00861C08"/>
    <w:rsid w:val="00861C75"/>
    <w:rsid w:val="00861CE0"/>
    <w:rsid w:val="00861ED2"/>
    <w:rsid w:val="00862060"/>
    <w:rsid w:val="008620CB"/>
    <w:rsid w:val="008620E7"/>
    <w:rsid w:val="008622E8"/>
    <w:rsid w:val="00862667"/>
    <w:rsid w:val="008626E7"/>
    <w:rsid w:val="008628F0"/>
    <w:rsid w:val="00862D89"/>
    <w:rsid w:val="00862FB9"/>
    <w:rsid w:val="00863363"/>
    <w:rsid w:val="00863570"/>
    <w:rsid w:val="0086358B"/>
    <w:rsid w:val="0086390F"/>
    <w:rsid w:val="00863BAA"/>
    <w:rsid w:val="00863DC8"/>
    <w:rsid w:val="00863F73"/>
    <w:rsid w:val="0086409E"/>
    <w:rsid w:val="00864156"/>
    <w:rsid w:val="008641D9"/>
    <w:rsid w:val="008641EF"/>
    <w:rsid w:val="008643C5"/>
    <w:rsid w:val="00864805"/>
    <w:rsid w:val="008648BE"/>
    <w:rsid w:val="00864C6B"/>
    <w:rsid w:val="00864CFF"/>
    <w:rsid w:val="00865027"/>
    <w:rsid w:val="00865278"/>
    <w:rsid w:val="008654B1"/>
    <w:rsid w:val="008656AC"/>
    <w:rsid w:val="0086594B"/>
    <w:rsid w:val="00865AE4"/>
    <w:rsid w:val="00865C08"/>
    <w:rsid w:val="00865CAF"/>
    <w:rsid w:val="00865DEB"/>
    <w:rsid w:val="00866478"/>
    <w:rsid w:val="00866A19"/>
    <w:rsid w:val="00866C06"/>
    <w:rsid w:val="00866FD3"/>
    <w:rsid w:val="00866FE4"/>
    <w:rsid w:val="00867399"/>
    <w:rsid w:val="008674DE"/>
    <w:rsid w:val="00867B04"/>
    <w:rsid w:val="00867B55"/>
    <w:rsid w:val="00867CE8"/>
    <w:rsid w:val="00867E3C"/>
    <w:rsid w:val="008700E8"/>
    <w:rsid w:val="00870122"/>
    <w:rsid w:val="00870542"/>
    <w:rsid w:val="00870702"/>
    <w:rsid w:val="0087073D"/>
    <w:rsid w:val="008708A0"/>
    <w:rsid w:val="008708F7"/>
    <w:rsid w:val="00870A67"/>
    <w:rsid w:val="00870BEC"/>
    <w:rsid w:val="00870CB9"/>
    <w:rsid w:val="00870CF2"/>
    <w:rsid w:val="00870E7D"/>
    <w:rsid w:val="00870EE7"/>
    <w:rsid w:val="00871470"/>
    <w:rsid w:val="0087156B"/>
    <w:rsid w:val="00871920"/>
    <w:rsid w:val="00871922"/>
    <w:rsid w:val="00871941"/>
    <w:rsid w:val="008719AE"/>
    <w:rsid w:val="00871B40"/>
    <w:rsid w:val="00871C04"/>
    <w:rsid w:val="00872035"/>
    <w:rsid w:val="00872379"/>
    <w:rsid w:val="008723DD"/>
    <w:rsid w:val="008723E0"/>
    <w:rsid w:val="00872403"/>
    <w:rsid w:val="00872427"/>
    <w:rsid w:val="008724C9"/>
    <w:rsid w:val="0087273F"/>
    <w:rsid w:val="008727CB"/>
    <w:rsid w:val="008727EB"/>
    <w:rsid w:val="0087290A"/>
    <w:rsid w:val="00872AA9"/>
    <w:rsid w:val="00872B89"/>
    <w:rsid w:val="00872E3B"/>
    <w:rsid w:val="00872FBA"/>
    <w:rsid w:val="008730E4"/>
    <w:rsid w:val="0087325F"/>
    <w:rsid w:val="00873486"/>
    <w:rsid w:val="00873622"/>
    <w:rsid w:val="0087365D"/>
    <w:rsid w:val="00873A95"/>
    <w:rsid w:val="00873B8E"/>
    <w:rsid w:val="00873DB6"/>
    <w:rsid w:val="00874150"/>
    <w:rsid w:val="00874221"/>
    <w:rsid w:val="0087449C"/>
    <w:rsid w:val="0087485F"/>
    <w:rsid w:val="00874B5E"/>
    <w:rsid w:val="008750BD"/>
    <w:rsid w:val="00875A73"/>
    <w:rsid w:val="00875AEF"/>
    <w:rsid w:val="00875C13"/>
    <w:rsid w:val="00875E62"/>
    <w:rsid w:val="00876028"/>
    <w:rsid w:val="008760F6"/>
    <w:rsid w:val="008763C2"/>
    <w:rsid w:val="008765F3"/>
    <w:rsid w:val="008768BE"/>
    <w:rsid w:val="00876953"/>
    <w:rsid w:val="00876E52"/>
    <w:rsid w:val="00876E5C"/>
    <w:rsid w:val="00876FD3"/>
    <w:rsid w:val="00877264"/>
    <w:rsid w:val="00877618"/>
    <w:rsid w:val="00877775"/>
    <w:rsid w:val="008777C0"/>
    <w:rsid w:val="00877AE8"/>
    <w:rsid w:val="00877ECE"/>
    <w:rsid w:val="008802C7"/>
    <w:rsid w:val="008802F8"/>
    <w:rsid w:val="00880549"/>
    <w:rsid w:val="00880653"/>
    <w:rsid w:val="008806CD"/>
    <w:rsid w:val="0088092D"/>
    <w:rsid w:val="00880947"/>
    <w:rsid w:val="00880A12"/>
    <w:rsid w:val="00880B92"/>
    <w:rsid w:val="00880CD4"/>
    <w:rsid w:val="00880E40"/>
    <w:rsid w:val="0088156E"/>
    <w:rsid w:val="0088165B"/>
    <w:rsid w:val="008818D0"/>
    <w:rsid w:val="00881BDA"/>
    <w:rsid w:val="00881E36"/>
    <w:rsid w:val="008821ED"/>
    <w:rsid w:val="00882299"/>
    <w:rsid w:val="008822C5"/>
    <w:rsid w:val="00882387"/>
    <w:rsid w:val="0088286A"/>
    <w:rsid w:val="00882938"/>
    <w:rsid w:val="00882991"/>
    <w:rsid w:val="00882A28"/>
    <w:rsid w:val="00882C83"/>
    <w:rsid w:val="00882CD0"/>
    <w:rsid w:val="00883041"/>
    <w:rsid w:val="008831EE"/>
    <w:rsid w:val="00883216"/>
    <w:rsid w:val="00883370"/>
    <w:rsid w:val="0088344C"/>
    <w:rsid w:val="0088346A"/>
    <w:rsid w:val="00883579"/>
    <w:rsid w:val="00883956"/>
    <w:rsid w:val="00883D89"/>
    <w:rsid w:val="00883DC6"/>
    <w:rsid w:val="0088448A"/>
    <w:rsid w:val="008847A4"/>
    <w:rsid w:val="00884B15"/>
    <w:rsid w:val="00884C35"/>
    <w:rsid w:val="00884CD4"/>
    <w:rsid w:val="0088543E"/>
    <w:rsid w:val="008854FA"/>
    <w:rsid w:val="0088560F"/>
    <w:rsid w:val="00885D95"/>
    <w:rsid w:val="0088615D"/>
    <w:rsid w:val="00886623"/>
    <w:rsid w:val="00886663"/>
    <w:rsid w:val="008867D2"/>
    <w:rsid w:val="00886B3A"/>
    <w:rsid w:val="00886EC5"/>
    <w:rsid w:val="008870C0"/>
    <w:rsid w:val="008872DB"/>
    <w:rsid w:val="008874DA"/>
    <w:rsid w:val="008876BE"/>
    <w:rsid w:val="00887C5B"/>
    <w:rsid w:val="00887D55"/>
    <w:rsid w:val="00887FC0"/>
    <w:rsid w:val="00890333"/>
    <w:rsid w:val="0089048E"/>
    <w:rsid w:val="008904F6"/>
    <w:rsid w:val="0089097E"/>
    <w:rsid w:val="00891097"/>
    <w:rsid w:val="008914D3"/>
    <w:rsid w:val="00891513"/>
    <w:rsid w:val="00891661"/>
    <w:rsid w:val="00891820"/>
    <w:rsid w:val="0089196A"/>
    <w:rsid w:val="00891AB4"/>
    <w:rsid w:val="00891B76"/>
    <w:rsid w:val="00891DF7"/>
    <w:rsid w:val="00891E9E"/>
    <w:rsid w:val="00891FB1"/>
    <w:rsid w:val="0089201C"/>
    <w:rsid w:val="00892079"/>
    <w:rsid w:val="00892244"/>
    <w:rsid w:val="00892297"/>
    <w:rsid w:val="008929AF"/>
    <w:rsid w:val="00892AC6"/>
    <w:rsid w:val="00892E33"/>
    <w:rsid w:val="00892EA9"/>
    <w:rsid w:val="00893160"/>
    <w:rsid w:val="008933A1"/>
    <w:rsid w:val="008933E9"/>
    <w:rsid w:val="008935BA"/>
    <w:rsid w:val="008937CE"/>
    <w:rsid w:val="00893988"/>
    <w:rsid w:val="00893C4E"/>
    <w:rsid w:val="00893D59"/>
    <w:rsid w:val="00893DF8"/>
    <w:rsid w:val="008941A4"/>
    <w:rsid w:val="00894321"/>
    <w:rsid w:val="00894A1B"/>
    <w:rsid w:val="00894B25"/>
    <w:rsid w:val="00894B7E"/>
    <w:rsid w:val="00894CAC"/>
    <w:rsid w:val="00894FB7"/>
    <w:rsid w:val="00895320"/>
    <w:rsid w:val="008953D0"/>
    <w:rsid w:val="00895572"/>
    <w:rsid w:val="008955DB"/>
    <w:rsid w:val="00895690"/>
    <w:rsid w:val="00895924"/>
    <w:rsid w:val="00895CBC"/>
    <w:rsid w:val="00895D6F"/>
    <w:rsid w:val="00895EA2"/>
    <w:rsid w:val="0089632C"/>
    <w:rsid w:val="00896593"/>
    <w:rsid w:val="0089660C"/>
    <w:rsid w:val="00896746"/>
    <w:rsid w:val="008967D9"/>
    <w:rsid w:val="0089688C"/>
    <w:rsid w:val="008968BC"/>
    <w:rsid w:val="0089692E"/>
    <w:rsid w:val="00896A2C"/>
    <w:rsid w:val="00896C20"/>
    <w:rsid w:val="00896C69"/>
    <w:rsid w:val="00896C99"/>
    <w:rsid w:val="00896E4B"/>
    <w:rsid w:val="00896FC2"/>
    <w:rsid w:val="00897527"/>
    <w:rsid w:val="00897925"/>
    <w:rsid w:val="00897962"/>
    <w:rsid w:val="00897A8F"/>
    <w:rsid w:val="00897E7E"/>
    <w:rsid w:val="00897F11"/>
    <w:rsid w:val="008A0165"/>
    <w:rsid w:val="008A0219"/>
    <w:rsid w:val="008A035A"/>
    <w:rsid w:val="008A06F2"/>
    <w:rsid w:val="008A0878"/>
    <w:rsid w:val="008A0A00"/>
    <w:rsid w:val="008A0A36"/>
    <w:rsid w:val="008A0A58"/>
    <w:rsid w:val="008A0D13"/>
    <w:rsid w:val="008A1016"/>
    <w:rsid w:val="008A11D9"/>
    <w:rsid w:val="008A155B"/>
    <w:rsid w:val="008A1B2D"/>
    <w:rsid w:val="008A1BA1"/>
    <w:rsid w:val="008A1C22"/>
    <w:rsid w:val="008A1EA1"/>
    <w:rsid w:val="008A1ECD"/>
    <w:rsid w:val="008A1FA4"/>
    <w:rsid w:val="008A20F8"/>
    <w:rsid w:val="008A2701"/>
    <w:rsid w:val="008A2B46"/>
    <w:rsid w:val="008A2B4B"/>
    <w:rsid w:val="008A2FC3"/>
    <w:rsid w:val="008A3BC5"/>
    <w:rsid w:val="008A3CE1"/>
    <w:rsid w:val="008A3CFC"/>
    <w:rsid w:val="008A3EB1"/>
    <w:rsid w:val="008A40EA"/>
    <w:rsid w:val="008A441D"/>
    <w:rsid w:val="008A4724"/>
    <w:rsid w:val="008A4790"/>
    <w:rsid w:val="008A4818"/>
    <w:rsid w:val="008A499F"/>
    <w:rsid w:val="008A4A0A"/>
    <w:rsid w:val="008A4BEB"/>
    <w:rsid w:val="008A4F94"/>
    <w:rsid w:val="008A5006"/>
    <w:rsid w:val="008A55E2"/>
    <w:rsid w:val="008A56D6"/>
    <w:rsid w:val="008A574C"/>
    <w:rsid w:val="008A5841"/>
    <w:rsid w:val="008A59FD"/>
    <w:rsid w:val="008A61E2"/>
    <w:rsid w:val="008A620C"/>
    <w:rsid w:val="008A6A89"/>
    <w:rsid w:val="008A6D6F"/>
    <w:rsid w:val="008A6E50"/>
    <w:rsid w:val="008A73C2"/>
    <w:rsid w:val="008A7546"/>
    <w:rsid w:val="008A7740"/>
    <w:rsid w:val="008A77CB"/>
    <w:rsid w:val="008A7D9A"/>
    <w:rsid w:val="008A7E04"/>
    <w:rsid w:val="008A7E85"/>
    <w:rsid w:val="008A7E9B"/>
    <w:rsid w:val="008A7FCB"/>
    <w:rsid w:val="008B0060"/>
    <w:rsid w:val="008B0071"/>
    <w:rsid w:val="008B0166"/>
    <w:rsid w:val="008B024D"/>
    <w:rsid w:val="008B0750"/>
    <w:rsid w:val="008B07AD"/>
    <w:rsid w:val="008B0D19"/>
    <w:rsid w:val="008B0D25"/>
    <w:rsid w:val="008B1178"/>
    <w:rsid w:val="008B1183"/>
    <w:rsid w:val="008B15FC"/>
    <w:rsid w:val="008B17D5"/>
    <w:rsid w:val="008B1B0C"/>
    <w:rsid w:val="008B1B17"/>
    <w:rsid w:val="008B1B36"/>
    <w:rsid w:val="008B1CA3"/>
    <w:rsid w:val="008B1E0B"/>
    <w:rsid w:val="008B2231"/>
    <w:rsid w:val="008B25B9"/>
    <w:rsid w:val="008B29F5"/>
    <w:rsid w:val="008B2B30"/>
    <w:rsid w:val="008B2B35"/>
    <w:rsid w:val="008B2B79"/>
    <w:rsid w:val="008B2C26"/>
    <w:rsid w:val="008B2E28"/>
    <w:rsid w:val="008B2F94"/>
    <w:rsid w:val="008B316F"/>
    <w:rsid w:val="008B35E5"/>
    <w:rsid w:val="008B3732"/>
    <w:rsid w:val="008B3840"/>
    <w:rsid w:val="008B3981"/>
    <w:rsid w:val="008B3D24"/>
    <w:rsid w:val="008B3EB5"/>
    <w:rsid w:val="008B4000"/>
    <w:rsid w:val="008B4019"/>
    <w:rsid w:val="008B4817"/>
    <w:rsid w:val="008B487B"/>
    <w:rsid w:val="008B4E38"/>
    <w:rsid w:val="008B4F47"/>
    <w:rsid w:val="008B51BB"/>
    <w:rsid w:val="008B5370"/>
    <w:rsid w:val="008B54A8"/>
    <w:rsid w:val="008B5545"/>
    <w:rsid w:val="008B5645"/>
    <w:rsid w:val="008B5729"/>
    <w:rsid w:val="008B5882"/>
    <w:rsid w:val="008B5D7A"/>
    <w:rsid w:val="008B5F2F"/>
    <w:rsid w:val="008B648B"/>
    <w:rsid w:val="008B6C6C"/>
    <w:rsid w:val="008B6CA5"/>
    <w:rsid w:val="008B6CB0"/>
    <w:rsid w:val="008B6D56"/>
    <w:rsid w:val="008B6E2A"/>
    <w:rsid w:val="008B7215"/>
    <w:rsid w:val="008B73B1"/>
    <w:rsid w:val="008B74A8"/>
    <w:rsid w:val="008B768C"/>
    <w:rsid w:val="008B7724"/>
    <w:rsid w:val="008B7B2C"/>
    <w:rsid w:val="008B7B3C"/>
    <w:rsid w:val="008B7E9E"/>
    <w:rsid w:val="008C000D"/>
    <w:rsid w:val="008C0973"/>
    <w:rsid w:val="008C1108"/>
    <w:rsid w:val="008C146C"/>
    <w:rsid w:val="008C1774"/>
    <w:rsid w:val="008C1C95"/>
    <w:rsid w:val="008C1D28"/>
    <w:rsid w:val="008C20AF"/>
    <w:rsid w:val="008C20E1"/>
    <w:rsid w:val="008C2B34"/>
    <w:rsid w:val="008C2CC5"/>
    <w:rsid w:val="008C2E9B"/>
    <w:rsid w:val="008C30A3"/>
    <w:rsid w:val="008C32B7"/>
    <w:rsid w:val="008C3919"/>
    <w:rsid w:val="008C3C56"/>
    <w:rsid w:val="008C3C8D"/>
    <w:rsid w:val="008C3DCF"/>
    <w:rsid w:val="008C436D"/>
    <w:rsid w:val="008C4529"/>
    <w:rsid w:val="008C4567"/>
    <w:rsid w:val="008C46A1"/>
    <w:rsid w:val="008C47A2"/>
    <w:rsid w:val="008C4D19"/>
    <w:rsid w:val="008C51FA"/>
    <w:rsid w:val="008C520D"/>
    <w:rsid w:val="008C54C6"/>
    <w:rsid w:val="008C5610"/>
    <w:rsid w:val="008C5801"/>
    <w:rsid w:val="008C5942"/>
    <w:rsid w:val="008C5A77"/>
    <w:rsid w:val="008C5B64"/>
    <w:rsid w:val="008C5E7E"/>
    <w:rsid w:val="008C5E8E"/>
    <w:rsid w:val="008C5FFD"/>
    <w:rsid w:val="008C6096"/>
    <w:rsid w:val="008C60A8"/>
    <w:rsid w:val="008C60EC"/>
    <w:rsid w:val="008C633E"/>
    <w:rsid w:val="008C636A"/>
    <w:rsid w:val="008C679E"/>
    <w:rsid w:val="008C6924"/>
    <w:rsid w:val="008C69DD"/>
    <w:rsid w:val="008C6B2C"/>
    <w:rsid w:val="008C6DF3"/>
    <w:rsid w:val="008C6E62"/>
    <w:rsid w:val="008C725D"/>
    <w:rsid w:val="008C743C"/>
    <w:rsid w:val="008C7659"/>
    <w:rsid w:val="008C78FB"/>
    <w:rsid w:val="008C7CB9"/>
    <w:rsid w:val="008D012A"/>
    <w:rsid w:val="008D026E"/>
    <w:rsid w:val="008D08F0"/>
    <w:rsid w:val="008D0C60"/>
    <w:rsid w:val="008D0C6D"/>
    <w:rsid w:val="008D0EF8"/>
    <w:rsid w:val="008D0F6F"/>
    <w:rsid w:val="008D1241"/>
    <w:rsid w:val="008D1516"/>
    <w:rsid w:val="008D15FA"/>
    <w:rsid w:val="008D181B"/>
    <w:rsid w:val="008D190A"/>
    <w:rsid w:val="008D1968"/>
    <w:rsid w:val="008D198D"/>
    <w:rsid w:val="008D1AE7"/>
    <w:rsid w:val="008D1BA2"/>
    <w:rsid w:val="008D1EC5"/>
    <w:rsid w:val="008D2100"/>
    <w:rsid w:val="008D235F"/>
    <w:rsid w:val="008D240E"/>
    <w:rsid w:val="008D24ED"/>
    <w:rsid w:val="008D25AA"/>
    <w:rsid w:val="008D2D67"/>
    <w:rsid w:val="008D3024"/>
    <w:rsid w:val="008D307E"/>
    <w:rsid w:val="008D3376"/>
    <w:rsid w:val="008D39A4"/>
    <w:rsid w:val="008D3D25"/>
    <w:rsid w:val="008D43A2"/>
    <w:rsid w:val="008D46AB"/>
    <w:rsid w:val="008D46D3"/>
    <w:rsid w:val="008D483B"/>
    <w:rsid w:val="008D490F"/>
    <w:rsid w:val="008D4940"/>
    <w:rsid w:val="008D49BA"/>
    <w:rsid w:val="008D4BCA"/>
    <w:rsid w:val="008D4BE9"/>
    <w:rsid w:val="008D4D40"/>
    <w:rsid w:val="008D4E26"/>
    <w:rsid w:val="008D4E7A"/>
    <w:rsid w:val="008D5449"/>
    <w:rsid w:val="008D54EA"/>
    <w:rsid w:val="008D567B"/>
    <w:rsid w:val="008D57FA"/>
    <w:rsid w:val="008D5A03"/>
    <w:rsid w:val="008D5AFF"/>
    <w:rsid w:val="008D5CCD"/>
    <w:rsid w:val="008D5F59"/>
    <w:rsid w:val="008D68A7"/>
    <w:rsid w:val="008D68DF"/>
    <w:rsid w:val="008D6BCA"/>
    <w:rsid w:val="008D6C6F"/>
    <w:rsid w:val="008D6DA4"/>
    <w:rsid w:val="008D6F6B"/>
    <w:rsid w:val="008D71BF"/>
    <w:rsid w:val="008D7737"/>
    <w:rsid w:val="008D7849"/>
    <w:rsid w:val="008D7893"/>
    <w:rsid w:val="008D7A7D"/>
    <w:rsid w:val="008D7BF4"/>
    <w:rsid w:val="008E017E"/>
    <w:rsid w:val="008E022A"/>
    <w:rsid w:val="008E0258"/>
    <w:rsid w:val="008E0333"/>
    <w:rsid w:val="008E0400"/>
    <w:rsid w:val="008E05F7"/>
    <w:rsid w:val="008E08E3"/>
    <w:rsid w:val="008E0AB3"/>
    <w:rsid w:val="008E0EAF"/>
    <w:rsid w:val="008E1067"/>
    <w:rsid w:val="008E1486"/>
    <w:rsid w:val="008E159E"/>
    <w:rsid w:val="008E1616"/>
    <w:rsid w:val="008E1A7E"/>
    <w:rsid w:val="008E1EB3"/>
    <w:rsid w:val="008E1F01"/>
    <w:rsid w:val="008E216A"/>
    <w:rsid w:val="008E2542"/>
    <w:rsid w:val="008E2759"/>
    <w:rsid w:val="008E2850"/>
    <w:rsid w:val="008E2FC4"/>
    <w:rsid w:val="008E3025"/>
    <w:rsid w:val="008E316C"/>
    <w:rsid w:val="008E320D"/>
    <w:rsid w:val="008E3318"/>
    <w:rsid w:val="008E3484"/>
    <w:rsid w:val="008E359E"/>
    <w:rsid w:val="008E366D"/>
    <w:rsid w:val="008E3873"/>
    <w:rsid w:val="008E39E3"/>
    <w:rsid w:val="008E3AE3"/>
    <w:rsid w:val="008E3DDC"/>
    <w:rsid w:val="008E3F1E"/>
    <w:rsid w:val="008E3F92"/>
    <w:rsid w:val="008E3FDC"/>
    <w:rsid w:val="008E43FD"/>
    <w:rsid w:val="008E4585"/>
    <w:rsid w:val="008E4A07"/>
    <w:rsid w:val="008E4DAC"/>
    <w:rsid w:val="008E4F76"/>
    <w:rsid w:val="008E4F8D"/>
    <w:rsid w:val="008E4FA7"/>
    <w:rsid w:val="008E4FF3"/>
    <w:rsid w:val="008E5026"/>
    <w:rsid w:val="008E5094"/>
    <w:rsid w:val="008E53BF"/>
    <w:rsid w:val="008E5646"/>
    <w:rsid w:val="008E56A7"/>
    <w:rsid w:val="008E5762"/>
    <w:rsid w:val="008E5903"/>
    <w:rsid w:val="008E5A18"/>
    <w:rsid w:val="008E5A70"/>
    <w:rsid w:val="008E5D77"/>
    <w:rsid w:val="008E63CA"/>
    <w:rsid w:val="008E63E6"/>
    <w:rsid w:val="008E64E0"/>
    <w:rsid w:val="008E65B5"/>
    <w:rsid w:val="008E6EE5"/>
    <w:rsid w:val="008E6FBD"/>
    <w:rsid w:val="008E6FD2"/>
    <w:rsid w:val="008E72A9"/>
    <w:rsid w:val="008E7517"/>
    <w:rsid w:val="008E7AAD"/>
    <w:rsid w:val="008E7B2F"/>
    <w:rsid w:val="008E7C3C"/>
    <w:rsid w:val="008E7CB2"/>
    <w:rsid w:val="008E7DD0"/>
    <w:rsid w:val="008E7EE8"/>
    <w:rsid w:val="008E7EFD"/>
    <w:rsid w:val="008F0201"/>
    <w:rsid w:val="008F0274"/>
    <w:rsid w:val="008F0316"/>
    <w:rsid w:val="008F09F1"/>
    <w:rsid w:val="008F0ABE"/>
    <w:rsid w:val="008F0C30"/>
    <w:rsid w:val="008F0C59"/>
    <w:rsid w:val="008F0C7F"/>
    <w:rsid w:val="008F0CA1"/>
    <w:rsid w:val="008F10F4"/>
    <w:rsid w:val="008F125A"/>
    <w:rsid w:val="008F129C"/>
    <w:rsid w:val="008F14BD"/>
    <w:rsid w:val="008F1895"/>
    <w:rsid w:val="008F1FA5"/>
    <w:rsid w:val="008F1FE7"/>
    <w:rsid w:val="008F21AB"/>
    <w:rsid w:val="008F22D0"/>
    <w:rsid w:val="008F23DE"/>
    <w:rsid w:val="008F2571"/>
    <w:rsid w:val="008F2D36"/>
    <w:rsid w:val="008F2DFD"/>
    <w:rsid w:val="008F2EC6"/>
    <w:rsid w:val="008F3166"/>
    <w:rsid w:val="008F32C3"/>
    <w:rsid w:val="008F32EE"/>
    <w:rsid w:val="008F366E"/>
    <w:rsid w:val="008F37CD"/>
    <w:rsid w:val="008F3D85"/>
    <w:rsid w:val="008F3DD7"/>
    <w:rsid w:val="008F405E"/>
    <w:rsid w:val="008F4170"/>
    <w:rsid w:val="008F44C7"/>
    <w:rsid w:val="008F44EE"/>
    <w:rsid w:val="008F469F"/>
    <w:rsid w:val="008F4867"/>
    <w:rsid w:val="008F4A3D"/>
    <w:rsid w:val="008F4A4E"/>
    <w:rsid w:val="008F50B9"/>
    <w:rsid w:val="008F54DE"/>
    <w:rsid w:val="008F5628"/>
    <w:rsid w:val="008F57AF"/>
    <w:rsid w:val="008F57EF"/>
    <w:rsid w:val="008F5B5A"/>
    <w:rsid w:val="008F5B7E"/>
    <w:rsid w:val="008F5C3F"/>
    <w:rsid w:val="008F5D6E"/>
    <w:rsid w:val="008F5E33"/>
    <w:rsid w:val="008F6035"/>
    <w:rsid w:val="008F61A7"/>
    <w:rsid w:val="008F6239"/>
    <w:rsid w:val="008F67F0"/>
    <w:rsid w:val="008F682F"/>
    <w:rsid w:val="008F686C"/>
    <w:rsid w:val="008F6971"/>
    <w:rsid w:val="008F69CA"/>
    <w:rsid w:val="008F6A80"/>
    <w:rsid w:val="008F6ACF"/>
    <w:rsid w:val="008F6B1B"/>
    <w:rsid w:val="008F6FFB"/>
    <w:rsid w:val="008F72B2"/>
    <w:rsid w:val="008F7452"/>
    <w:rsid w:val="0090003D"/>
    <w:rsid w:val="009002BC"/>
    <w:rsid w:val="009003C9"/>
    <w:rsid w:val="009006CA"/>
    <w:rsid w:val="0090111A"/>
    <w:rsid w:val="0090135A"/>
    <w:rsid w:val="00901443"/>
    <w:rsid w:val="00901699"/>
    <w:rsid w:val="009018B6"/>
    <w:rsid w:val="009021B0"/>
    <w:rsid w:val="009022DE"/>
    <w:rsid w:val="00902701"/>
    <w:rsid w:val="0090279F"/>
    <w:rsid w:val="00902D20"/>
    <w:rsid w:val="009032E3"/>
    <w:rsid w:val="009032E7"/>
    <w:rsid w:val="009034F3"/>
    <w:rsid w:val="0090383A"/>
    <w:rsid w:val="00903A61"/>
    <w:rsid w:val="00903A9D"/>
    <w:rsid w:val="00903B42"/>
    <w:rsid w:val="00903D1D"/>
    <w:rsid w:val="00903E13"/>
    <w:rsid w:val="00903FC3"/>
    <w:rsid w:val="00903FDD"/>
    <w:rsid w:val="009041A9"/>
    <w:rsid w:val="0090425D"/>
    <w:rsid w:val="0090469B"/>
    <w:rsid w:val="0090485D"/>
    <w:rsid w:val="00904BFA"/>
    <w:rsid w:val="0090508F"/>
    <w:rsid w:val="0090527E"/>
    <w:rsid w:val="0090571A"/>
    <w:rsid w:val="0090589F"/>
    <w:rsid w:val="00905A20"/>
    <w:rsid w:val="00906245"/>
    <w:rsid w:val="009066A9"/>
    <w:rsid w:val="00906701"/>
    <w:rsid w:val="009068B2"/>
    <w:rsid w:val="00906937"/>
    <w:rsid w:val="00906CE7"/>
    <w:rsid w:val="00907845"/>
    <w:rsid w:val="00907BB6"/>
    <w:rsid w:val="00907DEE"/>
    <w:rsid w:val="00910027"/>
    <w:rsid w:val="00910086"/>
    <w:rsid w:val="00910302"/>
    <w:rsid w:val="00910C82"/>
    <w:rsid w:val="00910E1C"/>
    <w:rsid w:val="00910EE7"/>
    <w:rsid w:val="00911219"/>
    <w:rsid w:val="0091136D"/>
    <w:rsid w:val="0091140E"/>
    <w:rsid w:val="0091158B"/>
    <w:rsid w:val="00911668"/>
    <w:rsid w:val="00911C4A"/>
    <w:rsid w:val="00912668"/>
    <w:rsid w:val="009128CF"/>
    <w:rsid w:val="0091291F"/>
    <w:rsid w:val="00912CB5"/>
    <w:rsid w:val="00912CCE"/>
    <w:rsid w:val="00912D27"/>
    <w:rsid w:val="00912EF2"/>
    <w:rsid w:val="009130A5"/>
    <w:rsid w:val="009131EB"/>
    <w:rsid w:val="00913254"/>
    <w:rsid w:val="00913B16"/>
    <w:rsid w:val="00913DB7"/>
    <w:rsid w:val="00913E21"/>
    <w:rsid w:val="00913E4E"/>
    <w:rsid w:val="009143D9"/>
    <w:rsid w:val="0091444D"/>
    <w:rsid w:val="00914603"/>
    <w:rsid w:val="009147D4"/>
    <w:rsid w:val="009147E8"/>
    <w:rsid w:val="00914EBB"/>
    <w:rsid w:val="00914EFA"/>
    <w:rsid w:val="00915225"/>
    <w:rsid w:val="00915650"/>
    <w:rsid w:val="009156C2"/>
    <w:rsid w:val="009157CE"/>
    <w:rsid w:val="00915939"/>
    <w:rsid w:val="00915F1D"/>
    <w:rsid w:val="009167EF"/>
    <w:rsid w:val="0091692D"/>
    <w:rsid w:val="00916B64"/>
    <w:rsid w:val="00916CAD"/>
    <w:rsid w:val="00916D65"/>
    <w:rsid w:val="00916FC9"/>
    <w:rsid w:val="00917279"/>
    <w:rsid w:val="009175D3"/>
    <w:rsid w:val="00917704"/>
    <w:rsid w:val="00917759"/>
    <w:rsid w:val="00917BA3"/>
    <w:rsid w:val="00917CB3"/>
    <w:rsid w:val="00917CF0"/>
    <w:rsid w:val="00917E08"/>
    <w:rsid w:val="00920175"/>
    <w:rsid w:val="00920392"/>
    <w:rsid w:val="009203FF"/>
    <w:rsid w:val="00920491"/>
    <w:rsid w:val="009204E1"/>
    <w:rsid w:val="009204FA"/>
    <w:rsid w:val="00920676"/>
    <w:rsid w:val="00920ABC"/>
    <w:rsid w:val="009210CF"/>
    <w:rsid w:val="009212DB"/>
    <w:rsid w:val="0092132B"/>
    <w:rsid w:val="0092143D"/>
    <w:rsid w:val="00921A19"/>
    <w:rsid w:val="00922154"/>
    <w:rsid w:val="0092230F"/>
    <w:rsid w:val="009226CC"/>
    <w:rsid w:val="00922A66"/>
    <w:rsid w:val="0092353C"/>
    <w:rsid w:val="0092360F"/>
    <w:rsid w:val="0092366D"/>
    <w:rsid w:val="00923826"/>
    <w:rsid w:val="009238C7"/>
    <w:rsid w:val="00923F02"/>
    <w:rsid w:val="009240EE"/>
    <w:rsid w:val="0092410C"/>
    <w:rsid w:val="009244C2"/>
    <w:rsid w:val="00924732"/>
    <w:rsid w:val="00924827"/>
    <w:rsid w:val="009248E2"/>
    <w:rsid w:val="00924995"/>
    <w:rsid w:val="00924C4B"/>
    <w:rsid w:val="00924D8C"/>
    <w:rsid w:val="00924DF0"/>
    <w:rsid w:val="00924F76"/>
    <w:rsid w:val="009255C7"/>
    <w:rsid w:val="00925A6E"/>
    <w:rsid w:val="00925C03"/>
    <w:rsid w:val="00925CB7"/>
    <w:rsid w:val="00925D70"/>
    <w:rsid w:val="00925ECC"/>
    <w:rsid w:val="00926690"/>
    <w:rsid w:val="00926BDA"/>
    <w:rsid w:val="00926E8F"/>
    <w:rsid w:val="00926F3A"/>
    <w:rsid w:val="00926FD7"/>
    <w:rsid w:val="0092718A"/>
    <w:rsid w:val="009272F0"/>
    <w:rsid w:val="0092755D"/>
    <w:rsid w:val="00927B2A"/>
    <w:rsid w:val="00927C06"/>
    <w:rsid w:val="00927DB5"/>
    <w:rsid w:val="00927EBE"/>
    <w:rsid w:val="0093025A"/>
    <w:rsid w:val="00930308"/>
    <w:rsid w:val="00930497"/>
    <w:rsid w:val="00930730"/>
    <w:rsid w:val="009307B4"/>
    <w:rsid w:val="009307EA"/>
    <w:rsid w:val="0093091E"/>
    <w:rsid w:val="00930B11"/>
    <w:rsid w:val="00930CFF"/>
    <w:rsid w:val="00930EA9"/>
    <w:rsid w:val="00930F88"/>
    <w:rsid w:val="00930FC1"/>
    <w:rsid w:val="00931160"/>
    <w:rsid w:val="0093128B"/>
    <w:rsid w:val="00931353"/>
    <w:rsid w:val="00931495"/>
    <w:rsid w:val="009314D1"/>
    <w:rsid w:val="0093187C"/>
    <w:rsid w:val="009319B4"/>
    <w:rsid w:val="00931AD7"/>
    <w:rsid w:val="00931AD9"/>
    <w:rsid w:val="00931B47"/>
    <w:rsid w:val="00931B89"/>
    <w:rsid w:val="00931B9A"/>
    <w:rsid w:val="00931FF4"/>
    <w:rsid w:val="009323D9"/>
    <w:rsid w:val="009326A1"/>
    <w:rsid w:val="0093274E"/>
    <w:rsid w:val="00932A2A"/>
    <w:rsid w:val="00932B0A"/>
    <w:rsid w:val="00932CA1"/>
    <w:rsid w:val="00932FDC"/>
    <w:rsid w:val="009331FE"/>
    <w:rsid w:val="00933469"/>
    <w:rsid w:val="009334C0"/>
    <w:rsid w:val="009335A7"/>
    <w:rsid w:val="00933601"/>
    <w:rsid w:val="009336A8"/>
    <w:rsid w:val="009339CB"/>
    <w:rsid w:val="00933AA5"/>
    <w:rsid w:val="00933B85"/>
    <w:rsid w:val="00933BFC"/>
    <w:rsid w:val="00933E72"/>
    <w:rsid w:val="00933ECA"/>
    <w:rsid w:val="00934403"/>
    <w:rsid w:val="009346E4"/>
    <w:rsid w:val="009348B0"/>
    <w:rsid w:val="009348CB"/>
    <w:rsid w:val="00934939"/>
    <w:rsid w:val="0093498D"/>
    <w:rsid w:val="00934B00"/>
    <w:rsid w:val="00934B0D"/>
    <w:rsid w:val="00934DC6"/>
    <w:rsid w:val="0093503A"/>
    <w:rsid w:val="00935162"/>
    <w:rsid w:val="0093555D"/>
    <w:rsid w:val="00935639"/>
    <w:rsid w:val="00935C41"/>
    <w:rsid w:val="00935FCB"/>
    <w:rsid w:val="009360B5"/>
    <w:rsid w:val="009360D9"/>
    <w:rsid w:val="009360DB"/>
    <w:rsid w:val="0093621E"/>
    <w:rsid w:val="0093670B"/>
    <w:rsid w:val="00936C81"/>
    <w:rsid w:val="00936CF8"/>
    <w:rsid w:val="00936DD3"/>
    <w:rsid w:val="00936EE0"/>
    <w:rsid w:val="009371FD"/>
    <w:rsid w:val="0093745C"/>
    <w:rsid w:val="0093761C"/>
    <w:rsid w:val="0093785A"/>
    <w:rsid w:val="00937CC4"/>
    <w:rsid w:val="00937DCB"/>
    <w:rsid w:val="00937FAF"/>
    <w:rsid w:val="0094009C"/>
    <w:rsid w:val="009400AE"/>
    <w:rsid w:val="009400B9"/>
    <w:rsid w:val="009401CE"/>
    <w:rsid w:val="00940337"/>
    <w:rsid w:val="009407BD"/>
    <w:rsid w:val="0094087E"/>
    <w:rsid w:val="0094091F"/>
    <w:rsid w:val="00940BAC"/>
    <w:rsid w:val="00940E06"/>
    <w:rsid w:val="00941000"/>
    <w:rsid w:val="00941060"/>
    <w:rsid w:val="0094109E"/>
    <w:rsid w:val="00941743"/>
    <w:rsid w:val="009417DD"/>
    <w:rsid w:val="0094198D"/>
    <w:rsid w:val="009419A8"/>
    <w:rsid w:val="00941B9A"/>
    <w:rsid w:val="00941D34"/>
    <w:rsid w:val="00941E23"/>
    <w:rsid w:val="009422FB"/>
    <w:rsid w:val="0094231A"/>
    <w:rsid w:val="0094245F"/>
    <w:rsid w:val="0094256A"/>
    <w:rsid w:val="00942BD7"/>
    <w:rsid w:val="00942C98"/>
    <w:rsid w:val="00942FEB"/>
    <w:rsid w:val="00943025"/>
    <w:rsid w:val="00943041"/>
    <w:rsid w:val="0094350B"/>
    <w:rsid w:val="0094377B"/>
    <w:rsid w:val="00943A9D"/>
    <w:rsid w:val="00943CB1"/>
    <w:rsid w:val="00943D56"/>
    <w:rsid w:val="00944333"/>
    <w:rsid w:val="009445CF"/>
    <w:rsid w:val="009445FA"/>
    <w:rsid w:val="00944622"/>
    <w:rsid w:val="00944B61"/>
    <w:rsid w:val="00944D6C"/>
    <w:rsid w:val="00944F0D"/>
    <w:rsid w:val="00945087"/>
    <w:rsid w:val="0094516E"/>
    <w:rsid w:val="009453CD"/>
    <w:rsid w:val="00945618"/>
    <w:rsid w:val="00945E1B"/>
    <w:rsid w:val="00945E88"/>
    <w:rsid w:val="00946122"/>
    <w:rsid w:val="009462A3"/>
    <w:rsid w:val="009463F1"/>
    <w:rsid w:val="0094683D"/>
    <w:rsid w:val="009468F1"/>
    <w:rsid w:val="0094692D"/>
    <w:rsid w:val="00946DCF"/>
    <w:rsid w:val="00946E90"/>
    <w:rsid w:val="00946FC0"/>
    <w:rsid w:val="00947114"/>
    <w:rsid w:val="00947164"/>
    <w:rsid w:val="009474F9"/>
    <w:rsid w:val="00947A81"/>
    <w:rsid w:val="00947B7C"/>
    <w:rsid w:val="00947BF8"/>
    <w:rsid w:val="00947DE0"/>
    <w:rsid w:val="009500BF"/>
    <w:rsid w:val="009500E3"/>
    <w:rsid w:val="0095040B"/>
    <w:rsid w:val="00950700"/>
    <w:rsid w:val="0095088C"/>
    <w:rsid w:val="00950A7C"/>
    <w:rsid w:val="00950F70"/>
    <w:rsid w:val="00950FFB"/>
    <w:rsid w:val="0095111F"/>
    <w:rsid w:val="00951384"/>
    <w:rsid w:val="00951488"/>
    <w:rsid w:val="009514B7"/>
    <w:rsid w:val="00951538"/>
    <w:rsid w:val="009518A6"/>
    <w:rsid w:val="00951A30"/>
    <w:rsid w:val="00951DE0"/>
    <w:rsid w:val="00951E18"/>
    <w:rsid w:val="00951E39"/>
    <w:rsid w:val="00951EF0"/>
    <w:rsid w:val="00951FB9"/>
    <w:rsid w:val="009523DB"/>
    <w:rsid w:val="00952430"/>
    <w:rsid w:val="00952710"/>
    <w:rsid w:val="00952834"/>
    <w:rsid w:val="00952B12"/>
    <w:rsid w:val="00952BEB"/>
    <w:rsid w:val="00952DF0"/>
    <w:rsid w:val="00952EAD"/>
    <w:rsid w:val="0095342B"/>
    <w:rsid w:val="00953443"/>
    <w:rsid w:val="00953523"/>
    <w:rsid w:val="0095376F"/>
    <w:rsid w:val="00953984"/>
    <w:rsid w:val="00953C59"/>
    <w:rsid w:val="00953D64"/>
    <w:rsid w:val="00953F65"/>
    <w:rsid w:val="00953F8D"/>
    <w:rsid w:val="0095405D"/>
    <w:rsid w:val="009541E3"/>
    <w:rsid w:val="00954824"/>
    <w:rsid w:val="00954A6B"/>
    <w:rsid w:val="00954C5A"/>
    <w:rsid w:val="00954E53"/>
    <w:rsid w:val="0095565D"/>
    <w:rsid w:val="00955738"/>
    <w:rsid w:val="00955976"/>
    <w:rsid w:val="00955B06"/>
    <w:rsid w:val="00955B90"/>
    <w:rsid w:val="00955BDA"/>
    <w:rsid w:val="00956129"/>
    <w:rsid w:val="009561CC"/>
    <w:rsid w:val="00956231"/>
    <w:rsid w:val="0095625F"/>
    <w:rsid w:val="009567F7"/>
    <w:rsid w:val="00956801"/>
    <w:rsid w:val="009569BE"/>
    <w:rsid w:val="00956B36"/>
    <w:rsid w:val="009570F4"/>
    <w:rsid w:val="009573BC"/>
    <w:rsid w:val="009574A9"/>
    <w:rsid w:val="009575E6"/>
    <w:rsid w:val="00957687"/>
    <w:rsid w:val="009579AC"/>
    <w:rsid w:val="009579F2"/>
    <w:rsid w:val="00957C26"/>
    <w:rsid w:val="00957F89"/>
    <w:rsid w:val="009600BA"/>
    <w:rsid w:val="0096035E"/>
    <w:rsid w:val="009603B7"/>
    <w:rsid w:val="0096049A"/>
    <w:rsid w:val="009608FA"/>
    <w:rsid w:val="00960BCC"/>
    <w:rsid w:val="00960CD8"/>
    <w:rsid w:val="00960F70"/>
    <w:rsid w:val="00960FED"/>
    <w:rsid w:val="009613A9"/>
    <w:rsid w:val="009615D7"/>
    <w:rsid w:val="00961604"/>
    <w:rsid w:val="00961655"/>
    <w:rsid w:val="00961981"/>
    <w:rsid w:val="00961BAA"/>
    <w:rsid w:val="00961F05"/>
    <w:rsid w:val="00961FFB"/>
    <w:rsid w:val="00962248"/>
    <w:rsid w:val="00962271"/>
    <w:rsid w:val="0096234B"/>
    <w:rsid w:val="00962D34"/>
    <w:rsid w:val="00962F81"/>
    <w:rsid w:val="00962FEE"/>
    <w:rsid w:val="0096355E"/>
    <w:rsid w:val="009635A5"/>
    <w:rsid w:val="009639FA"/>
    <w:rsid w:val="009641BA"/>
    <w:rsid w:val="009643E8"/>
    <w:rsid w:val="009644E0"/>
    <w:rsid w:val="0096467A"/>
    <w:rsid w:val="00964706"/>
    <w:rsid w:val="009647C4"/>
    <w:rsid w:val="0096486C"/>
    <w:rsid w:val="00964948"/>
    <w:rsid w:val="00964BC2"/>
    <w:rsid w:val="0096521F"/>
    <w:rsid w:val="0096530C"/>
    <w:rsid w:val="00965379"/>
    <w:rsid w:val="009653E9"/>
    <w:rsid w:val="00965525"/>
    <w:rsid w:val="009656C0"/>
    <w:rsid w:val="00965827"/>
    <w:rsid w:val="00965F98"/>
    <w:rsid w:val="009662BB"/>
    <w:rsid w:val="0096642B"/>
    <w:rsid w:val="0096644D"/>
    <w:rsid w:val="0096645B"/>
    <w:rsid w:val="0096657B"/>
    <w:rsid w:val="009669FD"/>
    <w:rsid w:val="00966B43"/>
    <w:rsid w:val="00966EC5"/>
    <w:rsid w:val="00966FF6"/>
    <w:rsid w:val="00967A5D"/>
    <w:rsid w:val="00967C20"/>
    <w:rsid w:val="00967D26"/>
    <w:rsid w:val="00970049"/>
    <w:rsid w:val="0097016C"/>
    <w:rsid w:val="009701BD"/>
    <w:rsid w:val="0097030B"/>
    <w:rsid w:val="0097034C"/>
    <w:rsid w:val="00970362"/>
    <w:rsid w:val="009703EC"/>
    <w:rsid w:val="009703FD"/>
    <w:rsid w:val="00970512"/>
    <w:rsid w:val="0097076F"/>
    <w:rsid w:val="00970781"/>
    <w:rsid w:val="00970858"/>
    <w:rsid w:val="00970D81"/>
    <w:rsid w:val="00970E4D"/>
    <w:rsid w:val="00970F27"/>
    <w:rsid w:val="00970F3B"/>
    <w:rsid w:val="00970F65"/>
    <w:rsid w:val="00970FB4"/>
    <w:rsid w:val="0097110A"/>
    <w:rsid w:val="0097142A"/>
    <w:rsid w:val="009717DC"/>
    <w:rsid w:val="00971958"/>
    <w:rsid w:val="00971B4C"/>
    <w:rsid w:val="00971EE4"/>
    <w:rsid w:val="00971F9B"/>
    <w:rsid w:val="00971FBF"/>
    <w:rsid w:val="0097208D"/>
    <w:rsid w:val="00972168"/>
    <w:rsid w:val="0097270D"/>
    <w:rsid w:val="0097289C"/>
    <w:rsid w:val="00972BF2"/>
    <w:rsid w:val="00972D9E"/>
    <w:rsid w:val="009731C0"/>
    <w:rsid w:val="0097328E"/>
    <w:rsid w:val="0097347F"/>
    <w:rsid w:val="009737E7"/>
    <w:rsid w:val="00973903"/>
    <w:rsid w:val="00973946"/>
    <w:rsid w:val="00973981"/>
    <w:rsid w:val="009739BF"/>
    <w:rsid w:val="00973B50"/>
    <w:rsid w:val="009741DF"/>
    <w:rsid w:val="0097420A"/>
    <w:rsid w:val="00974896"/>
    <w:rsid w:val="00974AF3"/>
    <w:rsid w:val="00974D63"/>
    <w:rsid w:val="00974DE3"/>
    <w:rsid w:val="00974F1B"/>
    <w:rsid w:val="00975272"/>
    <w:rsid w:val="0097536C"/>
    <w:rsid w:val="0097558F"/>
    <w:rsid w:val="00975625"/>
    <w:rsid w:val="00975751"/>
    <w:rsid w:val="009758F4"/>
    <w:rsid w:val="0097590A"/>
    <w:rsid w:val="009760C4"/>
    <w:rsid w:val="00976174"/>
    <w:rsid w:val="00976183"/>
    <w:rsid w:val="00976457"/>
    <w:rsid w:val="009765ED"/>
    <w:rsid w:val="00976603"/>
    <w:rsid w:val="00976E6A"/>
    <w:rsid w:val="00976F9B"/>
    <w:rsid w:val="00976FFC"/>
    <w:rsid w:val="009771DE"/>
    <w:rsid w:val="0097743F"/>
    <w:rsid w:val="009777D9"/>
    <w:rsid w:val="0097786D"/>
    <w:rsid w:val="00977AAA"/>
    <w:rsid w:val="009801F2"/>
    <w:rsid w:val="009801FB"/>
    <w:rsid w:val="00980214"/>
    <w:rsid w:val="00980305"/>
    <w:rsid w:val="00980315"/>
    <w:rsid w:val="0098043F"/>
    <w:rsid w:val="009805D1"/>
    <w:rsid w:val="009805EC"/>
    <w:rsid w:val="0098071C"/>
    <w:rsid w:val="00980759"/>
    <w:rsid w:val="009807AD"/>
    <w:rsid w:val="00980830"/>
    <w:rsid w:val="009808DC"/>
    <w:rsid w:val="00980911"/>
    <w:rsid w:val="00980AB1"/>
    <w:rsid w:val="00980C2C"/>
    <w:rsid w:val="009810AF"/>
    <w:rsid w:val="009810FF"/>
    <w:rsid w:val="0098148E"/>
    <w:rsid w:val="009814AE"/>
    <w:rsid w:val="009818B5"/>
    <w:rsid w:val="00981A82"/>
    <w:rsid w:val="00981A8A"/>
    <w:rsid w:val="00981AAA"/>
    <w:rsid w:val="00982142"/>
    <w:rsid w:val="00982419"/>
    <w:rsid w:val="00982468"/>
    <w:rsid w:val="00982506"/>
    <w:rsid w:val="00982805"/>
    <w:rsid w:val="009828CA"/>
    <w:rsid w:val="00982918"/>
    <w:rsid w:val="00982C1C"/>
    <w:rsid w:val="00982DA4"/>
    <w:rsid w:val="0098300C"/>
    <w:rsid w:val="009835CF"/>
    <w:rsid w:val="00983803"/>
    <w:rsid w:val="00983A24"/>
    <w:rsid w:val="00983E7F"/>
    <w:rsid w:val="00983F52"/>
    <w:rsid w:val="00983FDC"/>
    <w:rsid w:val="009841CD"/>
    <w:rsid w:val="00984328"/>
    <w:rsid w:val="009849E0"/>
    <w:rsid w:val="00984A47"/>
    <w:rsid w:val="009851BE"/>
    <w:rsid w:val="009858EA"/>
    <w:rsid w:val="00985B50"/>
    <w:rsid w:val="00985C9F"/>
    <w:rsid w:val="00985E5D"/>
    <w:rsid w:val="00985EAA"/>
    <w:rsid w:val="00985F11"/>
    <w:rsid w:val="00986129"/>
    <w:rsid w:val="0098628F"/>
    <w:rsid w:val="00986309"/>
    <w:rsid w:val="00986406"/>
    <w:rsid w:val="00986430"/>
    <w:rsid w:val="009864A7"/>
    <w:rsid w:val="00986582"/>
    <w:rsid w:val="0098661E"/>
    <w:rsid w:val="009868F4"/>
    <w:rsid w:val="00986BB1"/>
    <w:rsid w:val="00986C26"/>
    <w:rsid w:val="00986D54"/>
    <w:rsid w:val="009870FF"/>
    <w:rsid w:val="0098754E"/>
    <w:rsid w:val="00987970"/>
    <w:rsid w:val="009879A3"/>
    <w:rsid w:val="00987A0A"/>
    <w:rsid w:val="00987AE0"/>
    <w:rsid w:val="00987B9F"/>
    <w:rsid w:val="00990025"/>
    <w:rsid w:val="009900E9"/>
    <w:rsid w:val="0099020E"/>
    <w:rsid w:val="0099031F"/>
    <w:rsid w:val="0099071A"/>
    <w:rsid w:val="0099073F"/>
    <w:rsid w:val="009907C9"/>
    <w:rsid w:val="009909BF"/>
    <w:rsid w:val="00990A28"/>
    <w:rsid w:val="00990B04"/>
    <w:rsid w:val="00990BFD"/>
    <w:rsid w:val="00990CBA"/>
    <w:rsid w:val="00991097"/>
    <w:rsid w:val="009911FF"/>
    <w:rsid w:val="0099182E"/>
    <w:rsid w:val="009918D9"/>
    <w:rsid w:val="00991AE1"/>
    <w:rsid w:val="00991B88"/>
    <w:rsid w:val="00992035"/>
    <w:rsid w:val="009921D8"/>
    <w:rsid w:val="00992326"/>
    <w:rsid w:val="00992664"/>
    <w:rsid w:val="00992892"/>
    <w:rsid w:val="0099291C"/>
    <w:rsid w:val="00992C47"/>
    <w:rsid w:val="00992CD6"/>
    <w:rsid w:val="00992FAA"/>
    <w:rsid w:val="0099301B"/>
    <w:rsid w:val="00993489"/>
    <w:rsid w:val="009935A0"/>
    <w:rsid w:val="009935F7"/>
    <w:rsid w:val="009937EF"/>
    <w:rsid w:val="0099391B"/>
    <w:rsid w:val="0099393E"/>
    <w:rsid w:val="00993950"/>
    <w:rsid w:val="00993C26"/>
    <w:rsid w:val="00993C47"/>
    <w:rsid w:val="00993EF4"/>
    <w:rsid w:val="009940ED"/>
    <w:rsid w:val="0099416A"/>
    <w:rsid w:val="009941CB"/>
    <w:rsid w:val="009943C1"/>
    <w:rsid w:val="0099443E"/>
    <w:rsid w:val="00994A02"/>
    <w:rsid w:val="00994A13"/>
    <w:rsid w:val="00994D18"/>
    <w:rsid w:val="00994EF6"/>
    <w:rsid w:val="009950B1"/>
    <w:rsid w:val="009950F3"/>
    <w:rsid w:val="00995102"/>
    <w:rsid w:val="00995270"/>
    <w:rsid w:val="00995282"/>
    <w:rsid w:val="00995510"/>
    <w:rsid w:val="00995526"/>
    <w:rsid w:val="009955A1"/>
    <w:rsid w:val="009955C4"/>
    <w:rsid w:val="00995718"/>
    <w:rsid w:val="00995722"/>
    <w:rsid w:val="00995842"/>
    <w:rsid w:val="009958C0"/>
    <w:rsid w:val="009959F8"/>
    <w:rsid w:val="00995A3F"/>
    <w:rsid w:val="009960A9"/>
    <w:rsid w:val="00996805"/>
    <w:rsid w:val="00996848"/>
    <w:rsid w:val="00996C3A"/>
    <w:rsid w:val="00996DB9"/>
    <w:rsid w:val="00997094"/>
    <w:rsid w:val="009971FF"/>
    <w:rsid w:val="00997573"/>
    <w:rsid w:val="00997661"/>
    <w:rsid w:val="0099769A"/>
    <w:rsid w:val="00997720"/>
    <w:rsid w:val="0099775E"/>
    <w:rsid w:val="00997795"/>
    <w:rsid w:val="00997B4F"/>
    <w:rsid w:val="00997C75"/>
    <w:rsid w:val="009A0003"/>
    <w:rsid w:val="009A030C"/>
    <w:rsid w:val="009A05D5"/>
    <w:rsid w:val="009A0B1C"/>
    <w:rsid w:val="009A0F3F"/>
    <w:rsid w:val="009A16B2"/>
    <w:rsid w:val="009A1A79"/>
    <w:rsid w:val="009A1D0B"/>
    <w:rsid w:val="009A2358"/>
    <w:rsid w:val="009A2707"/>
    <w:rsid w:val="009A275B"/>
    <w:rsid w:val="009A2800"/>
    <w:rsid w:val="009A28E1"/>
    <w:rsid w:val="009A2AED"/>
    <w:rsid w:val="009A2E2B"/>
    <w:rsid w:val="009A3271"/>
    <w:rsid w:val="009A347F"/>
    <w:rsid w:val="009A36EC"/>
    <w:rsid w:val="009A3758"/>
    <w:rsid w:val="009A3B2A"/>
    <w:rsid w:val="009A3B80"/>
    <w:rsid w:val="009A3BD7"/>
    <w:rsid w:val="009A3CD9"/>
    <w:rsid w:val="009A3E87"/>
    <w:rsid w:val="009A422F"/>
    <w:rsid w:val="009A42BB"/>
    <w:rsid w:val="009A4700"/>
    <w:rsid w:val="009A47F1"/>
    <w:rsid w:val="009A5149"/>
    <w:rsid w:val="009A55B2"/>
    <w:rsid w:val="009A5681"/>
    <w:rsid w:val="009A56C4"/>
    <w:rsid w:val="009A56C7"/>
    <w:rsid w:val="009A571A"/>
    <w:rsid w:val="009A58F2"/>
    <w:rsid w:val="009A5AA5"/>
    <w:rsid w:val="009A5BC7"/>
    <w:rsid w:val="009A5BF1"/>
    <w:rsid w:val="009A5C23"/>
    <w:rsid w:val="009A5FBF"/>
    <w:rsid w:val="009A616F"/>
    <w:rsid w:val="009A645A"/>
    <w:rsid w:val="009A65B6"/>
    <w:rsid w:val="009A686E"/>
    <w:rsid w:val="009A6BD7"/>
    <w:rsid w:val="009A6F4F"/>
    <w:rsid w:val="009A70AF"/>
    <w:rsid w:val="009A729C"/>
    <w:rsid w:val="009A75E1"/>
    <w:rsid w:val="009A77AC"/>
    <w:rsid w:val="009A78E3"/>
    <w:rsid w:val="009A7962"/>
    <w:rsid w:val="009A7A66"/>
    <w:rsid w:val="009A7B52"/>
    <w:rsid w:val="009A7E7F"/>
    <w:rsid w:val="009B00B6"/>
    <w:rsid w:val="009B026D"/>
    <w:rsid w:val="009B053A"/>
    <w:rsid w:val="009B0543"/>
    <w:rsid w:val="009B09B6"/>
    <w:rsid w:val="009B0A6D"/>
    <w:rsid w:val="009B0C27"/>
    <w:rsid w:val="009B0E63"/>
    <w:rsid w:val="009B0F97"/>
    <w:rsid w:val="009B1122"/>
    <w:rsid w:val="009B139A"/>
    <w:rsid w:val="009B18DA"/>
    <w:rsid w:val="009B1920"/>
    <w:rsid w:val="009B1A0B"/>
    <w:rsid w:val="009B1BB3"/>
    <w:rsid w:val="009B1BBC"/>
    <w:rsid w:val="009B1D67"/>
    <w:rsid w:val="009B1E68"/>
    <w:rsid w:val="009B22AE"/>
    <w:rsid w:val="009B2D3C"/>
    <w:rsid w:val="009B2EA2"/>
    <w:rsid w:val="009B2F12"/>
    <w:rsid w:val="009B2FD7"/>
    <w:rsid w:val="009B30A7"/>
    <w:rsid w:val="009B3561"/>
    <w:rsid w:val="009B3646"/>
    <w:rsid w:val="009B36C5"/>
    <w:rsid w:val="009B3A68"/>
    <w:rsid w:val="009B3B49"/>
    <w:rsid w:val="009B3C4C"/>
    <w:rsid w:val="009B4018"/>
    <w:rsid w:val="009B4053"/>
    <w:rsid w:val="009B4091"/>
    <w:rsid w:val="009B4108"/>
    <w:rsid w:val="009B426D"/>
    <w:rsid w:val="009B4435"/>
    <w:rsid w:val="009B45AD"/>
    <w:rsid w:val="009B46E8"/>
    <w:rsid w:val="009B48F9"/>
    <w:rsid w:val="009B4E32"/>
    <w:rsid w:val="009B501A"/>
    <w:rsid w:val="009B5071"/>
    <w:rsid w:val="009B5171"/>
    <w:rsid w:val="009B55EB"/>
    <w:rsid w:val="009B5666"/>
    <w:rsid w:val="009B573E"/>
    <w:rsid w:val="009B58E2"/>
    <w:rsid w:val="009B5F11"/>
    <w:rsid w:val="009B5F75"/>
    <w:rsid w:val="009B61CA"/>
    <w:rsid w:val="009B61DF"/>
    <w:rsid w:val="009B627C"/>
    <w:rsid w:val="009B634F"/>
    <w:rsid w:val="009B63A9"/>
    <w:rsid w:val="009B6508"/>
    <w:rsid w:val="009B6827"/>
    <w:rsid w:val="009B695F"/>
    <w:rsid w:val="009B6BC0"/>
    <w:rsid w:val="009B6C31"/>
    <w:rsid w:val="009B6C6E"/>
    <w:rsid w:val="009B6CC6"/>
    <w:rsid w:val="009B6F54"/>
    <w:rsid w:val="009B7398"/>
    <w:rsid w:val="009B764B"/>
    <w:rsid w:val="009B78CE"/>
    <w:rsid w:val="009B7A43"/>
    <w:rsid w:val="009B7B5E"/>
    <w:rsid w:val="009B7B69"/>
    <w:rsid w:val="009B7DDE"/>
    <w:rsid w:val="009B7FE5"/>
    <w:rsid w:val="009C01C7"/>
    <w:rsid w:val="009C031D"/>
    <w:rsid w:val="009C032A"/>
    <w:rsid w:val="009C03AE"/>
    <w:rsid w:val="009C0612"/>
    <w:rsid w:val="009C0669"/>
    <w:rsid w:val="009C06CE"/>
    <w:rsid w:val="009C07C4"/>
    <w:rsid w:val="009C0869"/>
    <w:rsid w:val="009C0FD7"/>
    <w:rsid w:val="009C10AB"/>
    <w:rsid w:val="009C17CC"/>
    <w:rsid w:val="009C187A"/>
    <w:rsid w:val="009C18C4"/>
    <w:rsid w:val="009C206C"/>
    <w:rsid w:val="009C212A"/>
    <w:rsid w:val="009C2172"/>
    <w:rsid w:val="009C2420"/>
    <w:rsid w:val="009C24D0"/>
    <w:rsid w:val="009C2631"/>
    <w:rsid w:val="009C2B05"/>
    <w:rsid w:val="009C2B41"/>
    <w:rsid w:val="009C2C96"/>
    <w:rsid w:val="009C2D07"/>
    <w:rsid w:val="009C2DFA"/>
    <w:rsid w:val="009C2F85"/>
    <w:rsid w:val="009C3035"/>
    <w:rsid w:val="009C35C5"/>
    <w:rsid w:val="009C36C9"/>
    <w:rsid w:val="009C3916"/>
    <w:rsid w:val="009C3950"/>
    <w:rsid w:val="009C3A3C"/>
    <w:rsid w:val="009C3B1D"/>
    <w:rsid w:val="009C3E72"/>
    <w:rsid w:val="009C3E76"/>
    <w:rsid w:val="009C409F"/>
    <w:rsid w:val="009C414D"/>
    <w:rsid w:val="009C443D"/>
    <w:rsid w:val="009C445C"/>
    <w:rsid w:val="009C46C4"/>
    <w:rsid w:val="009C477A"/>
    <w:rsid w:val="009C4884"/>
    <w:rsid w:val="009C4AC0"/>
    <w:rsid w:val="009C4ECF"/>
    <w:rsid w:val="009C4F71"/>
    <w:rsid w:val="009C549B"/>
    <w:rsid w:val="009C5C96"/>
    <w:rsid w:val="009C5DBF"/>
    <w:rsid w:val="009C60F0"/>
    <w:rsid w:val="009C61CC"/>
    <w:rsid w:val="009C62DE"/>
    <w:rsid w:val="009C6332"/>
    <w:rsid w:val="009C6353"/>
    <w:rsid w:val="009C69C5"/>
    <w:rsid w:val="009C6B96"/>
    <w:rsid w:val="009C6BD7"/>
    <w:rsid w:val="009C73D5"/>
    <w:rsid w:val="009C73FC"/>
    <w:rsid w:val="009C7426"/>
    <w:rsid w:val="009C7482"/>
    <w:rsid w:val="009C7484"/>
    <w:rsid w:val="009C7949"/>
    <w:rsid w:val="009C7B67"/>
    <w:rsid w:val="009C7DEA"/>
    <w:rsid w:val="009D00E9"/>
    <w:rsid w:val="009D01F3"/>
    <w:rsid w:val="009D0321"/>
    <w:rsid w:val="009D07B3"/>
    <w:rsid w:val="009D085A"/>
    <w:rsid w:val="009D0987"/>
    <w:rsid w:val="009D0D65"/>
    <w:rsid w:val="009D1267"/>
    <w:rsid w:val="009D1680"/>
    <w:rsid w:val="009D177A"/>
    <w:rsid w:val="009D178A"/>
    <w:rsid w:val="009D1B75"/>
    <w:rsid w:val="009D1C79"/>
    <w:rsid w:val="009D1D08"/>
    <w:rsid w:val="009D2089"/>
    <w:rsid w:val="009D224E"/>
    <w:rsid w:val="009D2293"/>
    <w:rsid w:val="009D2518"/>
    <w:rsid w:val="009D2598"/>
    <w:rsid w:val="009D25C6"/>
    <w:rsid w:val="009D26B0"/>
    <w:rsid w:val="009D2731"/>
    <w:rsid w:val="009D277F"/>
    <w:rsid w:val="009D299E"/>
    <w:rsid w:val="009D29A8"/>
    <w:rsid w:val="009D2A2F"/>
    <w:rsid w:val="009D2F92"/>
    <w:rsid w:val="009D3369"/>
    <w:rsid w:val="009D364F"/>
    <w:rsid w:val="009D46CC"/>
    <w:rsid w:val="009D4A59"/>
    <w:rsid w:val="009D4CA9"/>
    <w:rsid w:val="009D4CEA"/>
    <w:rsid w:val="009D4E4C"/>
    <w:rsid w:val="009D4EC5"/>
    <w:rsid w:val="009D4F2E"/>
    <w:rsid w:val="009D4F5B"/>
    <w:rsid w:val="009D51F4"/>
    <w:rsid w:val="009D55F3"/>
    <w:rsid w:val="009D5642"/>
    <w:rsid w:val="009D589B"/>
    <w:rsid w:val="009D5931"/>
    <w:rsid w:val="009D59DC"/>
    <w:rsid w:val="009D59F2"/>
    <w:rsid w:val="009D5B66"/>
    <w:rsid w:val="009D5B94"/>
    <w:rsid w:val="009D5BC7"/>
    <w:rsid w:val="009D5BF0"/>
    <w:rsid w:val="009D5D29"/>
    <w:rsid w:val="009D6012"/>
    <w:rsid w:val="009D6129"/>
    <w:rsid w:val="009D65AA"/>
    <w:rsid w:val="009D66B7"/>
    <w:rsid w:val="009D66D8"/>
    <w:rsid w:val="009D6CBF"/>
    <w:rsid w:val="009D6EDC"/>
    <w:rsid w:val="009D6F30"/>
    <w:rsid w:val="009D7145"/>
    <w:rsid w:val="009D72D4"/>
    <w:rsid w:val="009D7D23"/>
    <w:rsid w:val="009D7D2B"/>
    <w:rsid w:val="009D7ECA"/>
    <w:rsid w:val="009E0293"/>
    <w:rsid w:val="009E0589"/>
    <w:rsid w:val="009E0D81"/>
    <w:rsid w:val="009E0E15"/>
    <w:rsid w:val="009E110C"/>
    <w:rsid w:val="009E1133"/>
    <w:rsid w:val="009E151F"/>
    <w:rsid w:val="009E16CC"/>
    <w:rsid w:val="009E174E"/>
    <w:rsid w:val="009E1929"/>
    <w:rsid w:val="009E19AB"/>
    <w:rsid w:val="009E20C5"/>
    <w:rsid w:val="009E22D6"/>
    <w:rsid w:val="009E2349"/>
    <w:rsid w:val="009E2387"/>
    <w:rsid w:val="009E249D"/>
    <w:rsid w:val="009E26A7"/>
    <w:rsid w:val="009E2749"/>
    <w:rsid w:val="009E29F0"/>
    <w:rsid w:val="009E2A72"/>
    <w:rsid w:val="009E2AB1"/>
    <w:rsid w:val="009E2FA9"/>
    <w:rsid w:val="009E3297"/>
    <w:rsid w:val="009E35F1"/>
    <w:rsid w:val="009E36F8"/>
    <w:rsid w:val="009E3A32"/>
    <w:rsid w:val="009E3C15"/>
    <w:rsid w:val="009E3F32"/>
    <w:rsid w:val="009E3FC2"/>
    <w:rsid w:val="009E4317"/>
    <w:rsid w:val="009E44F7"/>
    <w:rsid w:val="009E4922"/>
    <w:rsid w:val="009E497D"/>
    <w:rsid w:val="009E4CA6"/>
    <w:rsid w:val="009E4E3B"/>
    <w:rsid w:val="009E4FEE"/>
    <w:rsid w:val="009E50B0"/>
    <w:rsid w:val="009E555E"/>
    <w:rsid w:val="009E5717"/>
    <w:rsid w:val="009E5BCB"/>
    <w:rsid w:val="009E5C05"/>
    <w:rsid w:val="009E5C4B"/>
    <w:rsid w:val="009E5C66"/>
    <w:rsid w:val="009E5E94"/>
    <w:rsid w:val="009E5F00"/>
    <w:rsid w:val="009E6013"/>
    <w:rsid w:val="009E6067"/>
    <w:rsid w:val="009E611E"/>
    <w:rsid w:val="009E61A9"/>
    <w:rsid w:val="009E6251"/>
    <w:rsid w:val="009E632D"/>
    <w:rsid w:val="009E659E"/>
    <w:rsid w:val="009E65AE"/>
    <w:rsid w:val="009E67AA"/>
    <w:rsid w:val="009E686E"/>
    <w:rsid w:val="009E68A9"/>
    <w:rsid w:val="009E6A48"/>
    <w:rsid w:val="009E6B5B"/>
    <w:rsid w:val="009E6B7F"/>
    <w:rsid w:val="009E6C5E"/>
    <w:rsid w:val="009E6D0D"/>
    <w:rsid w:val="009E6E70"/>
    <w:rsid w:val="009E7089"/>
    <w:rsid w:val="009E71B1"/>
    <w:rsid w:val="009E7225"/>
    <w:rsid w:val="009E763C"/>
    <w:rsid w:val="009E779C"/>
    <w:rsid w:val="009E791A"/>
    <w:rsid w:val="009E798F"/>
    <w:rsid w:val="009E79B3"/>
    <w:rsid w:val="009E7A2D"/>
    <w:rsid w:val="009E7E32"/>
    <w:rsid w:val="009F00A1"/>
    <w:rsid w:val="009F00C3"/>
    <w:rsid w:val="009F032A"/>
    <w:rsid w:val="009F060F"/>
    <w:rsid w:val="009F0645"/>
    <w:rsid w:val="009F079F"/>
    <w:rsid w:val="009F08A5"/>
    <w:rsid w:val="009F08FD"/>
    <w:rsid w:val="009F0D13"/>
    <w:rsid w:val="009F0FCF"/>
    <w:rsid w:val="009F128D"/>
    <w:rsid w:val="009F12C4"/>
    <w:rsid w:val="009F1777"/>
    <w:rsid w:val="009F18DD"/>
    <w:rsid w:val="009F1958"/>
    <w:rsid w:val="009F19CC"/>
    <w:rsid w:val="009F2197"/>
    <w:rsid w:val="009F232E"/>
    <w:rsid w:val="009F2389"/>
    <w:rsid w:val="009F2918"/>
    <w:rsid w:val="009F313B"/>
    <w:rsid w:val="009F3340"/>
    <w:rsid w:val="009F3515"/>
    <w:rsid w:val="009F3665"/>
    <w:rsid w:val="009F36CE"/>
    <w:rsid w:val="009F3942"/>
    <w:rsid w:val="009F3B6A"/>
    <w:rsid w:val="009F3D50"/>
    <w:rsid w:val="009F3F78"/>
    <w:rsid w:val="009F3FD5"/>
    <w:rsid w:val="009F4119"/>
    <w:rsid w:val="009F437F"/>
    <w:rsid w:val="009F43E7"/>
    <w:rsid w:val="009F46E4"/>
    <w:rsid w:val="009F4A4C"/>
    <w:rsid w:val="009F4D53"/>
    <w:rsid w:val="009F5106"/>
    <w:rsid w:val="009F51F1"/>
    <w:rsid w:val="009F5513"/>
    <w:rsid w:val="009F57BC"/>
    <w:rsid w:val="009F5946"/>
    <w:rsid w:val="009F5A0E"/>
    <w:rsid w:val="009F5A7C"/>
    <w:rsid w:val="009F5B04"/>
    <w:rsid w:val="009F5DC9"/>
    <w:rsid w:val="009F5E2B"/>
    <w:rsid w:val="009F5EF4"/>
    <w:rsid w:val="009F5FF2"/>
    <w:rsid w:val="009F610D"/>
    <w:rsid w:val="009F6191"/>
    <w:rsid w:val="009F6427"/>
    <w:rsid w:val="009F6683"/>
    <w:rsid w:val="009F66A1"/>
    <w:rsid w:val="009F6A7A"/>
    <w:rsid w:val="009F6AC0"/>
    <w:rsid w:val="009F7070"/>
    <w:rsid w:val="009F72BB"/>
    <w:rsid w:val="009F733A"/>
    <w:rsid w:val="009F7549"/>
    <w:rsid w:val="009F7612"/>
    <w:rsid w:val="009F76ED"/>
    <w:rsid w:val="009F7706"/>
    <w:rsid w:val="009F78BF"/>
    <w:rsid w:val="00A0010E"/>
    <w:rsid w:val="00A001EC"/>
    <w:rsid w:val="00A002FE"/>
    <w:rsid w:val="00A00339"/>
    <w:rsid w:val="00A00A51"/>
    <w:rsid w:val="00A00D44"/>
    <w:rsid w:val="00A00ECC"/>
    <w:rsid w:val="00A00FFA"/>
    <w:rsid w:val="00A01228"/>
    <w:rsid w:val="00A01305"/>
    <w:rsid w:val="00A0165F"/>
    <w:rsid w:val="00A0189F"/>
    <w:rsid w:val="00A01AF7"/>
    <w:rsid w:val="00A020EB"/>
    <w:rsid w:val="00A0213F"/>
    <w:rsid w:val="00A022AC"/>
    <w:rsid w:val="00A022D2"/>
    <w:rsid w:val="00A02452"/>
    <w:rsid w:val="00A02604"/>
    <w:rsid w:val="00A02747"/>
    <w:rsid w:val="00A027F9"/>
    <w:rsid w:val="00A0290C"/>
    <w:rsid w:val="00A029A1"/>
    <w:rsid w:val="00A02D90"/>
    <w:rsid w:val="00A02F0E"/>
    <w:rsid w:val="00A02FF3"/>
    <w:rsid w:val="00A031B8"/>
    <w:rsid w:val="00A032F2"/>
    <w:rsid w:val="00A033CE"/>
    <w:rsid w:val="00A033F7"/>
    <w:rsid w:val="00A033FC"/>
    <w:rsid w:val="00A037A9"/>
    <w:rsid w:val="00A03870"/>
    <w:rsid w:val="00A0388A"/>
    <w:rsid w:val="00A038D0"/>
    <w:rsid w:val="00A03A3F"/>
    <w:rsid w:val="00A03BBC"/>
    <w:rsid w:val="00A03FEC"/>
    <w:rsid w:val="00A040A6"/>
    <w:rsid w:val="00A042E5"/>
    <w:rsid w:val="00A04372"/>
    <w:rsid w:val="00A044D8"/>
    <w:rsid w:val="00A04631"/>
    <w:rsid w:val="00A047EE"/>
    <w:rsid w:val="00A048FA"/>
    <w:rsid w:val="00A04C82"/>
    <w:rsid w:val="00A04E7E"/>
    <w:rsid w:val="00A04F03"/>
    <w:rsid w:val="00A04FD9"/>
    <w:rsid w:val="00A05088"/>
    <w:rsid w:val="00A051C8"/>
    <w:rsid w:val="00A053F6"/>
    <w:rsid w:val="00A0551E"/>
    <w:rsid w:val="00A05624"/>
    <w:rsid w:val="00A05785"/>
    <w:rsid w:val="00A058EA"/>
    <w:rsid w:val="00A05901"/>
    <w:rsid w:val="00A05BAE"/>
    <w:rsid w:val="00A05C3D"/>
    <w:rsid w:val="00A06477"/>
    <w:rsid w:val="00A06C94"/>
    <w:rsid w:val="00A06D22"/>
    <w:rsid w:val="00A06D45"/>
    <w:rsid w:val="00A06DBB"/>
    <w:rsid w:val="00A06DD9"/>
    <w:rsid w:val="00A06EFF"/>
    <w:rsid w:val="00A06F1A"/>
    <w:rsid w:val="00A06F28"/>
    <w:rsid w:val="00A06F9A"/>
    <w:rsid w:val="00A07053"/>
    <w:rsid w:val="00A07072"/>
    <w:rsid w:val="00A072C3"/>
    <w:rsid w:val="00A07307"/>
    <w:rsid w:val="00A07868"/>
    <w:rsid w:val="00A07C0B"/>
    <w:rsid w:val="00A10166"/>
    <w:rsid w:val="00A10348"/>
    <w:rsid w:val="00A103E1"/>
    <w:rsid w:val="00A10522"/>
    <w:rsid w:val="00A10696"/>
    <w:rsid w:val="00A106F4"/>
    <w:rsid w:val="00A10843"/>
    <w:rsid w:val="00A109D8"/>
    <w:rsid w:val="00A10B9C"/>
    <w:rsid w:val="00A10BC6"/>
    <w:rsid w:val="00A10F17"/>
    <w:rsid w:val="00A112FD"/>
    <w:rsid w:val="00A11311"/>
    <w:rsid w:val="00A11380"/>
    <w:rsid w:val="00A114AF"/>
    <w:rsid w:val="00A1169C"/>
    <w:rsid w:val="00A116B9"/>
    <w:rsid w:val="00A1181E"/>
    <w:rsid w:val="00A11B22"/>
    <w:rsid w:val="00A11B2D"/>
    <w:rsid w:val="00A11D06"/>
    <w:rsid w:val="00A11E54"/>
    <w:rsid w:val="00A11ED1"/>
    <w:rsid w:val="00A1227A"/>
    <w:rsid w:val="00A126A8"/>
    <w:rsid w:val="00A1291A"/>
    <w:rsid w:val="00A12EAA"/>
    <w:rsid w:val="00A130B3"/>
    <w:rsid w:val="00A132CD"/>
    <w:rsid w:val="00A13430"/>
    <w:rsid w:val="00A13741"/>
    <w:rsid w:val="00A1378A"/>
    <w:rsid w:val="00A1412F"/>
    <w:rsid w:val="00A14802"/>
    <w:rsid w:val="00A14A27"/>
    <w:rsid w:val="00A14E2E"/>
    <w:rsid w:val="00A14FFC"/>
    <w:rsid w:val="00A15302"/>
    <w:rsid w:val="00A1530A"/>
    <w:rsid w:val="00A15342"/>
    <w:rsid w:val="00A15501"/>
    <w:rsid w:val="00A158A9"/>
    <w:rsid w:val="00A158AE"/>
    <w:rsid w:val="00A15B67"/>
    <w:rsid w:val="00A15E79"/>
    <w:rsid w:val="00A1626F"/>
    <w:rsid w:val="00A16444"/>
    <w:rsid w:val="00A164EB"/>
    <w:rsid w:val="00A16859"/>
    <w:rsid w:val="00A16E93"/>
    <w:rsid w:val="00A16F20"/>
    <w:rsid w:val="00A1766F"/>
    <w:rsid w:val="00A17C9E"/>
    <w:rsid w:val="00A17D54"/>
    <w:rsid w:val="00A17DB6"/>
    <w:rsid w:val="00A2035B"/>
    <w:rsid w:val="00A2062B"/>
    <w:rsid w:val="00A2068B"/>
    <w:rsid w:val="00A208A3"/>
    <w:rsid w:val="00A20AA9"/>
    <w:rsid w:val="00A20F63"/>
    <w:rsid w:val="00A21097"/>
    <w:rsid w:val="00A2128F"/>
    <w:rsid w:val="00A21355"/>
    <w:rsid w:val="00A2142C"/>
    <w:rsid w:val="00A2145B"/>
    <w:rsid w:val="00A21478"/>
    <w:rsid w:val="00A21529"/>
    <w:rsid w:val="00A216CD"/>
    <w:rsid w:val="00A219C4"/>
    <w:rsid w:val="00A21B3B"/>
    <w:rsid w:val="00A21C5E"/>
    <w:rsid w:val="00A21F7F"/>
    <w:rsid w:val="00A22214"/>
    <w:rsid w:val="00A224D0"/>
    <w:rsid w:val="00A2259E"/>
    <w:rsid w:val="00A23243"/>
    <w:rsid w:val="00A23246"/>
    <w:rsid w:val="00A233FD"/>
    <w:rsid w:val="00A23402"/>
    <w:rsid w:val="00A239D9"/>
    <w:rsid w:val="00A23A98"/>
    <w:rsid w:val="00A23C0D"/>
    <w:rsid w:val="00A23E72"/>
    <w:rsid w:val="00A23F0B"/>
    <w:rsid w:val="00A2432B"/>
    <w:rsid w:val="00A24671"/>
    <w:rsid w:val="00A24737"/>
    <w:rsid w:val="00A24949"/>
    <w:rsid w:val="00A24B8D"/>
    <w:rsid w:val="00A24EE9"/>
    <w:rsid w:val="00A25939"/>
    <w:rsid w:val="00A25945"/>
    <w:rsid w:val="00A259BB"/>
    <w:rsid w:val="00A259FF"/>
    <w:rsid w:val="00A25A66"/>
    <w:rsid w:val="00A25B45"/>
    <w:rsid w:val="00A25CC3"/>
    <w:rsid w:val="00A2615B"/>
    <w:rsid w:val="00A26227"/>
    <w:rsid w:val="00A26237"/>
    <w:rsid w:val="00A26460"/>
    <w:rsid w:val="00A26E9C"/>
    <w:rsid w:val="00A27430"/>
    <w:rsid w:val="00A274A8"/>
    <w:rsid w:val="00A27717"/>
    <w:rsid w:val="00A27912"/>
    <w:rsid w:val="00A27CFF"/>
    <w:rsid w:val="00A27ED7"/>
    <w:rsid w:val="00A30039"/>
    <w:rsid w:val="00A3003A"/>
    <w:rsid w:val="00A301BD"/>
    <w:rsid w:val="00A30283"/>
    <w:rsid w:val="00A3048C"/>
    <w:rsid w:val="00A30619"/>
    <w:rsid w:val="00A309B5"/>
    <w:rsid w:val="00A309D4"/>
    <w:rsid w:val="00A30A99"/>
    <w:rsid w:val="00A30AE9"/>
    <w:rsid w:val="00A31262"/>
    <w:rsid w:val="00A3144F"/>
    <w:rsid w:val="00A315D3"/>
    <w:rsid w:val="00A3178C"/>
    <w:rsid w:val="00A317A1"/>
    <w:rsid w:val="00A317BC"/>
    <w:rsid w:val="00A31B87"/>
    <w:rsid w:val="00A31B8A"/>
    <w:rsid w:val="00A31E77"/>
    <w:rsid w:val="00A31FA3"/>
    <w:rsid w:val="00A3213E"/>
    <w:rsid w:val="00A321E6"/>
    <w:rsid w:val="00A32515"/>
    <w:rsid w:val="00A3259D"/>
    <w:rsid w:val="00A32644"/>
    <w:rsid w:val="00A32A2C"/>
    <w:rsid w:val="00A32A62"/>
    <w:rsid w:val="00A32BED"/>
    <w:rsid w:val="00A32D12"/>
    <w:rsid w:val="00A32DCE"/>
    <w:rsid w:val="00A32E96"/>
    <w:rsid w:val="00A33189"/>
    <w:rsid w:val="00A337C3"/>
    <w:rsid w:val="00A3385F"/>
    <w:rsid w:val="00A339AA"/>
    <w:rsid w:val="00A33A5B"/>
    <w:rsid w:val="00A33F0E"/>
    <w:rsid w:val="00A3404D"/>
    <w:rsid w:val="00A34115"/>
    <w:rsid w:val="00A34410"/>
    <w:rsid w:val="00A344AB"/>
    <w:rsid w:val="00A345CD"/>
    <w:rsid w:val="00A34948"/>
    <w:rsid w:val="00A34EF1"/>
    <w:rsid w:val="00A351DE"/>
    <w:rsid w:val="00A351E7"/>
    <w:rsid w:val="00A35432"/>
    <w:rsid w:val="00A354A2"/>
    <w:rsid w:val="00A35561"/>
    <w:rsid w:val="00A3566B"/>
    <w:rsid w:val="00A35948"/>
    <w:rsid w:val="00A35B5F"/>
    <w:rsid w:val="00A35B75"/>
    <w:rsid w:val="00A3627C"/>
    <w:rsid w:val="00A36495"/>
    <w:rsid w:val="00A36505"/>
    <w:rsid w:val="00A36989"/>
    <w:rsid w:val="00A36CBB"/>
    <w:rsid w:val="00A37003"/>
    <w:rsid w:val="00A372B5"/>
    <w:rsid w:val="00A373F8"/>
    <w:rsid w:val="00A3770F"/>
    <w:rsid w:val="00A37A46"/>
    <w:rsid w:val="00A37E7C"/>
    <w:rsid w:val="00A40093"/>
    <w:rsid w:val="00A400E6"/>
    <w:rsid w:val="00A40238"/>
    <w:rsid w:val="00A4039B"/>
    <w:rsid w:val="00A4061C"/>
    <w:rsid w:val="00A40842"/>
    <w:rsid w:val="00A40844"/>
    <w:rsid w:val="00A4092A"/>
    <w:rsid w:val="00A40C85"/>
    <w:rsid w:val="00A40CCD"/>
    <w:rsid w:val="00A40F2D"/>
    <w:rsid w:val="00A40FB2"/>
    <w:rsid w:val="00A4139D"/>
    <w:rsid w:val="00A4140D"/>
    <w:rsid w:val="00A4149C"/>
    <w:rsid w:val="00A415D3"/>
    <w:rsid w:val="00A41653"/>
    <w:rsid w:val="00A41777"/>
    <w:rsid w:val="00A4184A"/>
    <w:rsid w:val="00A4192A"/>
    <w:rsid w:val="00A4195B"/>
    <w:rsid w:val="00A41C23"/>
    <w:rsid w:val="00A41F29"/>
    <w:rsid w:val="00A420D0"/>
    <w:rsid w:val="00A42205"/>
    <w:rsid w:val="00A4228F"/>
    <w:rsid w:val="00A42343"/>
    <w:rsid w:val="00A424D8"/>
    <w:rsid w:val="00A42683"/>
    <w:rsid w:val="00A42684"/>
    <w:rsid w:val="00A429AC"/>
    <w:rsid w:val="00A429DC"/>
    <w:rsid w:val="00A42A51"/>
    <w:rsid w:val="00A42B54"/>
    <w:rsid w:val="00A42B70"/>
    <w:rsid w:val="00A42D13"/>
    <w:rsid w:val="00A42D22"/>
    <w:rsid w:val="00A43182"/>
    <w:rsid w:val="00A43213"/>
    <w:rsid w:val="00A4335D"/>
    <w:rsid w:val="00A437E5"/>
    <w:rsid w:val="00A43A6C"/>
    <w:rsid w:val="00A43B93"/>
    <w:rsid w:val="00A43DA2"/>
    <w:rsid w:val="00A43DAC"/>
    <w:rsid w:val="00A43F41"/>
    <w:rsid w:val="00A43FC3"/>
    <w:rsid w:val="00A4404B"/>
    <w:rsid w:val="00A442B1"/>
    <w:rsid w:val="00A44327"/>
    <w:rsid w:val="00A44548"/>
    <w:rsid w:val="00A445BF"/>
    <w:rsid w:val="00A445EC"/>
    <w:rsid w:val="00A44A50"/>
    <w:rsid w:val="00A44D45"/>
    <w:rsid w:val="00A45041"/>
    <w:rsid w:val="00A456E7"/>
    <w:rsid w:val="00A457F5"/>
    <w:rsid w:val="00A459CF"/>
    <w:rsid w:val="00A45A56"/>
    <w:rsid w:val="00A45A5E"/>
    <w:rsid w:val="00A45BBC"/>
    <w:rsid w:val="00A45D8C"/>
    <w:rsid w:val="00A4600F"/>
    <w:rsid w:val="00A4629D"/>
    <w:rsid w:val="00A46329"/>
    <w:rsid w:val="00A4651F"/>
    <w:rsid w:val="00A4674F"/>
    <w:rsid w:val="00A467E4"/>
    <w:rsid w:val="00A46915"/>
    <w:rsid w:val="00A46AEC"/>
    <w:rsid w:val="00A470FC"/>
    <w:rsid w:val="00A47122"/>
    <w:rsid w:val="00A47ACF"/>
    <w:rsid w:val="00A47E70"/>
    <w:rsid w:val="00A50200"/>
    <w:rsid w:val="00A50301"/>
    <w:rsid w:val="00A503DB"/>
    <w:rsid w:val="00A50410"/>
    <w:rsid w:val="00A50487"/>
    <w:rsid w:val="00A50689"/>
    <w:rsid w:val="00A506D8"/>
    <w:rsid w:val="00A50BEF"/>
    <w:rsid w:val="00A50F2C"/>
    <w:rsid w:val="00A51311"/>
    <w:rsid w:val="00A517D0"/>
    <w:rsid w:val="00A517E0"/>
    <w:rsid w:val="00A517EF"/>
    <w:rsid w:val="00A51B07"/>
    <w:rsid w:val="00A51E18"/>
    <w:rsid w:val="00A5216D"/>
    <w:rsid w:val="00A522EE"/>
    <w:rsid w:val="00A52423"/>
    <w:rsid w:val="00A52531"/>
    <w:rsid w:val="00A525B7"/>
    <w:rsid w:val="00A52882"/>
    <w:rsid w:val="00A52D9C"/>
    <w:rsid w:val="00A52E8F"/>
    <w:rsid w:val="00A53094"/>
    <w:rsid w:val="00A53145"/>
    <w:rsid w:val="00A53479"/>
    <w:rsid w:val="00A5351B"/>
    <w:rsid w:val="00A536E0"/>
    <w:rsid w:val="00A53777"/>
    <w:rsid w:val="00A5388A"/>
    <w:rsid w:val="00A53989"/>
    <w:rsid w:val="00A53AA7"/>
    <w:rsid w:val="00A53BC6"/>
    <w:rsid w:val="00A53C7F"/>
    <w:rsid w:val="00A53E78"/>
    <w:rsid w:val="00A53E9B"/>
    <w:rsid w:val="00A540E2"/>
    <w:rsid w:val="00A540F4"/>
    <w:rsid w:val="00A541D8"/>
    <w:rsid w:val="00A541E3"/>
    <w:rsid w:val="00A54420"/>
    <w:rsid w:val="00A5460D"/>
    <w:rsid w:val="00A5460E"/>
    <w:rsid w:val="00A54821"/>
    <w:rsid w:val="00A54974"/>
    <w:rsid w:val="00A54C15"/>
    <w:rsid w:val="00A5506A"/>
    <w:rsid w:val="00A550FB"/>
    <w:rsid w:val="00A553C7"/>
    <w:rsid w:val="00A5549A"/>
    <w:rsid w:val="00A55518"/>
    <w:rsid w:val="00A557B5"/>
    <w:rsid w:val="00A55B7E"/>
    <w:rsid w:val="00A55BC9"/>
    <w:rsid w:val="00A55FC2"/>
    <w:rsid w:val="00A5605A"/>
    <w:rsid w:val="00A56155"/>
    <w:rsid w:val="00A56596"/>
    <w:rsid w:val="00A56765"/>
    <w:rsid w:val="00A5685A"/>
    <w:rsid w:val="00A56975"/>
    <w:rsid w:val="00A569C4"/>
    <w:rsid w:val="00A569E7"/>
    <w:rsid w:val="00A56C12"/>
    <w:rsid w:val="00A57884"/>
    <w:rsid w:val="00A57933"/>
    <w:rsid w:val="00A57D7B"/>
    <w:rsid w:val="00A57F03"/>
    <w:rsid w:val="00A57FDE"/>
    <w:rsid w:val="00A60044"/>
    <w:rsid w:val="00A60962"/>
    <w:rsid w:val="00A60C09"/>
    <w:rsid w:val="00A60C35"/>
    <w:rsid w:val="00A61005"/>
    <w:rsid w:val="00A61028"/>
    <w:rsid w:val="00A61108"/>
    <w:rsid w:val="00A61705"/>
    <w:rsid w:val="00A617CF"/>
    <w:rsid w:val="00A61847"/>
    <w:rsid w:val="00A61C08"/>
    <w:rsid w:val="00A61D32"/>
    <w:rsid w:val="00A61E2A"/>
    <w:rsid w:val="00A61F54"/>
    <w:rsid w:val="00A62049"/>
    <w:rsid w:val="00A6207C"/>
    <w:rsid w:val="00A62139"/>
    <w:rsid w:val="00A6270B"/>
    <w:rsid w:val="00A6282B"/>
    <w:rsid w:val="00A62838"/>
    <w:rsid w:val="00A62F16"/>
    <w:rsid w:val="00A63244"/>
    <w:rsid w:val="00A639E6"/>
    <w:rsid w:val="00A63AB7"/>
    <w:rsid w:val="00A64196"/>
    <w:rsid w:val="00A641D8"/>
    <w:rsid w:val="00A649A7"/>
    <w:rsid w:val="00A64DB7"/>
    <w:rsid w:val="00A6541C"/>
    <w:rsid w:val="00A655D9"/>
    <w:rsid w:val="00A658DD"/>
    <w:rsid w:val="00A659F2"/>
    <w:rsid w:val="00A65A8E"/>
    <w:rsid w:val="00A65BA3"/>
    <w:rsid w:val="00A6649E"/>
    <w:rsid w:val="00A664B3"/>
    <w:rsid w:val="00A664BD"/>
    <w:rsid w:val="00A667FC"/>
    <w:rsid w:val="00A66833"/>
    <w:rsid w:val="00A66890"/>
    <w:rsid w:val="00A668B7"/>
    <w:rsid w:val="00A66A07"/>
    <w:rsid w:val="00A66AE2"/>
    <w:rsid w:val="00A66B80"/>
    <w:rsid w:val="00A67491"/>
    <w:rsid w:val="00A67514"/>
    <w:rsid w:val="00A6754C"/>
    <w:rsid w:val="00A67894"/>
    <w:rsid w:val="00A67CC8"/>
    <w:rsid w:val="00A67D12"/>
    <w:rsid w:val="00A67D18"/>
    <w:rsid w:val="00A67E88"/>
    <w:rsid w:val="00A67ECD"/>
    <w:rsid w:val="00A7042D"/>
    <w:rsid w:val="00A704E3"/>
    <w:rsid w:val="00A7087F"/>
    <w:rsid w:val="00A708AA"/>
    <w:rsid w:val="00A70ABA"/>
    <w:rsid w:val="00A70D1E"/>
    <w:rsid w:val="00A70D22"/>
    <w:rsid w:val="00A71075"/>
    <w:rsid w:val="00A71259"/>
    <w:rsid w:val="00A7176F"/>
    <w:rsid w:val="00A71C15"/>
    <w:rsid w:val="00A71C1C"/>
    <w:rsid w:val="00A71F6C"/>
    <w:rsid w:val="00A71F83"/>
    <w:rsid w:val="00A7206C"/>
    <w:rsid w:val="00A7221B"/>
    <w:rsid w:val="00A722B8"/>
    <w:rsid w:val="00A72526"/>
    <w:rsid w:val="00A72785"/>
    <w:rsid w:val="00A729D3"/>
    <w:rsid w:val="00A72A3A"/>
    <w:rsid w:val="00A72AA6"/>
    <w:rsid w:val="00A72DB3"/>
    <w:rsid w:val="00A72EED"/>
    <w:rsid w:val="00A72FA9"/>
    <w:rsid w:val="00A7321C"/>
    <w:rsid w:val="00A73367"/>
    <w:rsid w:val="00A7336D"/>
    <w:rsid w:val="00A73637"/>
    <w:rsid w:val="00A738DC"/>
    <w:rsid w:val="00A7395C"/>
    <w:rsid w:val="00A739A6"/>
    <w:rsid w:val="00A73B00"/>
    <w:rsid w:val="00A73C25"/>
    <w:rsid w:val="00A74354"/>
    <w:rsid w:val="00A743DE"/>
    <w:rsid w:val="00A743F9"/>
    <w:rsid w:val="00A74491"/>
    <w:rsid w:val="00A747BE"/>
    <w:rsid w:val="00A74FDC"/>
    <w:rsid w:val="00A752B7"/>
    <w:rsid w:val="00A755FE"/>
    <w:rsid w:val="00A7564F"/>
    <w:rsid w:val="00A75689"/>
    <w:rsid w:val="00A758E5"/>
    <w:rsid w:val="00A75C32"/>
    <w:rsid w:val="00A76069"/>
    <w:rsid w:val="00A762EC"/>
    <w:rsid w:val="00A76C2A"/>
    <w:rsid w:val="00A76D1F"/>
    <w:rsid w:val="00A77010"/>
    <w:rsid w:val="00A7732A"/>
    <w:rsid w:val="00A773BD"/>
    <w:rsid w:val="00A7753F"/>
    <w:rsid w:val="00A77BE4"/>
    <w:rsid w:val="00A80480"/>
    <w:rsid w:val="00A8074D"/>
    <w:rsid w:val="00A80B6B"/>
    <w:rsid w:val="00A80BFD"/>
    <w:rsid w:val="00A80E4F"/>
    <w:rsid w:val="00A80EAF"/>
    <w:rsid w:val="00A80EE6"/>
    <w:rsid w:val="00A81290"/>
    <w:rsid w:val="00A81CF1"/>
    <w:rsid w:val="00A81EC1"/>
    <w:rsid w:val="00A81F25"/>
    <w:rsid w:val="00A8207D"/>
    <w:rsid w:val="00A82365"/>
    <w:rsid w:val="00A82450"/>
    <w:rsid w:val="00A827B8"/>
    <w:rsid w:val="00A82A1C"/>
    <w:rsid w:val="00A82A3B"/>
    <w:rsid w:val="00A82B17"/>
    <w:rsid w:val="00A82FDC"/>
    <w:rsid w:val="00A832C7"/>
    <w:rsid w:val="00A832D2"/>
    <w:rsid w:val="00A833D9"/>
    <w:rsid w:val="00A8342F"/>
    <w:rsid w:val="00A834BC"/>
    <w:rsid w:val="00A8365B"/>
    <w:rsid w:val="00A83BB7"/>
    <w:rsid w:val="00A84284"/>
    <w:rsid w:val="00A84BAF"/>
    <w:rsid w:val="00A84E17"/>
    <w:rsid w:val="00A84E5F"/>
    <w:rsid w:val="00A8522E"/>
    <w:rsid w:val="00A85369"/>
    <w:rsid w:val="00A85961"/>
    <w:rsid w:val="00A85B0B"/>
    <w:rsid w:val="00A85BC9"/>
    <w:rsid w:val="00A85E4E"/>
    <w:rsid w:val="00A8634A"/>
    <w:rsid w:val="00A86543"/>
    <w:rsid w:val="00A86653"/>
    <w:rsid w:val="00A866A2"/>
    <w:rsid w:val="00A867C6"/>
    <w:rsid w:val="00A869F4"/>
    <w:rsid w:val="00A86AFC"/>
    <w:rsid w:val="00A86C45"/>
    <w:rsid w:val="00A871DC"/>
    <w:rsid w:val="00A872B1"/>
    <w:rsid w:val="00A872CD"/>
    <w:rsid w:val="00A8794C"/>
    <w:rsid w:val="00A87E10"/>
    <w:rsid w:val="00A87EDA"/>
    <w:rsid w:val="00A90105"/>
    <w:rsid w:val="00A90188"/>
    <w:rsid w:val="00A902A1"/>
    <w:rsid w:val="00A90410"/>
    <w:rsid w:val="00A90482"/>
    <w:rsid w:val="00A905A2"/>
    <w:rsid w:val="00A905C4"/>
    <w:rsid w:val="00A9074C"/>
    <w:rsid w:val="00A908F3"/>
    <w:rsid w:val="00A909BC"/>
    <w:rsid w:val="00A910C0"/>
    <w:rsid w:val="00A91535"/>
    <w:rsid w:val="00A91804"/>
    <w:rsid w:val="00A9181F"/>
    <w:rsid w:val="00A9186F"/>
    <w:rsid w:val="00A919E7"/>
    <w:rsid w:val="00A91AE5"/>
    <w:rsid w:val="00A91B7B"/>
    <w:rsid w:val="00A91C32"/>
    <w:rsid w:val="00A91CC4"/>
    <w:rsid w:val="00A91DC6"/>
    <w:rsid w:val="00A920D3"/>
    <w:rsid w:val="00A9219D"/>
    <w:rsid w:val="00A92215"/>
    <w:rsid w:val="00A92339"/>
    <w:rsid w:val="00A9297D"/>
    <w:rsid w:val="00A92B06"/>
    <w:rsid w:val="00A92B99"/>
    <w:rsid w:val="00A92D32"/>
    <w:rsid w:val="00A93482"/>
    <w:rsid w:val="00A93579"/>
    <w:rsid w:val="00A93675"/>
    <w:rsid w:val="00A939ED"/>
    <w:rsid w:val="00A93B3C"/>
    <w:rsid w:val="00A93B76"/>
    <w:rsid w:val="00A93C20"/>
    <w:rsid w:val="00A93E7C"/>
    <w:rsid w:val="00A93FBC"/>
    <w:rsid w:val="00A94140"/>
    <w:rsid w:val="00A942C6"/>
    <w:rsid w:val="00A94D0D"/>
    <w:rsid w:val="00A95068"/>
    <w:rsid w:val="00A9559E"/>
    <w:rsid w:val="00A95692"/>
    <w:rsid w:val="00A959B6"/>
    <w:rsid w:val="00A95A1A"/>
    <w:rsid w:val="00A95A1F"/>
    <w:rsid w:val="00A95A42"/>
    <w:rsid w:val="00A95BAA"/>
    <w:rsid w:val="00A95F34"/>
    <w:rsid w:val="00A95F87"/>
    <w:rsid w:val="00A96078"/>
    <w:rsid w:val="00A96425"/>
    <w:rsid w:val="00A964EC"/>
    <w:rsid w:val="00A96E23"/>
    <w:rsid w:val="00A96ED2"/>
    <w:rsid w:val="00A97249"/>
    <w:rsid w:val="00A97719"/>
    <w:rsid w:val="00A97B3C"/>
    <w:rsid w:val="00A97DB9"/>
    <w:rsid w:val="00A97E1E"/>
    <w:rsid w:val="00A97EB7"/>
    <w:rsid w:val="00A97EDF"/>
    <w:rsid w:val="00AA00CB"/>
    <w:rsid w:val="00AA016D"/>
    <w:rsid w:val="00AA0466"/>
    <w:rsid w:val="00AA0769"/>
    <w:rsid w:val="00AA0903"/>
    <w:rsid w:val="00AA0995"/>
    <w:rsid w:val="00AA09BE"/>
    <w:rsid w:val="00AA11F5"/>
    <w:rsid w:val="00AA155C"/>
    <w:rsid w:val="00AA15B6"/>
    <w:rsid w:val="00AA166E"/>
    <w:rsid w:val="00AA1770"/>
    <w:rsid w:val="00AA1C3C"/>
    <w:rsid w:val="00AA2004"/>
    <w:rsid w:val="00AA22B5"/>
    <w:rsid w:val="00AA2339"/>
    <w:rsid w:val="00AA23F2"/>
    <w:rsid w:val="00AA23F5"/>
    <w:rsid w:val="00AA245A"/>
    <w:rsid w:val="00AA26BA"/>
    <w:rsid w:val="00AA28CD"/>
    <w:rsid w:val="00AA2E2D"/>
    <w:rsid w:val="00AA3098"/>
    <w:rsid w:val="00AA314E"/>
    <w:rsid w:val="00AA31A3"/>
    <w:rsid w:val="00AA3716"/>
    <w:rsid w:val="00AA3AA7"/>
    <w:rsid w:val="00AA3AF3"/>
    <w:rsid w:val="00AA3BE4"/>
    <w:rsid w:val="00AA3E0B"/>
    <w:rsid w:val="00AA3F5F"/>
    <w:rsid w:val="00AA4874"/>
    <w:rsid w:val="00AA4AF4"/>
    <w:rsid w:val="00AA4C75"/>
    <w:rsid w:val="00AA4D6A"/>
    <w:rsid w:val="00AA4EE2"/>
    <w:rsid w:val="00AA5127"/>
    <w:rsid w:val="00AA52E5"/>
    <w:rsid w:val="00AA52FC"/>
    <w:rsid w:val="00AA58A0"/>
    <w:rsid w:val="00AA5A16"/>
    <w:rsid w:val="00AA5A1B"/>
    <w:rsid w:val="00AA5C03"/>
    <w:rsid w:val="00AA5C92"/>
    <w:rsid w:val="00AA5FAE"/>
    <w:rsid w:val="00AA68F0"/>
    <w:rsid w:val="00AA6959"/>
    <w:rsid w:val="00AA6DB1"/>
    <w:rsid w:val="00AA6F63"/>
    <w:rsid w:val="00AA71D9"/>
    <w:rsid w:val="00AA7707"/>
    <w:rsid w:val="00AA7770"/>
    <w:rsid w:val="00AA7817"/>
    <w:rsid w:val="00AA789E"/>
    <w:rsid w:val="00AA7A04"/>
    <w:rsid w:val="00AA7E57"/>
    <w:rsid w:val="00AA7E67"/>
    <w:rsid w:val="00AA7FE0"/>
    <w:rsid w:val="00AB003F"/>
    <w:rsid w:val="00AB0529"/>
    <w:rsid w:val="00AB06E0"/>
    <w:rsid w:val="00AB0A65"/>
    <w:rsid w:val="00AB0BDA"/>
    <w:rsid w:val="00AB0D21"/>
    <w:rsid w:val="00AB1077"/>
    <w:rsid w:val="00AB112F"/>
    <w:rsid w:val="00AB1365"/>
    <w:rsid w:val="00AB1448"/>
    <w:rsid w:val="00AB1571"/>
    <w:rsid w:val="00AB1587"/>
    <w:rsid w:val="00AB17A2"/>
    <w:rsid w:val="00AB18A6"/>
    <w:rsid w:val="00AB195E"/>
    <w:rsid w:val="00AB19F9"/>
    <w:rsid w:val="00AB1C4C"/>
    <w:rsid w:val="00AB1F73"/>
    <w:rsid w:val="00AB2296"/>
    <w:rsid w:val="00AB22A8"/>
    <w:rsid w:val="00AB267A"/>
    <w:rsid w:val="00AB273B"/>
    <w:rsid w:val="00AB2D3C"/>
    <w:rsid w:val="00AB2F34"/>
    <w:rsid w:val="00AB32D2"/>
    <w:rsid w:val="00AB3332"/>
    <w:rsid w:val="00AB3667"/>
    <w:rsid w:val="00AB36B1"/>
    <w:rsid w:val="00AB3793"/>
    <w:rsid w:val="00AB39CB"/>
    <w:rsid w:val="00AB3E4F"/>
    <w:rsid w:val="00AB4339"/>
    <w:rsid w:val="00AB4346"/>
    <w:rsid w:val="00AB4372"/>
    <w:rsid w:val="00AB4510"/>
    <w:rsid w:val="00AB4781"/>
    <w:rsid w:val="00AB478A"/>
    <w:rsid w:val="00AB4832"/>
    <w:rsid w:val="00AB48B3"/>
    <w:rsid w:val="00AB48D8"/>
    <w:rsid w:val="00AB4BBF"/>
    <w:rsid w:val="00AB4F34"/>
    <w:rsid w:val="00AB50AB"/>
    <w:rsid w:val="00AB516E"/>
    <w:rsid w:val="00AB554C"/>
    <w:rsid w:val="00AB5677"/>
    <w:rsid w:val="00AB57B1"/>
    <w:rsid w:val="00AB5A31"/>
    <w:rsid w:val="00AB5C91"/>
    <w:rsid w:val="00AB620F"/>
    <w:rsid w:val="00AB6368"/>
    <w:rsid w:val="00AB6A61"/>
    <w:rsid w:val="00AB6C59"/>
    <w:rsid w:val="00AB6E3D"/>
    <w:rsid w:val="00AB7009"/>
    <w:rsid w:val="00AB704D"/>
    <w:rsid w:val="00AB7053"/>
    <w:rsid w:val="00AB70BB"/>
    <w:rsid w:val="00AB768F"/>
    <w:rsid w:val="00AB76A4"/>
    <w:rsid w:val="00AB7B23"/>
    <w:rsid w:val="00AB7CB7"/>
    <w:rsid w:val="00AC00F8"/>
    <w:rsid w:val="00AC01D9"/>
    <w:rsid w:val="00AC0234"/>
    <w:rsid w:val="00AC0507"/>
    <w:rsid w:val="00AC0DA7"/>
    <w:rsid w:val="00AC0F12"/>
    <w:rsid w:val="00AC12CE"/>
    <w:rsid w:val="00AC14F6"/>
    <w:rsid w:val="00AC1D38"/>
    <w:rsid w:val="00AC1FC2"/>
    <w:rsid w:val="00AC20CB"/>
    <w:rsid w:val="00AC23A8"/>
    <w:rsid w:val="00AC2750"/>
    <w:rsid w:val="00AC2C3C"/>
    <w:rsid w:val="00AC2E53"/>
    <w:rsid w:val="00AC308F"/>
    <w:rsid w:val="00AC30D5"/>
    <w:rsid w:val="00AC31D1"/>
    <w:rsid w:val="00AC32BD"/>
    <w:rsid w:val="00AC365C"/>
    <w:rsid w:val="00AC36EB"/>
    <w:rsid w:val="00AC38D2"/>
    <w:rsid w:val="00AC38D7"/>
    <w:rsid w:val="00AC3C8D"/>
    <w:rsid w:val="00AC3FEC"/>
    <w:rsid w:val="00AC4149"/>
    <w:rsid w:val="00AC4198"/>
    <w:rsid w:val="00AC41DA"/>
    <w:rsid w:val="00AC4357"/>
    <w:rsid w:val="00AC43DA"/>
    <w:rsid w:val="00AC446F"/>
    <w:rsid w:val="00AC462C"/>
    <w:rsid w:val="00AC4B8A"/>
    <w:rsid w:val="00AC4F26"/>
    <w:rsid w:val="00AC4FDC"/>
    <w:rsid w:val="00AC54C1"/>
    <w:rsid w:val="00AC5537"/>
    <w:rsid w:val="00AC5588"/>
    <w:rsid w:val="00AC55F5"/>
    <w:rsid w:val="00AC562D"/>
    <w:rsid w:val="00AC5633"/>
    <w:rsid w:val="00AC5694"/>
    <w:rsid w:val="00AC5869"/>
    <w:rsid w:val="00AC58AB"/>
    <w:rsid w:val="00AC590A"/>
    <w:rsid w:val="00AC59C1"/>
    <w:rsid w:val="00AC5A8B"/>
    <w:rsid w:val="00AC5B40"/>
    <w:rsid w:val="00AC5CCF"/>
    <w:rsid w:val="00AC5D11"/>
    <w:rsid w:val="00AC5EF0"/>
    <w:rsid w:val="00AC60FE"/>
    <w:rsid w:val="00AC6298"/>
    <w:rsid w:val="00AC6580"/>
    <w:rsid w:val="00AC67D9"/>
    <w:rsid w:val="00AC6993"/>
    <w:rsid w:val="00AC6D19"/>
    <w:rsid w:val="00AC6D43"/>
    <w:rsid w:val="00AC6FF5"/>
    <w:rsid w:val="00AC7004"/>
    <w:rsid w:val="00AC7031"/>
    <w:rsid w:val="00AC7298"/>
    <w:rsid w:val="00AC72A7"/>
    <w:rsid w:val="00AC73D4"/>
    <w:rsid w:val="00AC75F1"/>
    <w:rsid w:val="00AC7C40"/>
    <w:rsid w:val="00AC7D1C"/>
    <w:rsid w:val="00AC7D61"/>
    <w:rsid w:val="00AD0047"/>
    <w:rsid w:val="00AD0391"/>
    <w:rsid w:val="00AD039E"/>
    <w:rsid w:val="00AD03CD"/>
    <w:rsid w:val="00AD04E5"/>
    <w:rsid w:val="00AD060E"/>
    <w:rsid w:val="00AD0BD4"/>
    <w:rsid w:val="00AD0FCC"/>
    <w:rsid w:val="00AD11C6"/>
    <w:rsid w:val="00AD14FE"/>
    <w:rsid w:val="00AD1815"/>
    <w:rsid w:val="00AD1A13"/>
    <w:rsid w:val="00AD1FD0"/>
    <w:rsid w:val="00AD2075"/>
    <w:rsid w:val="00AD21D5"/>
    <w:rsid w:val="00AD25FB"/>
    <w:rsid w:val="00AD2631"/>
    <w:rsid w:val="00AD284B"/>
    <w:rsid w:val="00AD2B2F"/>
    <w:rsid w:val="00AD2BA3"/>
    <w:rsid w:val="00AD2E52"/>
    <w:rsid w:val="00AD33D1"/>
    <w:rsid w:val="00AD3574"/>
    <w:rsid w:val="00AD388F"/>
    <w:rsid w:val="00AD3CAC"/>
    <w:rsid w:val="00AD405B"/>
    <w:rsid w:val="00AD4097"/>
    <w:rsid w:val="00AD4222"/>
    <w:rsid w:val="00AD43A5"/>
    <w:rsid w:val="00AD44F0"/>
    <w:rsid w:val="00AD465B"/>
    <w:rsid w:val="00AD4680"/>
    <w:rsid w:val="00AD48CE"/>
    <w:rsid w:val="00AD4991"/>
    <w:rsid w:val="00AD4D82"/>
    <w:rsid w:val="00AD4E86"/>
    <w:rsid w:val="00AD4E95"/>
    <w:rsid w:val="00AD4F10"/>
    <w:rsid w:val="00AD508D"/>
    <w:rsid w:val="00AD53AA"/>
    <w:rsid w:val="00AD563F"/>
    <w:rsid w:val="00AD5774"/>
    <w:rsid w:val="00AD589A"/>
    <w:rsid w:val="00AD5917"/>
    <w:rsid w:val="00AD5A05"/>
    <w:rsid w:val="00AD5A41"/>
    <w:rsid w:val="00AD5E9E"/>
    <w:rsid w:val="00AD61A4"/>
    <w:rsid w:val="00AD61DE"/>
    <w:rsid w:val="00AD653E"/>
    <w:rsid w:val="00AD658C"/>
    <w:rsid w:val="00AD699C"/>
    <w:rsid w:val="00AD6A68"/>
    <w:rsid w:val="00AD6F05"/>
    <w:rsid w:val="00AD6F0A"/>
    <w:rsid w:val="00AD71B9"/>
    <w:rsid w:val="00AD762D"/>
    <w:rsid w:val="00AD7666"/>
    <w:rsid w:val="00AD77E3"/>
    <w:rsid w:val="00AD7916"/>
    <w:rsid w:val="00AD7F61"/>
    <w:rsid w:val="00AE0197"/>
    <w:rsid w:val="00AE0512"/>
    <w:rsid w:val="00AE051E"/>
    <w:rsid w:val="00AE0572"/>
    <w:rsid w:val="00AE057C"/>
    <w:rsid w:val="00AE085B"/>
    <w:rsid w:val="00AE08C8"/>
    <w:rsid w:val="00AE08D0"/>
    <w:rsid w:val="00AE098D"/>
    <w:rsid w:val="00AE0B4B"/>
    <w:rsid w:val="00AE0C31"/>
    <w:rsid w:val="00AE0E5C"/>
    <w:rsid w:val="00AE1178"/>
    <w:rsid w:val="00AE13A0"/>
    <w:rsid w:val="00AE13A6"/>
    <w:rsid w:val="00AE140B"/>
    <w:rsid w:val="00AE179D"/>
    <w:rsid w:val="00AE1958"/>
    <w:rsid w:val="00AE1964"/>
    <w:rsid w:val="00AE1B24"/>
    <w:rsid w:val="00AE2477"/>
    <w:rsid w:val="00AE26AF"/>
    <w:rsid w:val="00AE29FE"/>
    <w:rsid w:val="00AE2D5C"/>
    <w:rsid w:val="00AE2F31"/>
    <w:rsid w:val="00AE319A"/>
    <w:rsid w:val="00AE33A4"/>
    <w:rsid w:val="00AE3638"/>
    <w:rsid w:val="00AE36CD"/>
    <w:rsid w:val="00AE3709"/>
    <w:rsid w:val="00AE3C55"/>
    <w:rsid w:val="00AE3C6C"/>
    <w:rsid w:val="00AE3DFA"/>
    <w:rsid w:val="00AE4066"/>
    <w:rsid w:val="00AE40C4"/>
    <w:rsid w:val="00AE422E"/>
    <w:rsid w:val="00AE430B"/>
    <w:rsid w:val="00AE4388"/>
    <w:rsid w:val="00AE456A"/>
    <w:rsid w:val="00AE4676"/>
    <w:rsid w:val="00AE4A6B"/>
    <w:rsid w:val="00AE5002"/>
    <w:rsid w:val="00AE5124"/>
    <w:rsid w:val="00AE5568"/>
    <w:rsid w:val="00AE563E"/>
    <w:rsid w:val="00AE5AA6"/>
    <w:rsid w:val="00AE5FD8"/>
    <w:rsid w:val="00AE654B"/>
    <w:rsid w:val="00AE6D8E"/>
    <w:rsid w:val="00AE703B"/>
    <w:rsid w:val="00AE70AF"/>
    <w:rsid w:val="00AE7232"/>
    <w:rsid w:val="00AE7307"/>
    <w:rsid w:val="00AE74C6"/>
    <w:rsid w:val="00AE7A19"/>
    <w:rsid w:val="00AE7AC0"/>
    <w:rsid w:val="00AE7D36"/>
    <w:rsid w:val="00AF015A"/>
    <w:rsid w:val="00AF022A"/>
    <w:rsid w:val="00AF04E8"/>
    <w:rsid w:val="00AF0596"/>
    <w:rsid w:val="00AF05E5"/>
    <w:rsid w:val="00AF0896"/>
    <w:rsid w:val="00AF0AEF"/>
    <w:rsid w:val="00AF0E04"/>
    <w:rsid w:val="00AF106F"/>
    <w:rsid w:val="00AF109E"/>
    <w:rsid w:val="00AF133F"/>
    <w:rsid w:val="00AF13EF"/>
    <w:rsid w:val="00AF15C4"/>
    <w:rsid w:val="00AF1B68"/>
    <w:rsid w:val="00AF1C53"/>
    <w:rsid w:val="00AF1E75"/>
    <w:rsid w:val="00AF1F91"/>
    <w:rsid w:val="00AF21C0"/>
    <w:rsid w:val="00AF2285"/>
    <w:rsid w:val="00AF234B"/>
    <w:rsid w:val="00AF2368"/>
    <w:rsid w:val="00AF2888"/>
    <w:rsid w:val="00AF2AA5"/>
    <w:rsid w:val="00AF2AFA"/>
    <w:rsid w:val="00AF2B27"/>
    <w:rsid w:val="00AF2CDF"/>
    <w:rsid w:val="00AF3016"/>
    <w:rsid w:val="00AF30FC"/>
    <w:rsid w:val="00AF3254"/>
    <w:rsid w:val="00AF35F8"/>
    <w:rsid w:val="00AF36A1"/>
    <w:rsid w:val="00AF3762"/>
    <w:rsid w:val="00AF3875"/>
    <w:rsid w:val="00AF38FE"/>
    <w:rsid w:val="00AF3AC9"/>
    <w:rsid w:val="00AF3E4F"/>
    <w:rsid w:val="00AF3E50"/>
    <w:rsid w:val="00AF4038"/>
    <w:rsid w:val="00AF40D4"/>
    <w:rsid w:val="00AF4168"/>
    <w:rsid w:val="00AF473D"/>
    <w:rsid w:val="00AF49CD"/>
    <w:rsid w:val="00AF49FB"/>
    <w:rsid w:val="00AF4C61"/>
    <w:rsid w:val="00AF4E33"/>
    <w:rsid w:val="00AF4F83"/>
    <w:rsid w:val="00AF536A"/>
    <w:rsid w:val="00AF5540"/>
    <w:rsid w:val="00AF55FE"/>
    <w:rsid w:val="00AF567A"/>
    <w:rsid w:val="00AF5781"/>
    <w:rsid w:val="00AF61A0"/>
    <w:rsid w:val="00AF65BF"/>
    <w:rsid w:val="00AF689D"/>
    <w:rsid w:val="00AF68C9"/>
    <w:rsid w:val="00AF6D9B"/>
    <w:rsid w:val="00AF6E50"/>
    <w:rsid w:val="00AF6F58"/>
    <w:rsid w:val="00AF7004"/>
    <w:rsid w:val="00AF71C5"/>
    <w:rsid w:val="00AF724E"/>
    <w:rsid w:val="00AF7612"/>
    <w:rsid w:val="00AF76C1"/>
    <w:rsid w:val="00AF7838"/>
    <w:rsid w:val="00AF7897"/>
    <w:rsid w:val="00AF7B3F"/>
    <w:rsid w:val="00AF7B54"/>
    <w:rsid w:val="00AF7BD5"/>
    <w:rsid w:val="00AF7C57"/>
    <w:rsid w:val="00B0002D"/>
    <w:rsid w:val="00B0044A"/>
    <w:rsid w:val="00B00592"/>
    <w:rsid w:val="00B00A56"/>
    <w:rsid w:val="00B00B16"/>
    <w:rsid w:val="00B00C1B"/>
    <w:rsid w:val="00B00E81"/>
    <w:rsid w:val="00B01169"/>
    <w:rsid w:val="00B012A2"/>
    <w:rsid w:val="00B0133B"/>
    <w:rsid w:val="00B015CA"/>
    <w:rsid w:val="00B017D7"/>
    <w:rsid w:val="00B019CC"/>
    <w:rsid w:val="00B01ADC"/>
    <w:rsid w:val="00B01B87"/>
    <w:rsid w:val="00B01FEB"/>
    <w:rsid w:val="00B0201C"/>
    <w:rsid w:val="00B021A9"/>
    <w:rsid w:val="00B021E3"/>
    <w:rsid w:val="00B02382"/>
    <w:rsid w:val="00B024B5"/>
    <w:rsid w:val="00B027F4"/>
    <w:rsid w:val="00B028B2"/>
    <w:rsid w:val="00B02954"/>
    <w:rsid w:val="00B02B67"/>
    <w:rsid w:val="00B03431"/>
    <w:rsid w:val="00B04722"/>
    <w:rsid w:val="00B04AB4"/>
    <w:rsid w:val="00B04E37"/>
    <w:rsid w:val="00B04EE9"/>
    <w:rsid w:val="00B05257"/>
    <w:rsid w:val="00B05507"/>
    <w:rsid w:val="00B0555C"/>
    <w:rsid w:val="00B05A84"/>
    <w:rsid w:val="00B05AE2"/>
    <w:rsid w:val="00B05DDD"/>
    <w:rsid w:val="00B06163"/>
    <w:rsid w:val="00B06225"/>
    <w:rsid w:val="00B0636E"/>
    <w:rsid w:val="00B0674E"/>
    <w:rsid w:val="00B06D16"/>
    <w:rsid w:val="00B06EDD"/>
    <w:rsid w:val="00B06EE9"/>
    <w:rsid w:val="00B078AF"/>
    <w:rsid w:val="00B079BC"/>
    <w:rsid w:val="00B07E31"/>
    <w:rsid w:val="00B07E41"/>
    <w:rsid w:val="00B10088"/>
    <w:rsid w:val="00B1024E"/>
    <w:rsid w:val="00B10474"/>
    <w:rsid w:val="00B10659"/>
    <w:rsid w:val="00B1069D"/>
    <w:rsid w:val="00B107F9"/>
    <w:rsid w:val="00B10946"/>
    <w:rsid w:val="00B109F2"/>
    <w:rsid w:val="00B10B11"/>
    <w:rsid w:val="00B10B2F"/>
    <w:rsid w:val="00B10D32"/>
    <w:rsid w:val="00B10D3B"/>
    <w:rsid w:val="00B10DDF"/>
    <w:rsid w:val="00B10E79"/>
    <w:rsid w:val="00B110FB"/>
    <w:rsid w:val="00B11473"/>
    <w:rsid w:val="00B11474"/>
    <w:rsid w:val="00B11678"/>
    <w:rsid w:val="00B1195A"/>
    <w:rsid w:val="00B11A62"/>
    <w:rsid w:val="00B11B22"/>
    <w:rsid w:val="00B11E9F"/>
    <w:rsid w:val="00B1282C"/>
    <w:rsid w:val="00B12B7A"/>
    <w:rsid w:val="00B12E1E"/>
    <w:rsid w:val="00B12E4B"/>
    <w:rsid w:val="00B13046"/>
    <w:rsid w:val="00B137AE"/>
    <w:rsid w:val="00B139B7"/>
    <w:rsid w:val="00B13A9B"/>
    <w:rsid w:val="00B13CC8"/>
    <w:rsid w:val="00B1416D"/>
    <w:rsid w:val="00B142CF"/>
    <w:rsid w:val="00B14934"/>
    <w:rsid w:val="00B15000"/>
    <w:rsid w:val="00B15111"/>
    <w:rsid w:val="00B1535F"/>
    <w:rsid w:val="00B1555F"/>
    <w:rsid w:val="00B155EA"/>
    <w:rsid w:val="00B15930"/>
    <w:rsid w:val="00B15E85"/>
    <w:rsid w:val="00B15EF5"/>
    <w:rsid w:val="00B1618F"/>
    <w:rsid w:val="00B1683B"/>
    <w:rsid w:val="00B16C2B"/>
    <w:rsid w:val="00B1714C"/>
    <w:rsid w:val="00B173A8"/>
    <w:rsid w:val="00B1746A"/>
    <w:rsid w:val="00B1756D"/>
    <w:rsid w:val="00B17606"/>
    <w:rsid w:val="00B1773D"/>
    <w:rsid w:val="00B1796C"/>
    <w:rsid w:val="00B17B13"/>
    <w:rsid w:val="00B17C7B"/>
    <w:rsid w:val="00B17D12"/>
    <w:rsid w:val="00B17D75"/>
    <w:rsid w:val="00B17EFB"/>
    <w:rsid w:val="00B200C0"/>
    <w:rsid w:val="00B2024A"/>
    <w:rsid w:val="00B2030B"/>
    <w:rsid w:val="00B203D4"/>
    <w:rsid w:val="00B20805"/>
    <w:rsid w:val="00B20D5A"/>
    <w:rsid w:val="00B20EF6"/>
    <w:rsid w:val="00B211C8"/>
    <w:rsid w:val="00B2131E"/>
    <w:rsid w:val="00B214C5"/>
    <w:rsid w:val="00B215B5"/>
    <w:rsid w:val="00B2161A"/>
    <w:rsid w:val="00B2167D"/>
    <w:rsid w:val="00B221BE"/>
    <w:rsid w:val="00B22700"/>
    <w:rsid w:val="00B22887"/>
    <w:rsid w:val="00B22F4A"/>
    <w:rsid w:val="00B22FA0"/>
    <w:rsid w:val="00B22FC2"/>
    <w:rsid w:val="00B23184"/>
    <w:rsid w:val="00B23200"/>
    <w:rsid w:val="00B23481"/>
    <w:rsid w:val="00B23591"/>
    <w:rsid w:val="00B23E78"/>
    <w:rsid w:val="00B23F06"/>
    <w:rsid w:val="00B2417A"/>
    <w:rsid w:val="00B2424A"/>
    <w:rsid w:val="00B242F8"/>
    <w:rsid w:val="00B2457B"/>
    <w:rsid w:val="00B245A0"/>
    <w:rsid w:val="00B24BAF"/>
    <w:rsid w:val="00B24CF7"/>
    <w:rsid w:val="00B24E72"/>
    <w:rsid w:val="00B2544E"/>
    <w:rsid w:val="00B255A0"/>
    <w:rsid w:val="00B2575E"/>
    <w:rsid w:val="00B258BB"/>
    <w:rsid w:val="00B258EA"/>
    <w:rsid w:val="00B2590C"/>
    <w:rsid w:val="00B25B35"/>
    <w:rsid w:val="00B25BB1"/>
    <w:rsid w:val="00B25D77"/>
    <w:rsid w:val="00B2615C"/>
    <w:rsid w:val="00B264A4"/>
    <w:rsid w:val="00B26A37"/>
    <w:rsid w:val="00B26B0B"/>
    <w:rsid w:val="00B26C00"/>
    <w:rsid w:val="00B26C7D"/>
    <w:rsid w:val="00B26D4C"/>
    <w:rsid w:val="00B26F14"/>
    <w:rsid w:val="00B26F88"/>
    <w:rsid w:val="00B2777B"/>
    <w:rsid w:val="00B27B61"/>
    <w:rsid w:val="00B27D60"/>
    <w:rsid w:val="00B27E8D"/>
    <w:rsid w:val="00B30141"/>
    <w:rsid w:val="00B301BA"/>
    <w:rsid w:val="00B30594"/>
    <w:rsid w:val="00B3089E"/>
    <w:rsid w:val="00B308BC"/>
    <w:rsid w:val="00B3090F"/>
    <w:rsid w:val="00B309B6"/>
    <w:rsid w:val="00B30A1F"/>
    <w:rsid w:val="00B30AF7"/>
    <w:rsid w:val="00B30BAB"/>
    <w:rsid w:val="00B30CDE"/>
    <w:rsid w:val="00B30CE4"/>
    <w:rsid w:val="00B30DB0"/>
    <w:rsid w:val="00B30FAF"/>
    <w:rsid w:val="00B31048"/>
    <w:rsid w:val="00B31153"/>
    <w:rsid w:val="00B312E5"/>
    <w:rsid w:val="00B313D7"/>
    <w:rsid w:val="00B3173D"/>
    <w:rsid w:val="00B31984"/>
    <w:rsid w:val="00B31A7F"/>
    <w:rsid w:val="00B32097"/>
    <w:rsid w:val="00B3214C"/>
    <w:rsid w:val="00B322B1"/>
    <w:rsid w:val="00B3242A"/>
    <w:rsid w:val="00B32478"/>
    <w:rsid w:val="00B324DF"/>
    <w:rsid w:val="00B3275A"/>
    <w:rsid w:val="00B328AC"/>
    <w:rsid w:val="00B32CC2"/>
    <w:rsid w:val="00B32CE0"/>
    <w:rsid w:val="00B32D84"/>
    <w:rsid w:val="00B32E4B"/>
    <w:rsid w:val="00B331F3"/>
    <w:rsid w:val="00B33200"/>
    <w:rsid w:val="00B33396"/>
    <w:rsid w:val="00B334E4"/>
    <w:rsid w:val="00B33568"/>
    <w:rsid w:val="00B33792"/>
    <w:rsid w:val="00B341A5"/>
    <w:rsid w:val="00B341E4"/>
    <w:rsid w:val="00B34A9D"/>
    <w:rsid w:val="00B34EC0"/>
    <w:rsid w:val="00B35016"/>
    <w:rsid w:val="00B355DC"/>
    <w:rsid w:val="00B3565A"/>
    <w:rsid w:val="00B3587C"/>
    <w:rsid w:val="00B358B1"/>
    <w:rsid w:val="00B35C87"/>
    <w:rsid w:val="00B361FE"/>
    <w:rsid w:val="00B363C4"/>
    <w:rsid w:val="00B363D7"/>
    <w:rsid w:val="00B3681D"/>
    <w:rsid w:val="00B369BE"/>
    <w:rsid w:val="00B36C37"/>
    <w:rsid w:val="00B36D89"/>
    <w:rsid w:val="00B36FAF"/>
    <w:rsid w:val="00B3708C"/>
    <w:rsid w:val="00B3725B"/>
    <w:rsid w:val="00B37565"/>
    <w:rsid w:val="00B375D6"/>
    <w:rsid w:val="00B3770B"/>
    <w:rsid w:val="00B378E2"/>
    <w:rsid w:val="00B37C8C"/>
    <w:rsid w:val="00B400F5"/>
    <w:rsid w:val="00B403B8"/>
    <w:rsid w:val="00B4040A"/>
    <w:rsid w:val="00B40444"/>
    <w:rsid w:val="00B404DB"/>
    <w:rsid w:val="00B40537"/>
    <w:rsid w:val="00B408D6"/>
    <w:rsid w:val="00B40E3B"/>
    <w:rsid w:val="00B40EB5"/>
    <w:rsid w:val="00B4103A"/>
    <w:rsid w:val="00B41117"/>
    <w:rsid w:val="00B4134D"/>
    <w:rsid w:val="00B41564"/>
    <w:rsid w:val="00B41612"/>
    <w:rsid w:val="00B417F1"/>
    <w:rsid w:val="00B41C54"/>
    <w:rsid w:val="00B41EA0"/>
    <w:rsid w:val="00B41F5C"/>
    <w:rsid w:val="00B421D4"/>
    <w:rsid w:val="00B42334"/>
    <w:rsid w:val="00B423F4"/>
    <w:rsid w:val="00B4251C"/>
    <w:rsid w:val="00B42589"/>
    <w:rsid w:val="00B42948"/>
    <w:rsid w:val="00B42A71"/>
    <w:rsid w:val="00B42C7A"/>
    <w:rsid w:val="00B42CF5"/>
    <w:rsid w:val="00B42D3F"/>
    <w:rsid w:val="00B42DEB"/>
    <w:rsid w:val="00B43733"/>
    <w:rsid w:val="00B43767"/>
    <w:rsid w:val="00B437A0"/>
    <w:rsid w:val="00B43C68"/>
    <w:rsid w:val="00B43CEE"/>
    <w:rsid w:val="00B4407D"/>
    <w:rsid w:val="00B44931"/>
    <w:rsid w:val="00B44ACA"/>
    <w:rsid w:val="00B44CBC"/>
    <w:rsid w:val="00B44ED9"/>
    <w:rsid w:val="00B44FCA"/>
    <w:rsid w:val="00B450C8"/>
    <w:rsid w:val="00B45119"/>
    <w:rsid w:val="00B45158"/>
    <w:rsid w:val="00B456DE"/>
    <w:rsid w:val="00B457DC"/>
    <w:rsid w:val="00B4588D"/>
    <w:rsid w:val="00B45A2D"/>
    <w:rsid w:val="00B45A42"/>
    <w:rsid w:val="00B45DCD"/>
    <w:rsid w:val="00B45EA2"/>
    <w:rsid w:val="00B45EB3"/>
    <w:rsid w:val="00B46035"/>
    <w:rsid w:val="00B46183"/>
    <w:rsid w:val="00B46319"/>
    <w:rsid w:val="00B46FE4"/>
    <w:rsid w:val="00B471E0"/>
    <w:rsid w:val="00B47546"/>
    <w:rsid w:val="00B47571"/>
    <w:rsid w:val="00B47914"/>
    <w:rsid w:val="00B47B22"/>
    <w:rsid w:val="00B47B98"/>
    <w:rsid w:val="00B50106"/>
    <w:rsid w:val="00B505A9"/>
    <w:rsid w:val="00B50690"/>
    <w:rsid w:val="00B506C2"/>
    <w:rsid w:val="00B50C28"/>
    <w:rsid w:val="00B50DA9"/>
    <w:rsid w:val="00B50EBB"/>
    <w:rsid w:val="00B50F78"/>
    <w:rsid w:val="00B511BB"/>
    <w:rsid w:val="00B51559"/>
    <w:rsid w:val="00B51651"/>
    <w:rsid w:val="00B51665"/>
    <w:rsid w:val="00B51772"/>
    <w:rsid w:val="00B51885"/>
    <w:rsid w:val="00B5204F"/>
    <w:rsid w:val="00B52335"/>
    <w:rsid w:val="00B525D7"/>
    <w:rsid w:val="00B528B3"/>
    <w:rsid w:val="00B52AFF"/>
    <w:rsid w:val="00B52B08"/>
    <w:rsid w:val="00B52C2B"/>
    <w:rsid w:val="00B53361"/>
    <w:rsid w:val="00B53500"/>
    <w:rsid w:val="00B53636"/>
    <w:rsid w:val="00B5382E"/>
    <w:rsid w:val="00B5395D"/>
    <w:rsid w:val="00B53963"/>
    <w:rsid w:val="00B53972"/>
    <w:rsid w:val="00B541C4"/>
    <w:rsid w:val="00B548D2"/>
    <w:rsid w:val="00B54981"/>
    <w:rsid w:val="00B54ADA"/>
    <w:rsid w:val="00B54B73"/>
    <w:rsid w:val="00B54C06"/>
    <w:rsid w:val="00B54EA8"/>
    <w:rsid w:val="00B5534B"/>
    <w:rsid w:val="00B553C2"/>
    <w:rsid w:val="00B55430"/>
    <w:rsid w:val="00B55564"/>
    <w:rsid w:val="00B5565C"/>
    <w:rsid w:val="00B558EC"/>
    <w:rsid w:val="00B55970"/>
    <w:rsid w:val="00B55DDE"/>
    <w:rsid w:val="00B56592"/>
    <w:rsid w:val="00B5675D"/>
    <w:rsid w:val="00B56932"/>
    <w:rsid w:val="00B56972"/>
    <w:rsid w:val="00B56AFA"/>
    <w:rsid w:val="00B56BE3"/>
    <w:rsid w:val="00B56CB7"/>
    <w:rsid w:val="00B56F61"/>
    <w:rsid w:val="00B571EF"/>
    <w:rsid w:val="00B57231"/>
    <w:rsid w:val="00B57308"/>
    <w:rsid w:val="00B57507"/>
    <w:rsid w:val="00B575C8"/>
    <w:rsid w:val="00B576FF"/>
    <w:rsid w:val="00B57DFE"/>
    <w:rsid w:val="00B57E71"/>
    <w:rsid w:val="00B6052C"/>
    <w:rsid w:val="00B60785"/>
    <w:rsid w:val="00B61048"/>
    <w:rsid w:val="00B6148C"/>
    <w:rsid w:val="00B617C1"/>
    <w:rsid w:val="00B61905"/>
    <w:rsid w:val="00B619D7"/>
    <w:rsid w:val="00B61C92"/>
    <w:rsid w:val="00B61F64"/>
    <w:rsid w:val="00B62105"/>
    <w:rsid w:val="00B62133"/>
    <w:rsid w:val="00B6218F"/>
    <w:rsid w:val="00B625CC"/>
    <w:rsid w:val="00B630BB"/>
    <w:rsid w:val="00B6310E"/>
    <w:rsid w:val="00B63366"/>
    <w:rsid w:val="00B633D5"/>
    <w:rsid w:val="00B635DC"/>
    <w:rsid w:val="00B63637"/>
    <w:rsid w:val="00B63AC3"/>
    <w:rsid w:val="00B63BED"/>
    <w:rsid w:val="00B63E44"/>
    <w:rsid w:val="00B63F08"/>
    <w:rsid w:val="00B64005"/>
    <w:rsid w:val="00B64458"/>
    <w:rsid w:val="00B647FC"/>
    <w:rsid w:val="00B64852"/>
    <w:rsid w:val="00B64952"/>
    <w:rsid w:val="00B64B08"/>
    <w:rsid w:val="00B64F55"/>
    <w:rsid w:val="00B655B1"/>
    <w:rsid w:val="00B65982"/>
    <w:rsid w:val="00B66430"/>
    <w:rsid w:val="00B6683C"/>
    <w:rsid w:val="00B66EC2"/>
    <w:rsid w:val="00B67077"/>
    <w:rsid w:val="00B6707F"/>
    <w:rsid w:val="00B670B1"/>
    <w:rsid w:val="00B67139"/>
    <w:rsid w:val="00B67161"/>
    <w:rsid w:val="00B67193"/>
    <w:rsid w:val="00B67263"/>
    <w:rsid w:val="00B6731A"/>
    <w:rsid w:val="00B674D0"/>
    <w:rsid w:val="00B67606"/>
    <w:rsid w:val="00B676ED"/>
    <w:rsid w:val="00B67E1C"/>
    <w:rsid w:val="00B67E91"/>
    <w:rsid w:val="00B67ED5"/>
    <w:rsid w:val="00B67ED6"/>
    <w:rsid w:val="00B67EFD"/>
    <w:rsid w:val="00B67F35"/>
    <w:rsid w:val="00B70184"/>
    <w:rsid w:val="00B70451"/>
    <w:rsid w:val="00B70566"/>
    <w:rsid w:val="00B707C4"/>
    <w:rsid w:val="00B708BF"/>
    <w:rsid w:val="00B71082"/>
    <w:rsid w:val="00B711C8"/>
    <w:rsid w:val="00B7184A"/>
    <w:rsid w:val="00B71893"/>
    <w:rsid w:val="00B7192E"/>
    <w:rsid w:val="00B71D61"/>
    <w:rsid w:val="00B71F6E"/>
    <w:rsid w:val="00B71FFF"/>
    <w:rsid w:val="00B723B0"/>
    <w:rsid w:val="00B7247A"/>
    <w:rsid w:val="00B72552"/>
    <w:rsid w:val="00B7255B"/>
    <w:rsid w:val="00B726EF"/>
    <w:rsid w:val="00B72A4B"/>
    <w:rsid w:val="00B72AFD"/>
    <w:rsid w:val="00B72CB7"/>
    <w:rsid w:val="00B72E7F"/>
    <w:rsid w:val="00B7340B"/>
    <w:rsid w:val="00B73AD6"/>
    <w:rsid w:val="00B73D07"/>
    <w:rsid w:val="00B73D32"/>
    <w:rsid w:val="00B7412F"/>
    <w:rsid w:val="00B745A1"/>
    <w:rsid w:val="00B74844"/>
    <w:rsid w:val="00B748D5"/>
    <w:rsid w:val="00B7493D"/>
    <w:rsid w:val="00B74B58"/>
    <w:rsid w:val="00B74C0B"/>
    <w:rsid w:val="00B74E92"/>
    <w:rsid w:val="00B74F03"/>
    <w:rsid w:val="00B74F6B"/>
    <w:rsid w:val="00B75315"/>
    <w:rsid w:val="00B75790"/>
    <w:rsid w:val="00B75831"/>
    <w:rsid w:val="00B75923"/>
    <w:rsid w:val="00B759E5"/>
    <w:rsid w:val="00B75A28"/>
    <w:rsid w:val="00B75B55"/>
    <w:rsid w:val="00B75F2B"/>
    <w:rsid w:val="00B76106"/>
    <w:rsid w:val="00B7619E"/>
    <w:rsid w:val="00B7621A"/>
    <w:rsid w:val="00B767A3"/>
    <w:rsid w:val="00B769E7"/>
    <w:rsid w:val="00B76BAD"/>
    <w:rsid w:val="00B76DA2"/>
    <w:rsid w:val="00B771FD"/>
    <w:rsid w:val="00B7753B"/>
    <w:rsid w:val="00B8001E"/>
    <w:rsid w:val="00B80459"/>
    <w:rsid w:val="00B808F6"/>
    <w:rsid w:val="00B80969"/>
    <w:rsid w:val="00B80ADB"/>
    <w:rsid w:val="00B80B20"/>
    <w:rsid w:val="00B80D0B"/>
    <w:rsid w:val="00B80ED7"/>
    <w:rsid w:val="00B81172"/>
    <w:rsid w:val="00B81427"/>
    <w:rsid w:val="00B81718"/>
    <w:rsid w:val="00B81724"/>
    <w:rsid w:val="00B81949"/>
    <w:rsid w:val="00B819FC"/>
    <w:rsid w:val="00B81B04"/>
    <w:rsid w:val="00B81C0B"/>
    <w:rsid w:val="00B81C43"/>
    <w:rsid w:val="00B81C6B"/>
    <w:rsid w:val="00B81EAB"/>
    <w:rsid w:val="00B81FBD"/>
    <w:rsid w:val="00B82279"/>
    <w:rsid w:val="00B82501"/>
    <w:rsid w:val="00B82712"/>
    <w:rsid w:val="00B8278B"/>
    <w:rsid w:val="00B829F7"/>
    <w:rsid w:val="00B82E20"/>
    <w:rsid w:val="00B8306A"/>
    <w:rsid w:val="00B83372"/>
    <w:rsid w:val="00B8365F"/>
    <w:rsid w:val="00B84031"/>
    <w:rsid w:val="00B84228"/>
    <w:rsid w:val="00B842F9"/>
    <w:rsid w:val="00B847A1"/>
    <w:rsid w:val="00B847D8"/>
    <w:rsid w:val="00B84923"/>
    <w:rsid w:val="00B84E0D"/>
    <w:rsid w:val="00B84F50"/>
    <w:rsid w:val="00B85085"/>
    <w:rsid w:val="00B85271"/>
    <w:rsid w:val="00B852CD"/>
    <w:rsid w:val="00B85331"/>
    <w:rsid w:val="00B8564A"/>
    <w:rsid w:val="00B858E9"/>
    <w:rsid w:val="00B85F07"/>
    <w:rsid w:val="00B861B3"/>
    <w:rsid w:val="00B86276"/>
    <w:rsid w:val="00B86291"/>
    <w:rsid w:val="00B862DF"/>
    <w:rsid w:val="00B86A74"/>
    <w:rsid w:val="00B86C1D"/>
    <w:rsid w:val="00B86D99"/>
    <w:rsid w:val="00B86E98"/>
    <w:rsid w:val="00B875C4"/>
    <w:rsid w:val="00B87941"/>
    <w:rsid w:val="00B87DC0"/>
    <w:rsid w:val="00B87FD7"/>
    <w:rsid w:val="00B90037"/>
    <w:rsid w:val="00B90278"/>
    <w:rsid w:val="00B9029B"/>
    <w:rsid w:val="00B904F0"/>
    <w:rsid w:val="00B906F7"/>
    <w:rsid w:val="00B90963"/>
    <w:rsid w:val="00B90B01"/>
    <w:rsid w:val="00B90C03"/>
    <w:rsid w:val="00B90D67"/>
    <w:rsid w:val="00B90E93"/>
    <w:rsid w:val="00B90E9E"/>
    <w:rsid w:val="00B90EF4"/>
    <w:rsid w:val="00B91380"/>
    <w:rsid w:val="00B91436"/>
    <w:rsid w:val="00B916B0"/>
    <w:rsid w:val="00B91DF3"/>
    <w:rsid w:val="00B91DF6"/>
    <w:rsid w:val="00B9230C"/>
    <w:rsid w:val="00B92571"/>
    <w:rsid w:val="00B928E0"/>
    <w:rsid w:val="00B92DC3"/>
    <w:rsid w:val="00B930DC"/>
    <w:rsid w:val="00B93312"/>
    <w:rsid w:val="00B9339F"/>
    <w:rsid w:val="00B93BC9"/>
    <w:rsid w:val="00B93C23"/>
    <w:rsid w:val="00B93EC5"/>
    <w:rsid w:val="00B94105"/>
    <w:rsid w:val="00B94234"/>
    <w:rsid w:val="00B94271"/>
    <w:rsid w:val="00B9432B"/>
    <w:rsid w:val="00B9436C"/>
    <w:rsid w:val="00B943FA"/>
    <w:rsid w:val="00B94539"/>
    <w:rsid w:val="00B94773"/>
    <w:rsid w:val="00B94800"/>
    <w:rsid w:val="00B9481D"/>
    <w:rsid w:val="00B94B3C"/>
    <w:rsid w:val="00B94C76"/>
    <w:rsid w:val="00B94CC8"/>
    <w:rsid w:val="00B94CF7"/>
    <w:rsid w:val="00B94D10"/>
    <w:rsid w:val="00B94DE6"/>
    <w:rsid w:val="00B95171"/>
    <w:rsid w:val="00B958D9"/>
    <w:rsid w:val="00B95BE1"/>
    <w:rsid w:val="00B95F45"/>
    <w:rsid w:val="00B96018"/>
    <w:rsid w:val="00B96022"/>
    <w:rsid w:val="00B9608B"/>
    <w:rsid w:val="00B96096"/>
    <w:rsid w:val="00B960E0"/>
    <w:rsid w:val="00B9643A"/>
    <w:rsid w:val="00B96690"/>
    <w:rsid w:val="00B96841"/>
    <w:rsid w:val="00B968C8"/>
    <w:rsid w:val="00B96B83"/>
    <w:rsid w:val="00B97D22"/>
    <w:rsid w:val="00B97F9F"/>
    <w:rsid w:val="00BA02DB"/>
    <w:rsid w:val="00BA033A"/>
    <w:rsid w:val="00BA041D"/>
    <w:rsid w:val="00BA04C9"/>
    <w:rsid w:val="00BA067D"/>
    <w:rsid w:val="00BA0794"/>
    <w:rsid w:val="00BA0EE0"/>
    <w:rsid w:val="00BA1176"/>
    <w:rsid w:val="00BA11D4"/>
    <w:rsid w:val="00BA11DA"/>
    <w:rsid w:val="00BA1243"/>
    <w:rsid w:val="00BA12D2"/>
    <w:rsid w:val="00BA1624"/>
    <w:rsid w:val="00BA18CA"/>
    <w:rsid w:val="00BA20F9"/>
    <w:rsid w:val="00BA222F"/>
    <w:rsid w:val="00BA28B0"/>
    <w:rsid w:val="00BA29B4"/>
    <w:rsid w:val="00BA2C19"/>
    <w:rsid w:val="00BA2D8D"/>
    <w:rsid w:val="00BA2E11"/>
    <w:rsid w:val="00BA34A9"/>
    <w:rsid w:val="00BA376E"/>
    <w:rsid w:val="00BA387A"/>
    <w:rsid w:val="00BA3C81"/>
    <w:rsid w:val="00BA3D5A"/>
    <w:rsid w:val="00BA3DDF"/>
    <w:rsid w:val="00BA41A0"/>
    <w:rsid w:val="00BA42A5"/>
    <w:rsid w:val="00BA4304"/>
    <w:rsid w:val="00BA43F4"/>
    <w:rsid w:val="00BA45C7"/>
    <w:rsid w:val="00BA461A"/>
    <w:rsid w:val="00BA47C2"/>
    <w:rsid w:val="00BA47CA"/>
    <w:rsid w:val="00BA48B8"/>
    <w:rsid w:val="00BA4BD0"/>
    <w:rsid w:val="00BA4C89"/>
    <w:rsid w:val="00BA4D7B"/>
    <w:rsid w:val="00BA513A"/>
    <w:rsid w:val="00BA5474"/>
    <w:rsid w:val="00BA5566"/>
    <w:rsid w:val="00BA59E2"/>
    <w:rsid w:val="00BA5B38"/>
    <w:rsid w:val="00BA5B6B"/>
    <w:rsid w:val="00BA5BAC"/>
    <w:rsid w:val="00BA5BFD"/>
    <w:rsid w:val="00BA5C7F"/>
    <w:rsid w:val="00BA5E1C"/>
    <w:rsid w:val="00BA5EE0"/>
    <w:rsid w:val="00BA6006"/>
    <w:rsid w:val="00BA6154"/>
    <w:rsid w:val="00BA64F9"/>
    <w:rsid w:val="00BA66D1"/>
    <w:rsid w:val="00BA6AF6"/>
    <w:rsid w:val="00BA6CEC"/>
    <w:rsid w:val="00BA71EE"/>
    <w:rsid w:val="00BA71F2"/>
    <w:rsid w:val="00BA7266"/>
    <w:rsid w:val="00BA75E5"/>
    <w:rsid w:val="00BB020B"/>
    <w:rsid w:val="00BB0288"/>
    <w:rsid w:val="00BB0914"/>
    <w:rsid w:val="00BB0CF4"/>
    <w:rsid w:val="00BB0E21"/>
    <w:rsid w:val="00BB0EAC"/>
    <w:rsid w:val="00BB10C8"/>
    <w:rsid w:val="00BB165C"/>
    <w:rsid w:val="00BB1691"/>
    <w:rsid w:val="00BB1888"/>
    <w:rsid w:val="00BB1D62"/>
    <w:rsid w:val="00BB1E8F"/>
    <w:rsid w:val="00BB1F68"/>
    <w:rsid w:val="00BB1FA7"/>
    <w:rsid w:val="00BB21A8"/>
    <w:rsid w:val="00BB23A6"/>
    <w:rsid w:val="00BB23C2"/>
    <w:rsid w:val="00BB27A8"/>
    <w:rsid w:val="00BB2833"/>
    <w:rsid w:val="00BB289A"/>
    <w:rsid w:val="00BB2ED9"/>
    <w:rsid w:val="00BB2EE3"/>
    <w:rsid w:val="00BB2F9F"/>
    <w:rsid w:val="00BB334B"/>
    <w:rsid w:val="00BB3828"/>
    <w:rsid w:val="00BB39E9"/>
    <w:rsid w:val="00BB3FB4"/>
    <w:rsid w:val="00BB3FD5"/>
    <w:rsid w:val="00BB425A"/>
    <w:rsid w:val="00BB4286"/>
    <w:rsid w:val="00BB4300"/>
    <w:rsid w:val="00BB4419"/>
    <w:rsid w:val="00BB44A9"/>
    <w:rsid w:val="00BB45B4"/>
    <w:rsid w:val="00BB4782"/>
    <w:rsid w:val="00BB4929"/>
    <w:rsid w:val="00BB4B04"/>
    <w:rsid w:val="00BB4CDC"/>
    <w:rsid w:val="00BB4E5D"/>
    <w:rsid w:val="00BB4FD5"/>
    <w:rsid w:val="00BB52D9"/>
    <w:rsid w:val="00BB58BB"/>
    <w:rsid w:val="00BB59A2"/>
    <w:rsid w:val="00BB5CA6"/>
    <w:rsid w:val="00BB5DFC"/>
    <w:rsid w:val="00BB6526"/>
    <w:rsid w:val="00BB66C2"/>
    <w:rsid w:val="00BB66C5"/>
    <w:rsid w:val="00BB688A"/>
    <w:rsid w:val="00BB6FA1"/>
    <w:rsid w:val="00BB71B6"/>
    <w:rsid w:val="00BB74B7"/>
    <w:rsid w:val="00BB7748"/>
    <w:rsid w:val="00BB7BD4"/>
    <w:rsid w:val="00BB7DB2"/>
    <w:rsid w:val="00BC00AC"/>
    <w:rsid w:val="00BC027B"/>
    <w:rsid w:val="00BC0699"/>
    <w:rsid w:val="00BC06A9"/>
    <w:rsid w:val="00BC0A28"/>
    <w:rsid w:val="00BC0C3F"/>
    <w:rsid w:val="00BC0D3A"/>
    <w:rsid w:val="00BC103E"/>
    <w:rsid w:val="00BC140C"/>
    <w:rsid w:val="00BC191A"/>
    <w:rsid w:val="00BC1A97"/>
    <w:rsid w:val="00BC1B3A"/>
    <w:rsid w:val="00BC1B40"/>
    <w:rsid w:val="00BC1B75"/>
    <w:rsid w:val="00BC1E31"/>
    <w:rsid w:val="00BC1F8C"/>
    <w:rsid w:val="00BC2163"/>
    <w:rsid w:val="00BC25B6"/>
    <w:rsid w:val="00BC2C56"/>
    <w:rsid w:val="00BC2DFF"/>
    <w:rsid w:val="00BC2E1C"/>
    <w:rsid w:val="00BC2EEC"/>
    <w:rsid w:val="00BC34AC"/>
    <w:rsid w:val="00BC3593"/>
    <w:rsid w:val="00BC36D9"/>
    <w:rsid w:val="00BC37C6"/>
    <w:rsid w:val="00BC394E"/>
    <w:rsid w:val="00BC3A6A"/>
    <w:rsid w:val="00BC3A7A"/>
    <w:rsid w:val="00BC3A8B"/>
    <w:rsid w:val="00BC3AB0"/>
    <w:rsid w:val="00BC3E66"/>
    <w:rsid w:val="00BC4188"/>
    <w:rsid w:val="00BC46A6"/>
    <w:rsid w:val="00BC5651"/>
    <w:rsid w:val="00BC587F"/>
    <w:rsid w:val="00BC6041"/>
    <w:rsid w:val="00BC615A"/>
    <w:rsid w:val="00BC678C"/>
    <w:rsid w:val="00BC6916"/>
    <w:rsid w:val="00BC693B"/>
    <w:rsid w:val="00BC69B1"/>
    <w:rsid w:val="00BC69FA"/>
    <w:rsid w:val="00BC6B1A"/>
    <w:rsid w:val="00BC6B6D"/>
    <w:rsid w:val="00BC6D27"/>
    <w:rsid w:val="00BC6E21"/>
    <w:rsid w:val="00BC700D"/>
    <w:rsid w:val="00BC73F3"/>
    <w:rsid w:val="00BC7513"/>
    <w:rsid w:val="00BC75F3"/>
    <w:rsid w:val="00BC7727"/>
    <w:rsid w:val="00BC7801"/>
    <w:rsid w:val="00BC784D"/>
    <w:rsid w:val="00BC793C"/>
    <w:rsid w:val="00BC79E7"/>
    <w:rsid w:val="00BC79F4"/>
    <w:rsid w:val="00BC7CB6"/>
    <w:rsid w:val="00BC7EBE"/>
    <w:rsid w:val="00BD01FD"/>
    <w:rsid w:val="00BD04C3"/>
    <w:rsid w:val="00BD0667"/>
    <w:rsid w:val="00BD068B"/>
    <w:rsid w:val="00BD0793"/>
    <w:rsid w:val="00BD0D6B"/>
    <w:rsid w:val="00BD1000"/>
    <w:rsid w:val="00BD103A"/>
    <w:rsid w:val="00BD1077"/>
    <w:rsid w:val="00BD10D3"/>
    <w:rsid w:val="00BD112C"/>
    <w:rsid w:val="00BD11FB"/>
    <w:rsid w:val="00BD1271"/>
    <w:rsid w:val="00BD128D"/>
    <w:rsid w:val="00BD1645"/>
    <w:rsid w:val="00BD174E"/>
    <w:rsid w:val="00BD17A5"/>
    <w:rsid w:val="00BD19D5"/>
    <w:rsid w:val="00BD1BB9"/>
    <w:rsid w:val="00BD1E4D"/>
    <w:rsid w:val="00BD1EFC"/>
    <w:rsid w:val="00BD20EB"/>
    <w:rsid w:val="00BD2258"/>
    <w:rsid w:val="00BD2337"/>
    <w:rsid w:val="00BD23C9"/>
    <w:rsid w:val="00BD279D"/>
    <w:rsid w:val="00BD27AC"/>
    <w:rsid w:val="00BD29A5"/>
    <w:rsid w:val="00BD29C9"/>
    <w:rsid w:val="00BD2C9C"/>
    <w:rsid w:val="00BD3711"/>
    <w:rsid w:val="00BD372D"/>
    <w:rsid w:val="00BD398C"/>
    <w:rsid w:val="00BD3DAD"/>
    <w:rsid w:val="00BD3F8D"/>
    <w:rsid w:val="00BD403C"/>
    <w:rsid w:val="00BD422A"/>
    <w:rsid w:val="00BD4596"/>
    <w:rsid w:val="00BD4776"/>
    <w:rsid w:val="00BD4946"/>
    <w:rsid w:val="00BD4A2E"/>
    <w:rsid w:val="00BD4DD9"/>
    <w:rsid w:val="00BD508A"/>
    <w:rsid w:val="00BD5194"/>
    <w:rsid w:val="00BD52EE"/>
    <w:rsid w:val="00BD5863"/>
    <w:rsid w:val="00BD5878"/>
    <w:rsid w:val="00BD6274"/>
    <w:rsid w:val="00BD68E3"/>
    <w:rsid w:val="00BD6E9F"/>
    <w:rsid w:val="00BD70E0"/>
    <w:rsid w:val="00BD734B"/>
    <w:rsid w:val="00BD75D7"/>
    <w:rsid w:val="00BD7606"/>
    <w:rsid w:val="00BD7A7D"/>
    <w:rsid w:val="00BD7BCC"/>
    <w:rsid w:val="00BD7D45"/>
    <w:rsid w:val="00BD7E42"/>
    <w:rsid w:val="00BD7E46"/>
    <w:rsid w:val="00BD7F55"/>
    <w:rsid w:val="00BD7FC4"/>
    <w:rsid w:val="00BE0006"/>
    <w:rsid w:val="00BE00E1"/>
    <w:rsid w:val="00BE0117"/>
    <w:rsid w:val="00BE02C4"/>
    <w:rsid w:val="00BE062C"/>
    <w:rsid w:val="00BE0CD0"/>
    <w:rsid w:val="00BE0FD2"/>
    <w:rsid w:val="00BE105B"/>
    <w:rsid w:val="00BE1527"/>
    <w:rsid w:val="00BE15C4"/>
    <w:rsid w:val="00BE165C"/>
    <w:rsid w:val="00BE188D"/>
    <w:rsid w:val="00BE19CF"/>
    <w:rsid w:val="00BE1A23"/>
    <w:rsid w:val="00BE1D24"/>
    <w:rsid w:val="00BE2A24"/>
    <w:rsid w:val="00BE2B95"/>
    <w:rsid w:val="00BE2C95"/>
    <w:rsid w:val="00BE2DD9"/>
    <w:rsid w:val="00BE2E9F"/>
    <w:rsid w:val="00BE2F67"/>
    <w:rsid w:val="00BE3006"/>
    <w:rsid w:val="00BE3089"/>
    <w:rsid w:val="00BE349C"/>
    <w:rsid w:val="00BE34F1"/>
    <w:rsid w:val="00BE385D"/>
    <w:rsid w:val="00BE3B75"/>
    <w:rsid w:val="00BE3B85"/>
    <w:rsid w:val="00BE3C62"/>
    <w:rsid w:val="00BE3C91"/>
    <w:rsid w:val="00BE3D8D"/>
    <w:rsid w:val="00BE42E6"/>
    <w:rsid w:val="00BE4442"/>
    <w:rsid w:val="00BE4512"/>
    <w:rsid w:val="00BE451A"/>
    <w:rsid w:val="00BE4792"/>
    <w:rsid w:val="00BE47C6"/>
    <w:rsid w:val="00BE4BF5"/>
    <w:rsid w:val="00BE50B4"/>
    <w:rsid w:val="00BE52B3"/>
    <w:rsid w:val="00BE5363"/>
    <w:rsid w:val="00BE5384"/>
    <w:rsid w:val="00BE59C3"/>
    <w:rsid w:val="00BE59D9"/>
    <w:rsid w:val="00BE5D14"/>
    <w:rsid w:val="00BE5DE4"/>
    <w:rsid w:val="00BE62C5"/>
    <w:rsid w:val="00BE6300"/>
    <w:rsid w:val="00BE635F"/>
    <w:rsid w:val="00BE6511"/>
    <w:rsid w:val="00BE6871"/>
    <w:rsid w:val="00BE68B7"/>
    <w:rsid w:val="00BE6971"/>
    <w:rsid w:val="00BE6A15"/>
    <w:rsid w:val="00BE6B90"/>
    <w:rsid w:val="00BE7027"/>
    <w:rsid w:val="00BE7318"/>
    <w:rsid w:val="00BE743D"/>
    <w:rsid w:val="00BE7583"/>
    <w:rsid w:val="00BE7A52"/>
    <w:rsid w:val="00BE7C1E"/>
    <w:rsid w:val="00BE7C99"/>
    <w:rsid w:val="00BE7DF3"/>
    <w:rsid w:val="00BF003B"/>
    <w:rsid w:val="00BF02C2"/>
    <w:rsid w:val="00BF0534"/>
    <w:rsid w:val="00BF05F0"/>
    <w:rsid w:val="00BF06A9"/>
    <w:rsid w:val="00BF0915"/>
    <w:rsid w:val="00BF0A58"/>
    <w:rsid w:val="00BF0BF1"/>
    <w:rsid w:val="00BF0C8B"/>
    <w:rsid w:val="00BF0FFE"/>
    <w:rsid w:val="00BF125A"/>
    <w:rsid w:val="00BF168E"/>
    <w:rsid w:val="00BF169D"/>
    <w:rsid w:val="00BF1751"/>
    <w:rsid w:val="00BF1864"/>
    <w:rsid w:val="00BF19D7"/>
    <w:rsid w:val="00BF19F5"/>
    <w:rsid w:val="00BF1C8C"/>
    <w:rsid w:val="00BF1DB5"/>
    <w:rsid w:val="00BF2109"/>
    <w:rsid w:val="00BF23A8"/>
    <w:rsid w:val="00BF23CC"/>
    <w:rsid w:val="00BF26DE"/>
    <w:rsid w:val="00BF2CE4"/>
    <w:rsid w:val="00BF2DA9"/>
    <w:rsid w:val="00BF2DD4"/>
    <w:rsid w:val="00BF2F94"/>
    <w:rsid w:val="00BF3070"/>
    <w:rsid w:val="00BF30F4"/>
    <w:rsid w:val="00BF32CC"/>
    <w:rsid w:val="00BF339A"/>
    <w:rsid w:val="00BF356D"/>
    <w:rsid w:val="00BF3774"/>
    <w:rsid w:val="00BF37E3"/>
    <w:rsid w:val="00BF38FB"/>
    <w:rsid w:val="00BF3B12"/>
    <w:rsid w:val="00BF3D7B"/>
    <w:rsid w:val="00BF4140"/>
    <w:rsid w:val="00BF437E"/>
    <w:rsid w:val="00BF4921"/>
    <w:rsid w:val="00BF49D1"/>
    <w:rsid w:val="00BF4A08"/>
    <w:rsid w:val="00BF4A63"/>
    <w:rsid w:val="00BF4BA8"/>
    <w:rsid w:val="00BF5038"/>
    <w:rsid w:val="00BF53FC"/>
    <w:rsid w:val="00BF54D2"/>
    <w:rsid w:val="00BF59B9"/>
    <w:rsid w:val="00BF59EE"/>
    <w:rsid w:val="00BF5A68"/>
    <w:rsid w:val="00BF5AC3"/>
    <w:rsid w:val="00BF5E58"/>
    <w:rsid w:val="00BF5ED4"/>
    <w:rsid w:val="00BF5FF9"/>
    <w:rsid w:val="00BF6334"/>
    <w:rsid w:val="00BF66A0"/>
    <w:rsid w:val="00BF7432"/>
    <w:rsid w:val="00BF7474"/>
    <w:rsid w:val="00BF77BC"/>
    <w:rsid w:val="00BF7C3E"/>
    <w:rsid w:val="00BF7EAE"/>
    <w:rsid w:val="00C001AF"/>
    <w:rsid w:val="00C002DF"/>
    <w:rsid w:val="00C003F7"/>
    <w:rsid w:val="00C00557"/>
    <w:rsid w:val="00C00B71"/>
    <w:rsid w:val="00C00D2E"/>
    <w:rsid w:val="00C00DB1"/>
    <w:rsid w:val="00C01225"/>
    <w:rsid w:val="00C01BC6"/>
    <w:rsid w:val="00C01E8B"/>
    <w:rsid w:val="00C02221"/>
    <w:rsid w:val="00C02658"/>
    <w:rsid w:val="00C02782"/>
    <w:rsid w:val="00C02866"/>
    <w:rsid w:val="00C02A07"/>
    <w:rsid w:val="00C02C58"/>
    <w:rsid w:val="00C02E78"/>
    <w:rsid w:val="00C02EE4"/>
    <w:rsid w:val="00C02F35"/>
    <w:rsid w:val="00C02FAF"/>
    <w:rsid w:val="00C03046"/>
    <w:rsid w:val="00C03118"/>
    <w:rsid w:val="00C031DD"/>
    <w:rsid w:val="00C03226"/>
    <w:rsid w:val="00C03378"/>
    <w:rsid w:val="00C03617"/>
    <w:rsid w:val="00C03C58"/>
    <w:rsid w:val="00C03E9B"/>
    <w:rsid w:val="00C03FF6"/>
    <w:rsid w:val="00C0408B"/>
    <w:rsid w:val="00C0420E"/>
    <w:rsid w:val="00C045A6"/>
    <w:rsid w:val="00C049E5"/>
    <w:rsid w:val="00C04AE6"/>
    <w:rsid w:val="00C0503B"/>
    <w:rsid w:val="00C0561C"/>
    <w:rsid w:val="00C05ADF"/>
    <w:rsid w:val="00C05D50"/>
    <w:rsid w:val="00C05FF8"/>
    <w:rsid w:val="00C0604B"/>
    <w:rsid w:val="00C061AD"/>
    <w:rsid w:val="00C06222"/>
    <w:rsid w:val="00C06293"/>
    <w:rsid w:val="00C06601"/>
    <w:rsid w:val="00C066CB"/>
    <w:rsid w:val="00C066DC"/>
    <w:rsid w:val="00C06B17"/>
    <w:rsid w:val="00C07433"/>
    <w:rsid w:val="00C07C81"/>
    <w:rsid w:val="00C07E40"/>
    <w:rsid w:val="00C10093"/>
    <w:rsid w:val="00C102C4"/>
    <w:rsid w:val="00C104EF"/>
    <w:rsid w:val="00C107B8"/>
    <w:rsid w:val="00C10C75"/>
    <w:rsid w:val="00C10D01"/>
    <w:rsid w:val="00C10F30"/>
    <w:rsid w:val="00C11194"/>
    <w:rsid w:val="00C111CB"/>
    <w:rsid w:val="00C11481"/>
    <w:rsid w:val="00C11548"/>
    <w:rsid w:val="00C115DF"/>
    <w:rsid w:val="00C116A8"/>
    <w:rsid w:val="00C1227A"/>
    <w:rsid w:val="00C123BD"/>
    <w:rsid w:val="00C123F2"/>
    <w:rsid w:val="00C12997"/>
    <w:rsid w:val="00C12BB7"/>
    <w:rsid w:val="00C12BF4"/>
    <w:rsid w:val="00C12D1C"/>
    <w:rsid w:val="00C12D3F"/>
    <w:rsid w:val="00C12D88"/>
    <w:rsid w:val="00C12E8D"/>
    <w:rsid w:val="00C12E9C"/>
    <w:rsid w:val="00C130C1"/>
    <w:rsid w:val="00C1344B"/>
    <w:rsid w:val="00C1399D"/>
    <w:rsid w:val="00C13A65"/>
    <w:rsid w:val="00C13C6E"/>
    <w:rsid w:val="00C13F5A"/>
    <w:rsid w:val="00C142FF"/>
    <w:rsid w:val="00C14312"/>
    <w:rsid w:val="00C1448A"/>
    <w:rsid w:val="00C144EE"/>
    <w:rsid w:val="00C14598"/>
    <w:rsid w:val="00C148F4"/>
    <w:rsid w:val="00C14B46"/>
    <w:rsid w:val="00C150DF"/>
    <w:rsid w:val="00C152C5"/>
    <w:rsid w:val="00C1546E"/>
    <w:rsid w:val="00C155BC"/>
    <w:rsid w:val="00C15650"/>
    <w:rsid w:val="00C15749"/>
    <w:rsid w:val="00C15835"/>
    <w:rsid w:val="00C15894"/>
    <w:rsid w:val="00C15A46"/>
    <w:rsid w:val="00C15C8B"/>
    <w:rsid w:val="00C15D15"/>
    <w:rsid w:val="00C15F31"/>
    <w:rsid w:val="00C15F6A"/>
    <w:rsid w:val="00C1609A"/>
    <w:rsid w:val="00C16175"/>
    <w:rsid w:val="00C16224"/>
    <w:rsid w:val="00C1649B"/>
    <w:rsid w:val="00C1659B"/>
    <w:rsid w:val="00C16745"/>
    <w:rsid w:val="00C16863"/>
    <w:rsid w:val="00C16D20"/>
    <w:rsid w:val="00C1732F"/>
    <w:rsid w:val="00C17356"/>
    <w:rsid w:val="00C176F0"/>
    <w:rsid w:val="00C176FC"/>
    <w:rsid w:val="00C1788B"/>
    <w:rsid w:val="00C178A8"/>
    <w:rsid w:val="00C17B61"/>
    <w:rsid w:val="00C17CB3"/>
    <w:rsid w:val="00C17D42"/>
    <w:rsid w:val="00C17E91"/>
    <w:rsid w:val="00C20019"/>
    <w:rsid w:val="00C201B9"/>
    <w:rsid w:val="00C202D2"/>
    <w:rsid w:val="00C2034C"/>
    <w:rsid w:val="00C20739"/>
    <w:rsid w:val="00C209CD"/>
    <w:rsid w:val="00C20AB7"/>
    <w:rsid w:val="00C20D12"/>
    <w:rsid w:val="00C20D1A"/>
    <w:rsid w:val="00C20DC9"/>
    <w:rsid w:val="00C20E24"/>
    <w:rsid w:val="00C20E44"/>
    <w:rsid w:val="00C21022"/>
    <w:rsid w:val="00C2132F"/>
    <w:rsid w:val="00C213B9"/>
    <w:rsid w:val="00C215B6"/>
    <w:rsid w:val="00C215C3"/>
    <w:rsid w:val="00C21737"/>
    <w:rsid w:val="00C21961"/>
    <w:rsid w:val="00C21C94"/>
    <w:rsid w:val="00C21CAD"/>
    <w:rsid w:val="00C21D7A"/>
    <w:rsid w:val="00C21E8D"/>
    <w:rsid w:val="00C222A5"/>
    <w:rsid w:val="00C2249A"/>
    <w:rsid w:val="00C22982"/>
    <w:rsid w:val="00C22FEB"/>
    <w:rsid w:val="00C232E9"/>
    <w:rsid w:val="00C23428"/>
    <w:rsid w:val="00C237D2"/>
    <w:rsid w:val="00C23AD4"/>
    <w:rsid w:val="00C23D54"/>
    <w:rsid w:val="00C24045"/>
    <w:rsid w:val="00C2450E"/>
    <w:rsid w:val="00C24C3C"/>
    <w:rsid w:val="00C24CEE"/>
    <w:rsid w:val="00C24D72"/>
    <w:rsid w:val="00C252BE"/>
    <w:rsid w:val="00C25787"/>
    <w:rsid w:val="00C257E9"/>
    <w:rsid w:val="00C25916"/>
    <w:rsid w:val="00C25AB7"/>
    <w:rsid w:val="00C25CF7"/>
    <w:rsid w:val="00C26444"/>
    <w:rsid w:val="00C264DE"/>
    <w:rsid w:val="00C26BD8"/>
    <w:rsid w:val="00C26BF3"/>
    <w:rsid w:val="00C26D85"/>
    <w:rsid w:val="00C26E78"/>
    <w:rsid w:val="00C2722C"/>
    <w:rsid w:val="00C27448"/>
    <w:rsid w:val="00C2748C"/>
    <w:rsid w:val="00C27818"/>
    <w:rsid w:val="00C27A77"/>
    <w:rsid w:val="00C27A96"/>
    <w:rsid w:val="00C27E1D"/>
    <w:rsid w:val="00C30859"/>
    <w:rsid w:val="00C30B19"/>
    <w:rsid w:val="00C30C14"/>
    <w:rsid w:val="00C31161"/>
    <w:rsid w:val="00C31186"/>
    <w:rsid w:val="00C313C7"/>
    <w:rsid w:val="00C3140D"/>
    <w:rsid w:val="00C31477"/>
    <w:rsid w:val="00C318DE"/>
    <w:rsid w:val="00C319BC"/>
    <w:rsid w:val="00C31AC6"/>
    <w:rsid w:val="00C31BDF"/>
    <w:rsid w:val="00C31CB7"/>
    <w:rsid w:val="00C3207F"/>
    <w:rsid w:val="00C324F6"/>
    <w:rsid w:val="00C327E8"/>
    <w:rsid w:val="00C32B55"/>
    <w:rsid w:val="00C33565"/>
    <w:rsid w:val="00C335C4"/>
    <w:rsid w:val="00C337AE"/>
    <w:rsid w:val="00C338DC"/>
    <w:rsid w:val="00C33999"/>
    <w:rsid w:val="00C33A0F"/>
    <w:rsid w:val="00C33BC8"/>
    <w:rsid w:val="00C34029"/>
    <w:rsid w:val="00C342CA"/>
    <w:rsid w:val="00C343D6"/>
    <w:rsid w:val="00C34412"/>
    <w:rsid w:val="00C34492"/>
    <w:rsid w:val="00C34527"/>
    <w:rsid w:val="00C346BF"/>
    <w:rsid w:val="00C34818"/>
    <w:rsid w:val="00C348A1"/>
    <w:rsid w:val="00C348FD"/>
    <w:rsid w:val="00C34A54"/>
    <w:rsid w:val="00C34CEA"/>
    <w:rsid w:val="00C34E8F"/>
    <w:rsid w:val="00C35230"/>
    <w:rsid w:val="00C354D1"/>
    <w:rsid w:val="00C35585"/>
    <w:rsid w:val="00C355B7"/>
    <w:rsid w:val="00C3566E"/>
    <w:rsid w:val="00C35883"/>
    <w:rsid w:val="00C35985"/>
    <w:rsid w:val="00C35C6E"/>
    <w:rsid w:val="00C35E9D"/>
    <w:rsid w:val="00C3618F"/>
    <w:rsid w:val="00C364AF"/>
    <w:rsid w:val="00C364E5"/>
    <w:rsid w:val="00C36951"/>
    <w:rsid w:val="00C36A8C"/>
    <w:rsid w:val="00C36C48"/>
    <w:rsid w:val="00C37023"/>
    <w:rsid w:val="00C3706E"/>
    <w:rsid w:val="00C370E8"/>
    <w:rsid w:val="00C37572"/>
    <w:rsid w:val="00C376ED"/>
    <w:rsid w:val="00C376FB"/>
    <w:rsid w:val="00C37969"/>
    <w:rsid w:val="00C37BB6"/>
    <w:rsid w:val="00C37E19"/>
    <w:rsid w:val="00C400B1"/>
    <w:rsid w:val="00C401F3"/>
    <w:rsid w:val="00C4029C"/>
    <w:rsid w:val="00C402AA"/>
    <w:rsid w:val="00C403B5"/>
    <w:rsid w:val="00C40503"/>
    <w:rsid w:val="00C40E00"/>
    <w:rsid w:val="00C4105F"/>
    <w:rsid w:val="00C4116C"/>
    <w:rsid w:val="00C414B3"/>
    <w:rsid w:val="00C41637"/>
    <w:rsid w:val="00C419F0"/>
    <w:rsid w:val="00C41B0C"/>
    <w:rsid w:val="00C41B7B"/>
    <w:rsid w:val="00C41D36"/>
    <w:rsid w:val="00C420A9"/>
    <w:rsid w:val="00C426FA"/>
    <w:rsid w:val="00C42911"/>
    <w:rsid w:val="00C42B25"/>
    <w:rsid w:val="00C42DEA"/>
    <w:rsid w:val="00C43515"/>
    <w:rsid w:val="00C43584"/>
    <w:rsid w:val="00C435BD"/>
    <w:rsid w:val="00C436FC"/>
    <w:rsid w:val="00C438F4"/>
    <w:rsid w:val="00C43E9B"/>
    <w:rsid w:val="00C44054"/>
    <w:rsid w:val="00C44062"/>
    <w:rsid w:val="00C443EE"/>
    <w:rsid w:val="00C444E2"/>
    <w:rsid w:val="00C4455F"/>
    <w:rsid w:val="00C44831"/>
    <w:rsid w:val="00C4490A"/>
    <w:rsid w:val="00C44AA4"/>
    <w:rsid w:val="00C44B5F"/>
    <w:rsid w:val="00C44DB7"/>
    <w:rsid w:val="00C4500E"/>
    <w:rsid w:val="00C45114"/>
    <w:rsid w:val="00C4548E"/>
    <w:rsid w:val="00C45E8D"/>
    <w:rsid w:val="00C45F3D"/>
    <w:rsid w:val="00C46161"/>
    <w:rsid w:val="00C4634A"/>
    <w:rsid w:val="00C4654D"/>
    <w:rsid w:val="00C46648"/>
    <w:rsid w:val="00C46A93"/>
    <w:rsid w:val="00C46BBB"/>
    <w:rsid w:val="00C4722A"/>
    <w:rsid w:val="00C47908"/>
    <w:rsid w:val="00C47AE6"/>
    <w:rsid w:val="00C47FEC"/>
    <w:rsid w:val="00C5024B"/>
    <w:rsid w:val="00C50359"/>
    <w:rsid w:val="00C50696"/>
    <w:rsid w:val="00C50A97"/>
    <w:rsid w:val="00C50B0D"/>
    <w:rsid w:val="00C50B14"/>
    <w:rsid w:val="00C50D81"/>
    <w:rsid w:val="00C50F05"/>
    <w:rsid w:val="00C510D0"/>
    <w:rsid w:val="00C5160B"/>
    <w:rsid w:val="00C5169B"/>
    <w:rsid w:val="00C516E0"/>
    <w:rsid w:val="00C51794"/>
    <w:rsid w:val="00C517FD"/>
    <w:rsid w:val="00C51808"/>
    <w:rsid w:val="00C51E53"/>
    <w:rsid w:val="00C51FA0"/>
    <w:rsid w:val="00C51FD4"/>
    <w:rsid w:val="00C52330"/>
    <w:rsid w:val="00C523F3"/>
    <w:rsid w:val="00C52466"/>
    <w:rsid w:val="00C524F0"/>
    <w:rsid w:val="00C52ABB"/>
    <w:rsid w:val="00C52AD7"/>
    <w:rsid w:val="00C52B5D"/>
    <w:rsid w:val="00C52BAA"/>
    <w:rsid w:val="00C52F35"/>
    <w:rsid w:val="00C52FE3"/>
    <w:rsid w:val="00C53359"/>
    <w:rsid w:val="00C53526"/>
    <w:rsid w:val="00C53735"/>
    <w:rsid w:val="00C53C4A"/>
    <w:rsid w:val="00C53DB0"/>
    <w:rsid w:val="00C53E0A"/>
    <w:rsid w:val="00C53E49"/>
    <w:rsid w:val="00C540AC"/>
    <w:rsid w:val="00C5427E"/>
    <w:rsid w:val="00C542C7"/>
    <w:rsid w:val="00C54702"/>
    <w:rsid w:val="00C548DF"/>
    <w:rsid w:val="00C548EE"/>
    <w:rsid w:val="00C549C3"/>
    <w:rsid w:val="00C54DE5"/>
    <w:rsid w:val="00C54EA9"/>
    <w:rsid w:val="00C54F61"/>
    <w:rsid w:val="00C550D4"/>
    <w:rsid w:val="00C559E3"/>
    <w:rsid w:val="00C55B50"/>
    <w:rsid w:val="00C55D0A"/>
    <w:rsid w:val="00C55D51"/>
    <w:rsid w:val="00C55D7D"/>
    <w:rsid w:val="00C56198"/>
    <w:rsid w:val="00C561EC"/>
    <w:rsid w:val="00C5627A"/>
    <w:rsid w:val="00C562C7"/>
    <w:rsid w:val="00C56345"/>
    <w:rsid w:val="00C5638F"/>
    <w:rsid w:val="00C564E0"/>
    <w:rsid w:val="00C56A3F"/>
    <w:rsid w:val="00C56D79"/>
    <w:rsid w:val="00C57020"/>
    <w:rsid w:val="00C570A3"/>
    <w:rsid w:val="00C57645"/>
    <w:rsid w:val="00C576B6"/>
    <w:rsid w:val="00C57737"/>
    <w:rsid w:val="00C57782"/>
    <w:rsid w:val="00C577FD"/>
    <w:rsid w:val="00C57A29"/>
    <w:rsid w:val="00C57B86"/>
    <w:rsid w:val="00C57EB6"/>
    <w:rsid w:val="00C57EDE"/>
    <w:rsid w:val="00C603AE"/>
    <w:rsid w:val="00C604E7"/>
    <w:rsid w:val="00C60559"/>
    <w:rsid w:val="00C605E7"/>
    <w:rsid w:val="00C606C9"/>
    <w:rsid w:val="00C6070E"/>
    <w:rsid w:val="00C60808"/>
    <w:rsid w:val="00C6093C"/>
    <w:rsid w:val="00C60A3D"/>
    <w:rsid w:val="00C60AA8"/>
    <w:rsid w:val="00C60E30"/>
    <w:rsid w:val="00C610AF"/>
    <w:rsid w:val="00C61192"/>
    <w:rsid w:val="00C61218"/>
    <w:rsid w:val="00C619BE"/>
    <w:rsid w:val="00C61A64"/>
    <w:rsid w:val="00C61C47"/>
    <w:rsid w:val="00C61D0B"/>
    <w:rsid w:val="00C622C8"/>
    <w:rsid w:val="00C62525"/>
    <w:rsid w:val="00C62935"/>
    <w:rsid w:val="00C62C09"/>
    <w:rsid w:val="00C62CAC"/>
    <w:rsid w:val="00C62F70"/>
    <w:rsid w:val="00C63110"/>
    <w:rsid w:val="00C63B38"/>
    <w:rsid w:val="00C63C16"/>
    <w:rsid w:val="00C63F93"/>
    <w:rsid w:val="00C63FB0"/>
    <w:rsid w:val="00C64562"/>
    <w:rsid w:val="00C64581"/>
    <w:rsid w:val="00C64ABE"/>
    <w:rsid w:val="00C650E5"/>
    <w:rsid w:val="00C6531C"/>
    <w:rsid w:val="00C6547A"/>
    <w:rsid w:val="00C65BC7"/>
    <w:rsid w:val="00C65CFD"/>
    <w:rsid w:val="00C65D61"/>
    <w:rsid w:val="00C65E0F"/>
    <w:rsid w:val="00C65EAB"/>
    <w:rsid w:val="00C65FB8"/>
    <w:rsid w:val="00C661FA"/>
    <w:rsid w:val="00C6635A"/>
    <w:rsid w:val="00C663A6"/>
    <w:rsid w:val="00C66C23"/>
    <w:rsid w:val="00C66CC0"/>
    <w:rsid w:val="00C67023"/>
    <w:rsid w:val="00C67086"/>
    <w:rsid w:val="00C67216"/>
    <w:rsid w:val="00C67709"/>
    <w:rsid w:val="00C67CDE"/>
    <w:rsid w:val="00C67F5C"/>
    <w:rsid w:val="00C6B5AA"/>
    <w:rsid w:val="00C7012F"/>
    <w:rsid w:val="00C702F9"/>
    <w:rsid w:val="00C70494"/>
    <w:rsid w:val="00C706EE"/>
    <w:rsid w:val="00C70D41"/>
    <w:rsid w:val="00C71005"/>
    <w:rsid w:val="00C7126E"/>
    <w:rsid w:val="00C717AC"/>
    <w:rsid w:val="00C71888"/>
    <w:rsid w:val="00C71E93"/>
    <w:rsid w:val="00C720D9"/>
    <w:rsid w:val="00C7210E"/>
    <w:rsid w:val="00C722B0"/>
    <w:rsid w:val="00C7232B"/>
    <w:rsid w:val="00C724F6"/>
    <w:rsid w:val="00C724FA"/>
    <w:rsid w:val="00C72634"/>
    <w:rsid w:val="00C72833"/>
    <w:rsid w:val="00C72B44"/>
    <w:rsid w:val="00C72C5A"/>
    <w:rsid w:val="00C72D05"/>
    <w:rsid w:val="00C72E0F"/>
    <w:rsid w:val="00C72FE5"/>
    <w:rsid w:val="00C72FEC"/>
    <w:rsid w:val="00C7306B"/>
    <w:rsid w:val="00C7315D"/>
    <w:rsid w:val="00C73214"/>
    <w:rsid w:val="00C73600"/>
    <w:rsid w:val="00C73D92"/>
    <w:rsid w:val="00C73EA9"/>
    <w:rsid w:val="00C73FB5"/>
    <w:rsid w:val="00C7408C"/>
    <w:rsid w:val="00C740A7"/>
    <w:rsid w:val="00C7414F"/>
    <w:rsid w:val="00C742F6"/>
    <w:rsid w:val="00C74A97"/>
    <w:rsid w:val="00C74B94"/>
    <w:rsid w:val="00C74DBC"/>
    <w:rsid w:val="00C74DFF"/>
    <w:rsid w:val="00C74EF0"/>
    <w:rsid w:val="00C752CB"/>
    <w:rsid w:val="00C7541E"/>
    <w:rsid w:val="00C75A63"/>
    <w:rsid w:val="00C75BD0"/>
    <w:rsid w:val="00C75CF5"/>
    <w:rsid w:val="00C75E35"/>
    <w:rsid w:val="00C76121"/>
    <w:rsid w:val="00C761D7"/>
    <w:rsid w:val="00C76256"/>
    <w:rsid w:val="00C763C9"/>
    <w:rsid w:val="00C76763"/>
    <w:rsid w:val="00C76F8D"/>
    <w:rsid w:val="00C77155"/>
    <w:rsid w:val="00C7736C"/>
    <w:rsid w:val="00C7746A"/>
    <w:rsid w:val="00C774D0"/>
    <w:rsid w:val="00C77B7E"/>
    <w:rsid w:val="00C80018"/>
    <w:rsid w:val="00C80197"/>
    <w:rsid w:val="00C80340"/>
    <w:rsid w:val="00C80392"/>
    <w:rsid w:val="00C804A4"/>
    <w:rsid w:val="00C80860"/>
    <w:rsid w:val="00C80C78"/>
    <w:rsid w:val="00C80DE9"/>
    <w:rsid w:val="00C8107D"/>
    <w:rsid w:val="00C812F9"/>
    <w:rsid w:val="00C8150A"/>
    <w:rsid w:val="00C815D9"/>
    <w:rsid w:val="00C81666"/>
    <w:rsid w:val="00C81826"/>
    <w:rsid w:val="00C8186C"/>
    <w:rsid w:val="00C81A28"/>
    <w:rsid w:val="00C81A76"/>
    <w:rsid w:val="00C81A7D"/>
    <w:rsid w:val="00C81AB7"/>
    <w:rsid w:val="00C81BBF"/>
    <w:rsid w:val="00C81D1C"/>
    <w:rsid w:val="00C81D33"/>
    <w:rsid w:val="00C81F66"/>
    <w:rsid w:val="00C821C1"/>
    <w:rsid w:val="00C822B5"/>
    <w:rsid w:val="00C82393"/>
    <w:rsid w:val="00C82431"/>
    <w:rsid w:val="00C8250A"/>
    <w:rsid w:val="00C82942"/>
    <w:rsid w:val="00C8296E"/>
    <w:rsid w:val="00C82F79"/>
    <w:rsid w:val="00C82F8E"/>
    <w:rsid w:val="00C83050"/>
    <w:rsid w:val="00C8330D"/>
    <w:rsid w:val="00C834C2"/>
    <w:rsid w:val="00C84056"/>
    <w:rsid w:val="00C840FB"/>
    <w:rsid w:val="00C84288"/>
    <w:rsid w:val="00C84683"/>
    <w:rsid w:val="00C847CE"/>
    <w:rsid w:val="00C84912"/>
    <w:rsid w:val="00C85133"/>
    <w:rsid w:val="00C8556B"/>
    <w:rsid w:val="00C856D8"/>
    <w:rsid w:val="00C85AB6"/>
    <w:rsid w:val="00C86393"/>
    <w:rsid w:val="00C864C3"/>
    <w:rsid w:val="00C86514"/>
    <w:rsid w:val="00C8673C"/>
    <w:rsid w:val="00C8694D"/>
    <w:rsid w:val="00C86961"/>
    <w:rsid w:val="00C86990"/>
    <w:rsid w:val="00C86AA8"/>
    <w:rsid w:val="00C86CB4"/>
    <w:rsid w:val="00C86E36"/>
    <w:rsid w:val="00C870C3"/>
    <w:rsid w:val="00C87256"/>
    <w:rsid w:val="00C873CD"/>
    <w:rsid w:val="00C874F2"/>
    <w:rsid w:val="00C87991"/>
    <w:rsid w:val="00C87A50"/>
    <w:rsid w:val="00C87A55"/>
    <w:rsid w:val="00C90254"/>
    <w:rsid w:val="00C902A6"/>
    <w:rsid w:val="00C902DA"/>
    <w:rsid w:val="00C90622"/>
    <w:rsid w:val="00C90FCA"/>
    <w:rsid w:val="00C9121F"/>
    <w:rsid w:val="00C912D3"/>
    <w:rsid w:val="00C918E4"/>
    <w:rsid w:val="00C919B7"/>
    <w:rsid w:val="00C91AA2"/>
    <w:rsid w:val="00C91F3E"/>
    <w:rsid w:val="00C921C6"/>
    <w:rsid w:val="00C925D4"/>
    <w:rsid w:val="00C93095"/>
    <w:rsid w:val="00C931F7"/>
    <w:rsid w:val="00C9333F"/>
    <w:rsid w:val="00C936C6"/>
    <w:rsid w:val="00C93B0E"/>
    <w:rsid w:val="00C93D1C"/>
    <w:rsid w:val="00C93D9D"/>
    <w:rsid w:val="00C93DB9"/>
    <w:rsid w:val="00C93EE0"/>
    <w:rsid w:val="00C940C2"/>
    <w:rsid w:val="00C9410B"/>
    <w:rsid w:val="00C94219"/>
    <w:rsid w:val="00C9433B"/>
    <w:rsid w:val="00C9445E"/>
    <w:rsid w:val="00C9471B"/>
    <w:rsid w:val="00C9497A"/>
    <w:rsid w:val="00C94DD2"/>
    <w:rsid w:val="00C94E99"/>
    <w:rsid w:val="00C94F46"/>
    <w:rsid w:val="00C95889"/>
    <w:rsid w:val="00C95985"/>
    <w:rsid w:val="00C95C7B"/>
    <w:rsid w:val="00C963B7"/>
    <w:rsid w:val="00C96424"/>
    <w:rsid w:val="00C9649D"/>
    <w:rsid w:val="00C9664C"/>
    <w:rsid w:val="00C968EA"/>
    <w:rsid w:val="00C9697C"/>
    <w:rsid w:val="00C97080"/>
    <w:rsid w:val="00C9712E"/>
    <w:rsid w:val="00C9756A"/>
    <w:rsid w:val="00C9761E"/>
    <w:rsid w:val="00C976FC"/>
    <w:rsid w:val="00C978DB"/>
    <w:rsid w:val="00C979AD"/>
    <w:rsid w:val="00C97A5C"/>
    <w:rsid w:val="00C97AE4"/>
    <w:rsid w:val="00C97FD3"/>
    <w:rsid w:val="00CA042D"/>
    <w:rsid w:val="00CA0B80"/>
    <w:rsid w:val="00CA0ECC"/>
    <w:rsid w:val="00CA10EE"/>
    <w:rsid w:val="00CA1411"/>
    <w:rsid w:val="00CA1476"/>
    <w:rsid w:val="00CA1511"/>
    <w:rsid w:val="00CA17FC"/>
    <w:rsid w:val="00CA1925"/>
    <w:rsid w:val="00CA1957"/>
    <w:rsid w:val="00CA1A9E"/>
    <w:rsid w:val="00CA1B5D"/>
    <w:rsid w:val="00CA1CE8"/>
    <w:rsid w:val="00CA1D1B"/>
    <w:rsid w:val="00CA1D27"/>
    <w:rsid w:val="00CA1DA9"/>
    <w:rsid w:val="00CA206F"/>
    <w:rsid w:val="00CA20B6"/>
    <w:rsid w:val="00CA23B3"/>
    <w:rsid w:val="00CA26A2"/>
    <w:rsid w:val="00CA2A68"/>
    <w:rsid w:val="00CA2B08"/>
    <w:rsid w:val="00CA2CDE"/>
    <w:rsid w:val="00CA2F30"/>
    <w:rsid w:val="00CA2F34"/>
    <w:rsid w:val="00CA2F77"/>
    <w:rsid w:val="00CA303B"/>
    <w:rsid w:val="00CA342F"/>
    <w:rsid w:val="00CA34E7"/>
    <w:rsid w:val="00CA3597"/>
    <w:rsid w:val="00CA3F83"/>
    <w:rsid w:val="00CA4015"/>
    <w:rsid w:val="00CA405E"/>
    <w:rsid w:val="00CA4EF9"/>
    <w:rsid w:val="00CA4FF6"/>
    <w:rsid w:val="00CA5015"/>
    <w:rsid w:val="00CA5364"/>
    <w:rsid w:val="00CA554D"/>
    <w:rsid w:val="00CA5CC4"/>
    <w:rsid w:val="00CA5F3E"/>
    <w:rsid w:val="00CA6207"/>
    <w:rsid w:val="00CA6338"/>
    <w:rsid w:val="00CA6424"/>
    <w:rsid w:val="00CA64DD"/>
    <w:rsid w:val="00CA65A9"/>
    <w:rsid w:val="00CA661A"/>
    <w:rsid w:val="00CA674B"/>
    <w:rsid w:val="00CA6756"/>
    <w:rsid w:val="00CA695B"/>
    <w:rsid w:val="00CA697E"/>
    <w:rsid w:val="00CA6A21"/>
    <w:rsid w:val="00CA6A38"/>
    <w:rsid w:val="00CA718D"/>
    <w:rsid w:val="00CA7378"/>
    <w:rsid w:val="00CA739C"/>
    <w:rsid w:val="00CA7465"/>
    <w:rsid w:val="00CA76B5"/>
    <w:rsid w:val="00CA7BF9"/>
    <w:rsid w:val="00CA7CDB"/>
    <w:rsid w:val="00CB00EE"/>
    <w:rsid w:val="00CB0330"/>
    <w:rsid w:val="00CB076E"/>
    <w:rsid w:val="00CB0D29"/>
    <w:rsid w:val="00CB11F6"/>
    <w:rsid w:val="00CB19BD"/>
    <w:rsid w:val="00CB19FA"/>
    <w:rsid w:val="00CB1C98"/>
    <w:rsid w:val="00CB1D6D"/>
    <w:rsid w:val="00CB1DB0"/>
    <w:rsid w:val="00CB208E"/>
    <w:rsid w:val="00CB22B8"/>
    <w:rsid w:val="00CB22D1"/>
    <w:rsid w:val="00CB276B"/>
    <w:rsid w:val="00CB284A"/>
    <w:rsid w:val="00CB2A10"/>
    <w:rsid w:val="00CB2B4A"/>
    <w:rsid w:val="00CB2B62"/>
    <w:rsid w:val="00CB2E2D"/>
    <w:rsid w:val="00CB320B"/>
    <w:rsid w:val="00CB3239"/>
    <w:rsid w:val="00CB3384"/>
    <w:rsid w:val="00CB3678"/>
    <w:rsid w:val="00CB39C3"/>
    <w:rsid w:val="00CB3AB8"/>
    <w:rsid w:val="00CB3C53"/>
    <w:rsid w:val="00CB407D"/>
    <w:rsid w:val="00CB41A0"/>
    <w:rsid w:val="00CB45CD"/>
    <w:rsid w:val="00CB46DD"/>
    <w:rsid w:val="00CB47A8"/>
    <w:rsid w:val="00CB48CE"/>
    <w:rsid w:val="00CB4BC0"/>
    <w:rsid w:val="00CB4F93"/>
    <w:rsid w:val="00CB505E"/>
    <w:rsid w:val="00CB50AA"/>
    <w:rsid w:val="00CB52ED"/>
    <w:rsid w:val="00CB53AA"/>
    <w:rsid w:val="00CB56E3"/>
    <w:rsid w:val="00CB56FE"/>
    <w:rsid w:val="00CB57EA"/>
    <w:rsid w:val="00CB582C"/>
    <w:rsid w:val="00CB58D3"/>
    <w:rsid w:val="00CB58FD"/>
    <w:rsid w:val="00CB5902"/>
    <w:rsid w:val="00CB5C7A"/>
    <w:rsid w:val="00CB6246"/>
    <w:rsid w:val="00CB667C"/>
    <w:rsid w:val="00CB6819"/>
    <w:rsid w:val="00CB68A1"/>
    <w:rsid w:val="00CB6DDE"/>
    <w:rsid w:val="00CB6DEA"/>
    <w:rsid w:val="00CB6EC6"/>
    <w:rsid w:val="00CB73D9"/>
    <w:rsid w:val="00CB755C"/>
    <w:rsid w:val="00CB76D3"/>
    <w:rsid w:val="00CB783E"/>
    <w:rsid w:val="00CB78C2"/>
    <w:rsid w:val="00CB7FBD"/>
    <w:rsid w:val="00CC0051"/>
    <w:rsid w:val="00CC00AE"/>
    <w:rsid w:val="00CC026B"/>
    <w:rsid w:val="00CC0343"/>
    <w:rsid w:val="00CC0361"/>
    <w:rsid w:val="00CC0877"/>
    <w:rsid w:val="00CC09D2"/>
    <w:rsid w:val="00CC0A49"/>
    <w:rsid w:val="00CC0C1D"/>
    <w:rsid w:val="00CC0C4B"/>
    <w:rsid w:val="00CC0CC5"/>
    <w:rsid w:val="00CC0E06"/>
    <w:rsid w:val="00CC0F0A"/>
    <w:rsid w:val="00CC0FEE"/>
    <w:rsid w:val="00CC11A3"/>
    <w:rsid w:val="00CC13E2"/>
    <w:rsid w:val="00CC142D"/>
    <w:rsid w:val="00CC1439"/>
    <w:rsid w:val="00CC1945"/>
    <w:rsid w:val="00CC1A14"/>
    <w:rsid w:val="00CC1D30"/>
    <w:rsid w:val="00CC1F5A"/>
    <w:rsid w:val="00CC2229"/>
    <w:rsid w:val="00CC237E"/>
    <w:rsid w:val="00CC2632"/>
    <w:rsid w:val="00CC2C5E"/>
    <w:rsid w:val="00CC2C67"/>
    <w:rsid w:val="00CC2F52"/>
    <w:rsid w:val="00CC31A1"/>
    <w:rsid w:val="00CC31A7"/>
    <w:rsid w:val="00CC37C8"/>
    <w:rsid w:val="00CC3A02"/>
    <w:rsid w:val="00CC3BC7"/>
    <w:rsid w:val="00CC3DEC"/>
    <w:rsid w:val="00CC3F4C"/>
    <w:rsid w:val="00CC405C"/>
    <w:rsid w:val="00CC4467"/>
    <w:rsid w:val="00CC476E"/>
    <w:rsid w:val="00CC4A35"/>
    <w:rsid w:val="00CC4ADA"/>
    <w:rsid w:val="00CC4ADD"/>
    <w:rsid w:val="00CC4F18"/>
    <w:rsid w:val="00CC5026"/>
    <w:rsid w:val="00CC5370"/>
    <w:rsid w:val="00CC53CB"/>
    <w:rsid w:val="00CC5875"/>
    <w:rsid w:val="00CC58B1"/>
    <w:rsid w:val="00CC59B0"/>
    <w:rsid w:val="00CC5B44"/>
    <w:rsid w:val="00CC6066"/>
    <w:rsid w:val="00CC60A5"/>
    <w:rsid w:val="00CC6223"/>
    <w:rsid w:val="00CC67C6"/>
    <w:rsid w:val="00CC68A4"/>
    <w:rsid w:val="00CC693B"/>
    <w:rsid w:val="00CC69D4"/>
    <w:rsid w:val="00CC6BBC"/>
    <w:rsid w:val="00CC6C2D"/>
    <w:rsid w:val="00CC6FE1"/>
    <w:rsid w:val="00CC7409"/>
    <w:rsid w:val="00CC78CA"/>
    <w:rsid w:val="00CC7AAE"/>
    <w:rsid w:val="00CC7C23"/>
    <w:rsid w:val="00CC7D49"/>
    <w:rsid w:val="00CC7F15"/>
    <w:rsid w:val="00CD0651"/>
    <w:rsid w:val="00CD0F2F"/>
    <w:rsid w:val="00CD0FB1"/>
    <w:rsid w:val="00CD1118"/>
    <w:rsid w:val="00CD1142"/>
    <w:rsid w:val="00CD1263"/>
    <w:rsid w:val="00CD1318"/>
    <w:rsid w:val="00CD1421"/>
    <w:rsid w:val="00CD1447"/>
    <w:rsid w:val="00CD1595"/>
    <w:rsid w:val="00CD15A6"/>
    <w:rsid w:val="00CD181D"/>
    <w:rsid w:val="00CD1BEB"/>
    <w:rsid w:val="00CD1D3F"/>
    <w:rsid w:val="00CD1F43"/>
    <w:rsid w:val="00CD1FC1"/>
    <w:rsid w:val="00CD207D"/>
    <w:rsid w:val="00CD21C8"/>
    <w:rsid w:val="00CD24C9"/>
    <w:rsid w:val="00CD2511"/>
    <w:rsid w:val="00CD253D"/>
    <w:rsid w:val="00CD2546"/>
    <w:rsid w:val="00CD28C3"/>
    <w:rsid w:val="00CD2976"/>
    <w:rsid w:val="00CD2E96"/>
    <w:rsid w:val="00CD2F9A"/>
    <w:rsid w:val="00CD2FE2"/>
    <w:rsid w:val="00CD3259"/>
    <w:rsid w:val="00CD3270"/>
    <w:rsid w:val="00CD34D4"/>
    <w:rsid w:val="00CD37A8"/>
    <w:rsid w:val="00CD389C"/>
    <w:rsid w:val="00CD3D77"/>
    <w:rsid w:val="00CD4114"/>
    <w:rsid w:val="00CD4234"/>
    <w:rsid w:val="00CD436B"/>
    <w:rsid w:val="00CD43E9"/>
    <w:rsid w:val="00CD4843"/>
    <w:rsid w:val="00CD4ADC"/>
    <w:rsid w:val="00CD4CCF"/>
    <w:rsid w:val="00CD4CFD"/>
    <w:rsid w:val="00CD51AA"/>
    <w:rsid w:val="00CD52D9"/>
    <w:rsid w:val="00CD5439"/>
    <w:rsid w:val="00CD57DE"/>
    <w:rsid w:val="00CD58E0"/>
    <w:rsid w:val="00CD5F11"/>
    <w:rsid w:val="00CD6094"/>
    <w:rsid w:val="00CD63AC"/>
    <w:rsid w:val="00CD6580"/>
    <w:rsid w:val="00CD682A"/>
    <w:rsid w:val="00CD6BE1"/>
    <w:rsid w:val="00CD6D5D"/>
    <w:rsid w:val="00CD6DED"/>
    <w:rsid w:val="00CD71D6"/>
    <w:rsid w:val="00CD744F"/>
    <w:rsid w:val="00CD770E"/>
    <w:rsid w:val="00CD7DE3"/>
    <w:rsid w:val="00CD7E09"/>
    <w:rsid w:val="00CE003A"/>
    <w:rsid w:val="00CE01DF"/>
    <w:rsid w:val="00CE02F7"/>
    <w:rsid w:val="00CE0357"/>
    <w:rsid w:val="00CE0389"/>
    <w:rsid w:val="00CE04ED"/>
    <w:rsid w:val="00CE0680"/>
    <w:rsid w:val="00CE06B6"/>
    <w:rsid w:val="00CE0AC7"/>
    <w:rsid w:val="00CE0AF0"/>
    <w:rsid w:val="00CE112C"/>
    <w:rsid w:val="00CE11F8"/>
    <w:rsid w:val="00CE13B9"/>
    <w:rsid w:val="00CE157A"/>
    <w:rsid w:val="00CE176C"/>
    <w:rsid w:val="00CE178F"/>
    <w:rsid w:val="00CE18EB"/>
    <w:rsid w:val="00CE1ACA"/>
    <w:rsid w:val="00CE1EBA"/>
    <w:rsid w:val="00CE1FF4"/>
    <w:rsid w:val="00CE202C"/>
    <w:rsid w:val="00CE213E"/>
    <w:rsid w:val="00CE2176"/>
    <w:rsid w:val="00CE24B5"/>
    <w:rsid w:val="00CE2691"/>
    <w:rsid w:val="00CE278F"/>
    <w:rsid w:val="00CE27AB"/>
    <w:rsid w:val="00CE3129"/>
    <w:rsid w:val="00CE317D"/>
    <w:rsid w:val="00CE3401"/>
    <w:rsid w:val="00CE344C"/>
    <w:rsid w:val="00CE3ADD"/>
    <w:rsid w:val="00CE40EC"/>
    <w:rsid w:val="00CE42DF"/>
    <w:rsid w:val="00CE45E7"/>
    <w:rsid w:val="00CE49B0"/>
    <w:rsid w:val="00CE4B7E"/>
    <w:rsid w:val="00CE4C17"/>
    <w:rsid w:val="00CE4FF5"/>
    <w:rsid w:val="00CE5003"/>
    <w:rsid w:val="00CE58BC"/>
    <w:rsid w:val="00CE5BC1"/>
    <w:rsid w:val="00CE5F3A"/>
    <w:rsid w:val="00CE5F67"/>
    <w:rsid w:val="00CE6668"/>
    <w:rsid w:val="00CE66F1"/>
    <w:rsid w:val="00CE6F13"/>
    <w:rsid w:val="00CE6FA1"/>
    <w:rsid w:val="00CE767C"/>
    <w:rsid w:val="00CE7686"/>
    <w:rsid w:val="00CE781F"/>
    <w:rsid w:val="00CE7A4B"/>
    <w:rsid w:val="00CE7C1F"/>
    <w:rsid w:val="00CE7EFE"/>
    <w:rsid w:val="00CE7FBB"/>
    <w:rsid w:val="00CF018B"/>
    <w:rsid w:val="00CF0234"/>
    <w:rsid w:val="00CF0506"/>
    <w:rsid w:val="00CF06E2"/>
    <w:rsid w:val="00CF075C"/>
    <w:rsid w:val="00CF07BE"/>
    <w:rsid w:val="00CF0A4E"/>
    <w:rsid w:val="00CF0ADE"/>
    <w:rsid w:val="00CF0B4F"/>
    <w:rsid w:val="00CF0C08"/>
    <w:rsid w:val="00CF0CEC"/>
    <w:rsid w:val="00CF0E81"/>
    <w:rsid w:val="00CF0ED6"/>
    <w:rsid w:val="00CF1075"/>
    <w:rsid w:val="00CF1212"/>
    <w:rsid w:val="00CF1640"/>
    <w:rsid w:val="00CF1971"/>
    <w:rsid w:val="00CF1A39"/>
    <w:rsid w:val="00CF1AD3"/>
    <w:rsid w:val="00CF1B21"/>
    <w:rsid w:val="00CF1D3B"/>
    <w:rsid w:val="00CF1F4A"/>
    <w:rsid w:val="00CF200F"/>
    <w:rsid w:val="00CF2181"/>
    <w:rsid w:val="00CF220B"/>
    <w:rsid w:val="00CF23D2"/>
    <w:rsid w:val="00CF2562"/>
    <w:rsid w:val="00CF2623"/>
    <w:rsid w:val="00CF26A4"/>
    <w:rsid w:val="00CF2757"/>
    <w:rsid w:val="00CF293B"/>
    <w:rsid w:val="00CF2D90"/>
    <w:rsid w:val="00CF2F7A"/>
    <w:rsid w:val="00CF2F82"/>
    <w:rsid w:val="00CF307B"/>
    <w:rsid w:val="00CF3242"/>
    <w:rsid w:val="00CF3301"/>
    <w:rsid w:val="00CF37BC"/>
    <w:rsid w:val="00CF3843"/>
    <w:rsid w:val="00CF39B8"/>
    <w:rsid w:val="00CF4404"/>
    <w:rsid w:val="00CF4708"/>
    <w:rsid w:val="00CF4894"/>
    <w:rsid w:val="00CF4AB1"/>
    <w:rsid w:val="00CF4B4C"/>
    <w:rsid w:val="00CF4DC6"/>
    <w:rsid w:val="00CF4E11"/>
    <w:rsid w:val="00CF4F1D"/>
    <w:rsid w:val="00CF4FBD"/>
    <w:rsid w:val="00CF516E"/>
    <w:rsid w:val="00CF580A"/>
    <w:rsid w:val="00CF5959"/>
    <w:rsid w:val="00CF5A24"/>
    <w:rsid w:val="00CF5C75"/>
    <w:rsid w:val="00CF5F4D"/>
    <w:rsid w:val="00CF5F7D"/>
    <w:rsid w:val="00CF627F"/>
    <w:rsid w:val="00CF650D"/>
    <w:rsid w:val="00CF672B"/>
    <w:rsid w:val="00CF67AD"/>
    <w:rsid w:val="00CF688F"/>
    <w:rsid w:val="00CF6AA3"/>
    <w:rsid w:val="00CF7230"/>
    <w:rsid w:val="00CF73F8"/>
    <w:rsid w:val="00CF7C93"/>
    <w:rsid w:val="00CF7CD0"/>
    <w:rsid w:val="00CF7D55"/>
    <w:rsid w:val="00CF7E02"/>
    <w:rsid w:val="00D0001D"/>
    <w:rsid w:val="00D00054"/>
    <w:rsid w:val="00D00481"/>
    <w:rsid w:val="00D004D7"/>
    <w:rsid w:val="00D00545"/>
    <w:rsid w:val="00D0055E"/>
    <w:rsid w:val="00D0064C"/>
    <w:rsid w:val="00D00842"/>
    <w:rsid w:val="00D008D1"/>
    <w:rsid w:val="00D00B22"/>
    <w:rsid w:val="00D01031"/>
    <w:rsid w:val="00D01260"/>
    <w:rsid w:val="00D018A6"/>
    <w:rsid w:val="00D01B54"/>
    <w:rsid w:val="00D01CC1"/>
    <w:rsid w:val="00D02137"/>
    <w:rsid w:val="00D02278"/>
    <w:rsid w:val="00D02353"/>
    <w:rsid w:val="00D026A5"/>
    <w:rsid w:val="00D028A6"/>
    <w:rsid w:val="00D02962"/>
    <w:rsid w:val="00D02D42"/>
    <w:rsid w:val="00D02F6F"/>
    <w:rsid w:val="00D033D5"/>
    <w:rsid w:val="00D033DD"/>
    <w:rsid w:val="00D03554"/>
    <w:rsid w:val="00D036A1"/>
    <w:rsid w:val="00D037F4"/>
    <w:rsid w:val="00D03BC2"/>
    <w:rsid w:val="00D03D10"/>
    <w:rsid w:val="00D03D96"/>
    <w:rsid w:val="00D0403B"/>
    <w:rsid w:val="00D0420D"/>
    <w:rsid w:val="00D042A2"/>
    <w:rsid w:val="00D04508"/>
    <w:rsid w:val="00D04710"/>
    <w:rsid w:val="00D04784"/>
    <w:rsid w:val="00D04A53"/>
    <w:rsid w:val="00D04C46"/>
    <w:rsid w:val="00D04FA5"/>
    <w:rsid w:val="00D0510E"/>
    <w:rsid w:val="00D05369"/>
    <w:rsid w:val="00D0611B"/>
    <w:rsid w:val="00D0616B"/>
    <w:rsid w:val="00D06224"/>
    <w:rsid w:val="00D06356"/>
    <w:rsid w:val="00D064B2"/>
    <w:rsid w:val="00D0692F"/>
    <w:rsid w:val="00D070EE"/>
    <w:rsid w:val="00D0711C"/>
    <w:rsid w:val="00D07145"/>
    <w:rsid w:val="00D0714C"/>
    <w:rsid w:val="00D0754C"/>
    <w:rsid w:val="00D076B3"/>
    <w:rsid w:val="00D0782E"/>
    <w:rsid w:val="00D079D2"/>
    <w:rsid w:val="00D07AA0"/>
    <w:rsid w:val="00D07E2F"/>
    <w:rsid w:val="00D07EFD"/>
    <w:rsid w:val="00D10396"/>
    <w:rsid w:val="00D10AD0"/>
    <w:rsid w:val="00D10D3E"/>
    <w:rsid w:val="00D10F78"/>
    <w:rsid w:val="00D10FFA"/>
    <w:rsid w:val="00D110E4"/>
    <w:rsid w:val="00D11281"/>
    <w:rsid w:val="00D1151E"/>
    <w:rsid w:val="00D115A1"/>
    <w:rsid w:val="00D1174A"/>
    <w:rsid w:val="00D117D7"/>
    <w:rsid w:val="00D119F6"/>
    <w:rsid w:val="00D11B82"/>
    <w:rsid w:val="00D120F1"/>
    <w:rsid w:val="00D120FD"/>
    <w:rsid w:val="00D1226A"/>
    <w:rsid w:val="00D123E4"/>
    <w:rsid w:val="00D12482"/>
    <w:rsid w:val="00D125B3"/>
    <w:rsid w:val="00D1265B"/>
    <w:rsid w:val="00D1288F"/>
    <w:rsid w:val="00D12DAE"/>
    <w:rsid w:val="00D12F5E"/>
    <w:rsid w:val="00D13822"/>
    <w:rsid w:val="00D1391C"/>
    <w:rsid w:val="00D13B14"/>
    <w:rsid w:val="00D141C0"/>
    <w:rsid w:val="00D14265"/>
    <w:rsid w:val="00D146DC"/>
    <w:rsid w:val="00D148E5"/>
    <w:rsid w:val="00D14FB2"/>
    <w:rsid w:val="00D1520E"/>
    <w:rsid w:val="00D152B5"/>
    <w:rsid w:val="00D15311"/>
    <w:rsid w:val="00D1555A"/>
    <w:rsid w:val="00D1589D"/>
    <w:rsid w:val="00D15D85"/>
    <w:rsid w:val="00D15E33"/>
    <w:rsid w:val="00D162AE"/>
    <w:rsid w:val="00D16319"/>
    <w:rsid w:val="00D1660B"/>
    <w:rsid w:val="00D1683F"/>
    <w:rsid w:val="00D16AF1"/>
    <w:rsid w:val="00D16B34"/>
    <w:rsid w:val="00D17107"/>
    <w:rsid w:val="00D172F0"/>
    <w:rsid w:val="00D1739A"/>
    <w:rsid w:val="00D174B3"/>
    <w:rsid w:val="00D17A1C"/>
    <w:rsid w:val="00D17A69"/>
    <w:rsid w:val="00D17CFB"/>
    <w:rsid w:val="00D17D24"/>
    <w:rsid w:val="00D20464"/>
    <w:rsid w:val="00D207E5"/>
    <w:rsid w:val="00D207FB"/>
    <w:rsid w:val="00D20975"/>
    <w:rsid w:val="00D20980"/>
    <w:rsid w:val="00D20AB7"/>
    <w:rsid w:val="00D20C2A"/>
    <w:rsid w:val="00D20C93"/>
    <w:rsid w:val="00D20D6C"/>
    <w:rsid w:val="00D21066"/>
    <w:rsid w:val="00D21191"/>
    <w:rsid w:val="00D21384"/>
    <w:rsid w:val="00D2138D"/>
    <w:rsid w:val="00D214C0"/>
    <w:rsid w:val="00D217A0"/>
    <w:rsid w:val="00D21B20"/>
    <w:rsid w:val="00D21CC9"/>
    <w:rsid w:val="00D21DC9"/>
    <w:rsid w:val="00D21E4E"/>
    <w:rsid w:val="00D221C0"/>
    <w:rsid w:val="00D2222E"/>
    <w:rsid w:val="00D224DA"/>
    <w:rsid w:val="00D224F6"/>
    <w:rsid w:val="00D2254B"/>
    <w:rsid w:val="00D22583"/>
    <w:rsid w:val="00D22D84"/>
    <w:rsid w:val="00D22DFC"/>
    <w:rsid w:val="00D23054"/>
    <w:rsid w:val="00D2305F"/>
    <w:rsid w:val="00D234CE"/>
    <w:rsid w:val="00D23698"/>
    <w:rsid w:val="00D23856"/>
    <w:rsid w:val="00D23904"/>
    <w:rsid w:val="00D2437D"/>
    <w:rsid w:val="00D2453D"/>
    <w:rsid w:val="00D2456D"/>
    <w:rsid w:val="00D247DA"/>
    <w:rsid w:val="00D24DC7"/>
    <w:rsid w:val="00D24E0C"/>
    <w:rsid w:val="00D24E79"/>
    <w:rsid w:val="00D251A4"/>
    <w:rsid w:val="00D2529A"/>
    <w:rsid w:val="00D2546F"/>
    <w:rsid w:val="00D257FE"/>
    <w:rsid w:val="00D25990"/>
    <w:rsid w:val="00D25A32"/>
    <w:rsid w:val="00D25DA0"/>
    <w:rsid w:val="00D2607E"/>
    <w:rsid w:val="00D26208"/>
    <w:rsid w:val="00D2648A"/>
    <w:rsid w:val="00D2651E"/>
    <w:rsid w:val="00D2662F"/>
    <w:rsid w:val="00D2685D"/>
    <w:rsid w:val="00D270C3"/>
    <w:rsid w:val="00D27341"/>
    <w:rsid w:val="00D27620"/>
    <w:rsid w:val="00D27703"/>
    <w:rsid w:val="00D27ACE"/>
    <w:rsid w:val="00D27CAD"/>
    <w:rsid w:val="00D30000"/>
    <w:rsid w:val="00D30153"/>
    <w:rsid w:val="00D303D7"/>
    <w:rsid w:val="00D30481"/>
    <w:rsid w:val="00D3054F"/>
    <w:rsid w:val="00D3084A"/>
    <w:rsid w:val="00D30B76"/>
    <w:rsid w:val="00D30C70"/>
    <w:rsid w:val="00D31004"/>
    <w:rsid w:val="00D313ED"/>
    <w:rsid w:val="00D3160F"/>
    <w:rsid w:val="00D3183C"/>
    <w:rsid w:val="00D31858"/>
    <w:rsid w:val="00D31A3C"/>
    <w:rsid w:val="00D31AFE"/>
    <w:rsid w:val="00D31B36"/>
    <w:rsid w:val="00D31BC3"/>
    <w:rsid w:val="00D31C1D"/>
    <w:rsid w:val="00D32026"/>
    <w:rsid w:val="00D3215D"/>
    <w:rsid w:val="00D3230A"/>
    <w:rsid w:val="00D332F7"/>
    <w:rsid w:val="00D3398E"/>
    <w:rsid w:val="00D339A2"/>
    <w:rsid w:val="00D339B7"/>
    <w:rsid w:val="00D33C61"/>
    <w:rsid w:val="00D33D1A"/>
    <w:rsid w:val="00D34113"/>
    <w:rsid w:val="00D34537"/>
    <w:rsid w:val="00D34A83"/>
    <w:rsid w:val="00D34F9D"/>
    <w:rsid w:val="00D3502B"/>
    <w:rsid w:val="00D35547"/>
    <w:rsid w:val="00D355A3"/>
    <w:rsid w:val="00D358FD"/>
    <w:rsid w:val="00D35942"/>
    <w:rsid w:val="00D3600C"/>
    <w:rsid w:val="00D364D7"/>
    <w:rsid w:val="00D368EE"/>
    <w:rsid w:val="00D36DB2"/>
    <w:rsid w:val="00D36E17"/>
    <w:rsid w:val="00D36FF6"/>
    <w:rsid w:val="00D374E6"/>
    <w:rsid w:val="00D3755E"/>
    <w:rsid w:val="00D377CB"/>
    <w:rsid w:val="00D4011A"/>
    <w:rsid w:val="00D4013B"/>
    <w:rsid w:val="00D406F6"/>
    <w:rsid w:val="00D4079B"/>
    <w:rsid w:val="00D407D5"/>
    <w:rsid w:val="00D408AC"/>
    <w:rsid w:val="00D40972"/>
    <w:rsid w:val="00D40AE8"/>
    <w:rsid w:val="00D40B21"/>
    <w:rsid w:val="00D40CCB"/>
    <w:rsid w:val="00D41165"/>
    <w:rsid w:val="00D41316"/>
    <w:rsid w:val="00D413C1"/>
    <w:rsid w:val="00D41634"/>
    <w:rsid w:val="00D41AB2"/>
    <w:rsid w:val="00D41BF1"/>
    <w:rsid w:val="00D41F09"/>
    <w:rsid w:val="00D41F9E"/>
    <w:rsid w:val="00D420C5"/>
    <w:rsid w:val="00D420DB"/>
    <w:rsid w:val="00D42142"/>
    <w:rsid w:val="00D425BD"/>
    <w:rsid w:val="00D42806"/>
    <w:rsid w:val="00D42D5C"/>
    <w:rsid w:val="00D42E15"/>
    <w:rsid w:val="00D42F47"/>
    <w:rsid w:val="00D4308E"/>
    <w:rsid w:val="00D431F9"/>
    <w:rsid w:val="00D43283"/>
    <w:rsid w:val="00D43616"/>
    <w:rsid w:val="00D437EC"/>
    <w:rsid w:val="00D43CB4"/>
    <w:rsid w:val="00D43CEA"/>
    <w:rsid w:val="00D43D8D"/>
    <w:rsid w:val="00D44063"/>
    <w:rsid w:val="00D440F2"/>
    <w:rsid w:val="00D4438E"/>
    <w:rsid w:val="00D44511"/>
    <w:rsid w:val="00D44932"/>
    <w:rsid w:val="00D44CAB"/>
    <w:rsid w:val="00D44E91"/>
    <w:rsid w:val="00D45081"/>
    <w:rsid w:val="00D4526E"/>
    <w:rsid w:val="00D4533E"/>
    <w:rsid w:val="00D453DF"/>
    <w:rsid w:val="00D4559F"/>
    <w:rsid w:val="00D45606"/>
    <w:rsid w:val="00D456E5"/>
    <w:rsid w:val="00D457AA"/>
    <w:rsid w:val="00D46090"/>
    <w:rsid w:val="00D461ED"/>
    <w:rsid w:val="00D46494"/>
    <w:rsid w:val="00D469F8"/>
    <w:rsid w:val="00D471BC"/>
    <w:rsid w:val="00D472BA"/>
    <w:rsid w:val="00D47390"/>
    <w:rsid w:val="00D4753C"/>
    <w:rsid w:val="00D47620"/>
    <w:rsid w:val="00D479E2"/>
    <w:rsid w:val="00D47A64"/>
    <w:rsid w:val="00D47BBA"/>
    <w:rsid w:val="00D502B2"/>
    <w:rsid w:val="00D503B6"/>
    <w:rsid w:val="00D50449"/>
    <w:rsid w:val="00D506B7"/>
    <w:rsid w:val="00D508E0"/>
    <w:rsid w:val="00D50921"/>
    <w:rsid w:val="00D50A2F"/>
    <w:rsid w:val="00D50ABE"/>
    <w:rsid w:val="00D50BA4"/>
    <w:rsid w:val="00D50BC8"/>
    <w:rsid w:val="00D50E8D"/>
    <w:rsid w:val="00D50F69"/>
    <w:rsid w:val="00D5101F"/>
    <w:rsid w:val="00D51201"/>
    <w:rsid w:val="00D51297"/>
    <w:rsid w:val="00D513A5"/>
    <w:rsid w:val="00D51408"/>
    <w:rsid w:val="00D51856"/>
    <w:rsid w:val="00D5198E"/>
    <w:rsid w:val="00D51F4D"/>
    <w:rsid w:val="00D52810"/>
    <w:rsid w:val="00D52BEC"/>
    <w:rsid w:val="00D52D15"/>
    <w:rsid w:val="00D52F5C"/>
    <w:rsid w:val="00D530F2"/>
    <w:rsid w:val="00D53723"/>
    <w:rsid w:val="00D53879"/>
    <w:rsid w:val="00D53947"/>
    <w:rsid w:val="00D53D15"/>
    <w:rsid w:val="00D53D56"/>
    <w:rsid w:val="00D541C5"/>
    <w:rsid w:val="00D544C8"/>
    <w:rsid w:val="00D545E1"/>
    <w:rsid w:val="00D5484D"/>
    <w:rsid w:val="00D54854"/>
    <w:rsid w:val="00D54978"/>
    <w:rsid w:val="00D54987"/>
    <w:rsid w:val="00D549F0"/>
    <w:rsid w:val="00D54AEA"/>
    <w:rsid w:val="00D54B4E"/>
    <w:rsid w:val="00D54F4D"/>
    <w:rsid w:val="00D54F98"/>
    <w:rsid w:val="00D5527F"/>
    <w:rsid w:val="00D55432"/>
    <w:rsid w:val="00D555A4"/>
    <w:rsid w:val="00D558F9"/>
    <w:rsid w:val="00D559B0"/>
    <w:rsid w:val="00D55C0B"/>
    <w:rsid w:val="00D55F9E"/>
    <w:rsid w:val="00D560C9"/>
    <w:rsid w:val="00D562A6"/>
    <w:rsid w:val="00D5678F"/>
    <w:rsid w:val="00D56925"/>
    <w:rsid w:val="00D569C5"/>
    <w:rsid w:val="00D56C58"/>
    <w:rsid w:val="00D56DEA"/>
    <w:rsid w:val="00D56E22"/>
    <w:rsid w:val="00D56E2A"/>
    <w:rsid w:val="00D573CF"/>
    <w:rsid w:val="00D5750B"/>
    <w:rsid w:val="00D576BE"/>
    <w:rsid w:val="00D576DE"/>
    <w:rsid w:val="00D577AB"/>
    <w:rsid w:val="00D578BB"/>
    <w:rsid w:val="00D57BA8"/>
    <w:rsid w:val="00D57C2B"/>
    <w:rsid w:val="00D57CEE"/>
    <w:rsid w:val="00D57EAF"/>
    <w:rsid w:val="00D601E7"/>
    <w:rsid w:val="00D60245"/>
    <w:rsid w:val="00D60410"/>
    <w:rsid w:val="00D6047A"/>
    <w:rsid w:val="00D6061C"/>
    <w:rsid w:val="00D60782"/>
    <w:rsid w:val="00D60931"/>
    <w:rsid w:val="00D6094F"/>
    <w:rsid w:val="00D60B91"/>
    <w:rsid w:val="00D60C24"/>
    <w:rsid w:val="00D60F07"/>
    <w:rsid w:val="00D60F85"/>
    <w:rsid w:val="00D6109C"/>
    <w:rsid w:val="00D610DC"/>
    <w:rsid w:val="00D611CB"/>
    <w:rsid w:val="00D61331"/>
    <w:rsid w:val="00D6176A"/>
    <w:rsid w:val="00D618E6"/>
    <w:rsid w:val="00D61A9A"/>
    <w:rsid w:val="00D61AB4"/>
    <w:rsid w:val="00D61ACA"/>
    <w:rsid w:val="00D61F55"/>
    <w:rsid w:val="00D621AF"/>
    <w:rsid w:val="00D62203"/>
    <w:rsid w:val="00D622E7"/>
    <w:rsid w:val="00D6272A"/>
    <w:rsid w:val="00D62759"/>
    <w:rsid w:val="00D62A9B"/>
    <w:rsid w:val="00D62B8D"/>
    <w:rsid w:val="00D62C52"/>
    <w:rsid w:val="00D62CFA"/>
    <w:rsid w:val="00D62E86"/>
    <w:rsid w:val="00D62F53"/>
    <w:rsid w:val="00D630C1"/>
    <w:rsid w:val="00D63409"/>
    <w:rsid w:val="00D63541"/>
    <w:rsid w:val="00D638B2"/>
    <w:rsid w:val="00D63A5A"/>
    <w:rsid w:val="00D63C37"/>
    <w:rsid w:val="00D63DFD"/>
    <w:rsid w:val="00D63E51"/>
    <w:rsid w:val="00D643A6"/>
    <w:rsid w:val="00D6450A"/>
    <w:rsid w:val="00D64555"/>
    <w:rsid w:val="00D64699"/>
    <w:rsid w:val="00D646EF"/>
    <w:rsid w:val="00D64A37"/>
    <w:rsid w:val="00D64B5C"/>
    <w:rsid w:val="00D64CFE"/>
    <w:rsid w:val="00D64F84"/>
    <w:rsid w:val="00D65166"/>
    <w:rsid w:val="00D65321"/>
    <w:rsid w:val="00D6581C"/>
    <w:rsid w:val="00D659D7"/>
    <w:rsid w:val="00D65B79"/>
    <w:rsid w:val="00D65DB6"/>
    <w:rsid w:val="00D66091"/>
    <w:rsid w:val="00D66376"/>
    <w:rsid w:val="00D66478"/>
    <w:rsid w:val="00D66481"/>
    <w:rsid w:val="00D6687E"/>
    <w:rsid w:val="00D66923"/>
    <w:rsid w:val="00D66AA7"/>
    <w:rsid w:val="00D66B2D"/>
    <w:rsid w:val="00D66F45"/>
    <w:rsid w:val="00D66FC3"/>
    <w:rsid w:val="00D671B5"/>
    <w:rsid w:val="00D67677"/>
    <w:rsid w:val="00D6785D"/>
    <w:rsid w:val="00D6796C"/>
    <w:rsid w:val="00D7008E"/>
    <w:rsid w:val="00D70552"/>
    <w:rsid w:val="00D70660"/>
    <w:rsid w:val="00D70682"/>
    <w:rsid w:val="00D70713"/>
    <w:rsid w:val="00D707BC"/>
    <w:rsid w:val="00D70EDB"/>
    <w:rsid w:val="00D70F3B"/>
    <w:rsid w:val="00D7129E"/>
    <w:rsid w:val="00D7179C"/>
    <w:rsid w:val="00D7198A"/>
    <w:rsid w:val="00D71A97"/>
    <w:rsid w:val="00D71E6B"/>
    <w:rsid w:val="00D71FCC"/>
    <w:rsid w:val="00D7217F"/>
    <w:rsid w:val="00D7279B"/>
    <w:rsid w:val="00D728A1"/>
    <w:rsid w:val="00D72A55"/>
    <w:rsid w:val="00D72BEB"/>
    <w:rsid w:val="00D72C46"/>
    <w:rsid w:val="00D72F23"/>
    <w:rsid w:val="00D72F97"/>
    <w:rsid w:val="00D73548"/>
    <w:rsid w:val="00D736F6"/>
    <w:rsid w:val="00D73C86"/>
    <w:rsid w:val="00D73E9C"/>
    <w:rsid w:val="00D74016"/>
    <w:rsid w:val="00D74424"/>
    <w:rsid w:val="00D7448C"/>
    <w:rsid w:val="00D7489E"/>
    <w:rsid w:val="00D74D56"/>
    <w:rsid w:val="00D74D9B"/>
    <w:rsid w:val="00D75940"/>
    <w:rsid w:val="00D75C1B"/>
    <w:rsid w:val="00D75E02"/>
    <w:rsid w:val="00D75F93"/>
    <w:rsid w:val="00D760DA"/>
    <w:rsid w:val="00D761E0"/>
    <w:rsid w:val="00D76D9F"/>
    <w:rsid w:val="00D77609"/>
    <w:rsid w:val="00D778A9"/>
    <w:rsid w:val="00D77A84"/>
    <w:rsid w:val="00D77AAE"/>
    <w:rsid w:val="00D77AC6"/>
    <w:rsid w:val="00D77B5C"/>
    <w:rsid w:val="00D80114"/>
    <w:rsid w:val="00D80224"/>
    <w:rsid w:val="00D802FB"/>
    <w:rsid w:val="00D80352"/>
    <w:rsid w:val="00D80362"/>
    <w:rsid w:val="00D80569"/>
    <w:rsid w:val="00D80740"/>
    <w:rsid w:val="00D80A24"/>
    <w:rsid w:val="00D80CD1"/>
    <w:rsid w:val="00D80E4F"/>
    <w:rsid w:val="00D80F86"/>
    <w:rsid w:val="00D814E3"/>
    <w:rsid w:val="00D8170D"/>
    <w:rsid w:val="00D817A0"/>
    <w:rsid w:val="00D81C02"/>
    <w:rsid w:val="00D821F2"/>
    <w:rsid w:val="00D8283C"/>
    <w:rsid w:val="00D82AC6"/>
    <w:rsid w:val="00D82ADB"/>
    <w:rsid w:val="00D82C70"/>
    <w:rsid w:val="00D82E16"/>
    <w:rsid w:val="00D82F59"/>
    <w:rsid w:val="00D83228"/>
    <w:rsid w:val="00D838B5"/>
    <w:rsid w:val="00D8397F"/>
    <w:rsid w:val="00D83B4A"/>
    <w:rsid w:val="00D83E50"/>
    <w:rsid w:val="00D83F84"/>
    <w:rsid w:val="00D84389"/>
    <w:rsid w:val="00D847B7"/>
    <w:rsid w:val="00D848AB"/>
    <w:rsid w:val="00D84976"/>
    <w:rsid w:val="00D84B9E"/>
    <w:rsid w:val="00D84FAC"/>
    <w:rsid w:val="00D84FDD"/>
    <w:rsid w:val="00D851D5"/>
    <w:rsid w:val="00D855C3"/>
    <w:rsid w:val="00D856C8"/>
    <w:rsid w:val="00D85700"/>
    <w:rsid w:val="00D857EB"/>
    <w:rsid w:val="00D858C6"/>
    <w:rsid w:val="00D85DD2"/>
    <w:rsid w:val="00D86204"/>
    <w:rsid w:val="00D865E8"/>
    <w:rsid w:val="00D86692"/>
    <w:rsid w:val="00D86A98"/>
    <w:rsid w:val="00D86DA3"/>
    <w:rsid w:val="00D86FAD"/>
    <w:rsid w:val="00D87168"/>
    <w:rsid w:val="00D87F34"/>
    <w:rsid w:val="00D9010A"/>
    <w:rsid w:val="00D9020A"/>
    <w:rsid w:val="00D90219"/>
    <w:rsid w:val="00D90A48"/>
    <w:rsid w:val="00D90D16"/>
    <w:rsid w:val="00D9106C"/>
    <w:rsid w:val="00D9106D"/>
    <w:rsid w:val="00D9133F"/>
    <w:rsid w:val="00D91645"/>
    <w:rsid w:val="00D91658"/>
    <w:rsid w:val="00D916E2"/>
    <w:rsid w:val="00D91782"/>
    <w:rsid w:val="00D919BA"/>
    <w:rsid w:val="00D919CE"/>
    <w:rsid w:val="00D91BE2"/>
    <w:rsid w:val="00D91DF8"/>
    <w:rsid w:val="00D91FFC"/>
    <w:rsid w:val="00D92076"/>
    <w:rsid w:val="00D9207F"/>
    <w:rsid w:val="00D92122"/>
    <w:rsid w:val="00D923B0"/>
    <w:rsid w:val="00D9268A"/>
    <w:rsid w:val="00D92A2E"/>
    <w:rsid w:val="00D92B95"/>
    <w:rsid w:val="00D92C2A"/>
    <w:rsid w:val="00D92E5B"/>
    <w:rsid w:val="00D92E91"/>
    <w:rsid w:val="00D9315B"/>
    <w:rsid w:val="00D93171"/>
    <w:rsid w:val="00D93378"/>
    <w:rsid w:val="00D93470"/>
    <w:rsid w:val="00D93539"/>
    <w:rsid w:val="00D93978"/>
    <w:rsid w:val="00D93A14"/>
    <w:rsid w:val="00D93B57"/>
    <w:rsid w:val="00D93D0A"/>
    <w:rsid w:val="00D940F6"/>
    <w:rsid w:val="00D9426F"/>
    <w:rsid w:val="00D9429B"/>
    <w:rsid w:val="00D942D3"/>
    <w:rsid w:val="00D94899"/>
    <w:rsid w:val="00D94E06"/>
    <w:rsid w:val="00D94FD0"/>
    <w:rsid w:val="00D95024"/>
    <w:rsid w:val="00D951D1"/>
    <w:rsid w:val="00D956F3"/>
    <w:rsid w:val="00D95BC3"/>
    <w:rsid w:val="00D95E03"/>
    <w:rsid w:val="00D95FBB"/>
    <w:rsid w:val="00D96169"/>
    <w:rsid w:val="00D9623B"/>
    <w:rsid w:val="00D963BF"/>
    <w:rsid w:val="00D96777"/>
    <w:rsid w:val="00D96812"/>
    <w:rsid w:val="00D96A07"/>
    <w:rsid w:val="00D96A50"/>
    <w:rsid w:val="00D96C5A"/>
    <w:rsid w:val="00D9710C"/>
    <w:rsid w:val="00D97110"/>
    <w:rsid w:val="00D972DD"/>
    <w:rsid w:val="00D97356"/>
    <w:rsid w:val="00D9745C"/>
    <w:rsid w:val="00D974DB"/>
    <w:rsid w:val="00D97686"/>
    <w:rsid w:val="00D97948"/>
    <w:rsid w:val="00D97B3A"/>
    <w:rsid w:val="00D97D2B"/>
    <w:rsid w:val="00DA0135"/>
    <w:rsid w:val="00DA03F8"/>
    <w:rsid w:val="00DA0821"/>
    <w:rsid w:val="00DA0836"/>
    <w:rsid w:val="00DA0838"/>
    <w:rsid w:val="00DA0C89"/>
    <w:rsid w:val="00DA0DF9"/>
    <w:rsid w:val="00DA0E28"/>
    <w:rsid w:val="00DA0EF5"/>
    <w:rsid w:val="00DA132A"/>
    <w:rsid w:val="00DA17A8"/>
    <w:rsid w:val="00DA1AB4"/>
    <w:rsid w:val="00DA1CE3"/>
    <w:rsid w:val="00DA2010"/>
    <w:rsid w:val="00DA2097"/>
    <w:rsid w:val="00DA224D"/>
    <w:rsid w:val="00DA2769"/>
    <w:rsid w:val="00DA2811"/>
    <w:rsid w:val="00DA2E04"/>
    <w:rsid w:val="00DA2E8F"/>
    <w:rsid w:val="00DA30F3"/>
    <w:rsid w:val="00DA324A"/>
    <w:rsid w:val="00DA3359"/>
    <w:rsid w:val="00DA3515"/>
    <w:rsid w:val="00DA3538"/>
    <w:rsid w:val="00DA388C"/>
    <w:rsid w:val="00DA3AC1"/>
    <w:rsid w:val="00DA3AEB"/>
    <w:rsid w:val="00DA3FE0"/>
    <w:rsid w:val="00DA435E"/>
    <w:rsid w:val="00DA445E"/>
    <w:rsid w:val="00DA4468"/>
    <w:rsid w:val="00DA4B20"/>
    <w:rsid w:val="00DA4B6C"/>
    <w:rsid w:val="00DA4C12"/>
    <w:rsid w:val="00DA53F0"/>
    <w:rsid w:val="00DA575F"/>
    <w:rsid w:val="00DA5DDD"/>
    <w:rsid w:val="00DA5E37"/>
    <w:rsid w:val="00DA5F50"/>
    <w:rsid w:val="00DA60E3"/>
    <w:rsid w:val="00DA63C9"/>
    <w:rsid w:val="00DA6777"/>
    <w:rsid w:val="00DA6789"/>
    <w:rsid w:val="00DA6ED4"/>
    <w:rsid w:val="00DA70C1"/>
    <w:rsid w:val="00DA70E6"/>
    <w:rsid w:val="00DA70FB"/>
    <w:rsid w:val="00DA7273"/>
    <w:rsid w:val="00DA72CB"/>
    <w:rsid w:val="00DA73EE"/>
    <w:rsid w:val="00DA74CA"/>
    <w:rsid w:val="00DA782C"/>
    <w:rsid w:val="00DA7E01"/>
    <w:rsid w:val="00DA7E54"/>
    <w:rsid w:val="00DA7E8B"/>
    <w:rsid w:val="00DB0178"/>
    <w:rsid w:val="00DB02F6"/>
    <w:rsid w:val="00DB0C90"/>
    <w:rsid w:val="00DB0CF5"/>
    <w:rsid w:val="00DB0D2F"/>
    <w:rsid w:val="00DB0E46"/>
    <w:rsid w:val="00DB0FF3"/>
    <w:rsid w:val="00DB138F"/>
    <w:rsid w:val="00DB1563"/>
    <w:rsid w:val="00DB163C"/>
    <w:rsid w:val="00DB1791"/>
    <w:rsid w:val="00DB1AE5"/>
    <w:rsid w:val="00DB1B69"/>
    <w:rsid w:val="00DB21F4"/>
    <w:rsid w:val="00DB241E"/>
    <w:rsid w:val="00DB273F"/>
    <w:rsid w:val="00DB297C"/>
    <w:rsid w:val="00DB2BBC"/>
    <w:rsid w:val="00DB2F2E"/>
    <w:rsid w:val="00DB2F40"/>
    <w:rsid w:val="00DB3152"/>
    <w:rsid w:val="00DB32FF"/>
    <w:rsid w:val="00DB34FF"/>
    <w:rsid w:val="00DB3523"/>
    <w:rsid w:val="00DB35F9"/>
    <w:rsid w:val="00DB36EB"/>
    <w:rsid w:val="00DB39DE"/>
    <w:rsid w:val="00DB3A1F"/>
    <w:rsid w:val="00DB3BEA"/>
    <w:rsid w:val="00DB3D74"/>
    <w:rsid w:val="00DB3FC0"/>
    <w:rsid w:val="00DB41DA"/>
    <w:rsid w:val="00DB45EE"/>
    <w:rsid w:val="00DB45FE"/>
    <w:rsid w:val="00DB49F7"/>
    <w:rsid w:val="00DB4A3B"/>
    <w:rsid w:val="00DB4D4F"/>
    <w:rsid w:val="00DB4EF5"/>
    <w:rsid w:val="00DB52D0"/>
    <w:rsid w:val="00DB5601"/>
    <w:rsid w:val="00DB57B5"/>
    <w:rsid w:val="00DB5AC5"/>
    <w:rsid w:val="00DB5B63"/>
    <w:rsid w:val="00DB5B98"/>
    <w:rsid w:val="00DB63DC"/>
    <w:rsid w:val="00DB63EF"/>
    <w:rsid w:val="00DB6661"/>
    <w:rsid w:val="00DB673F"/>
    <w:rsid w:val="00DB68AE"/>
    <w:rsid w:val="00DB6921"/>
    <w:rsid w:val="00DB69BE"/>
    <w:rsid w:val="00DB6AD7"/>
    <w:rsid w:val="00DB6AFA"/>
    <w:rsid w:val="00DB71D8"/>
    <w:rsid w:val="00DB7244"/>
    <w:rsid w:val="00DB773E"/>
    <w:rsid w:val="00DB7968"/>
    <w:rsid w:val="00DB7990"/>
    <w:rsid w:val="00DB7A48"/>
    <w:rsid w:val="00DB7DBF"/>
    <w:rsid w:val="00DB7DE8"/>
    <w:rsid w:val="00DB7E76"/>
    <w:rsid w:val="00DC0063"/>
    <w:rsid w:val="00DC00F2"/>
    <w:rsid w:val="00DC020D"/>
    <w:rsid w:val="00DC0455"/>
    <w:rsid w:val="00DC046E"/>
    <w:rsid w:val="00DC06A8"/>
    <w:rsid w:val="00DC0751"/>
    <w:rsid w:val="00DC08A7"/>
    <w:rsid w:val="00DC0D9D"/>
    <w:rsid w:val="00DC133B"/>
    <w:rsid w:val="00DC1517"/>
    <w:rsid w:val="00DC16AA"/>
    <w:rsid w:val="00DC17D2"/>
    <w:rsid w:val="00DC1FEB"/>
    <w:rsid w:val="00DC2570"/>
    <w:rsid w:val="00DC2623"/>
    <w:rsid w:val="00DC2644"/>
    <w:rsid w:val="00DC2728"/>
    <w:rsid w:val="00DC2835"/>
    <w:rsid w:val="00DC2B25"/>
    <w:rsid w:val="00DC2C26"/>
    <w:rsid w:val="00DC2C8C"/>
    <w:rsid w:val="00DC2FB1"/>
    <w:rsid w:val="00DC300F"/>
    <w:rsid w:val="00DC3116"/>
    <w:rsid w:val="00DC369E"/>
    <w:rsid w:val="00DC373B"/>
    <w:rsid w:val="00DC3A31"/>
    <w:rsid w:val="00DC3C4B"/>
    <w:rsid w:val="00DC41E3"/>
    <w:rsid w:val="00DC46C9"/>
    <w:rsid w:val="00DC46D9"/>
    <w:rsid w:val="00DC47D1"/>
    <w:rsid w:val="00DC4996"/>
    <w:rsid w:val="00DC4A02"/>
    <w:rsid w:val="00DC4C36"/>
    <w:rsid w:val="00DC4EBE"/>
    <w:rsid w:val="00DC528E"/>
    <w:rsid w:val="00DC531A"/>
    <w:rsid w:val="00DC53C5"/>
    <w:rsid w:val="00DC561C"/>
    <w:rsid w:val="00DC5629"/>
    <w:rsid w:val="00DC56B5"/>
    <w:rsid w:val="00DC598F"/>
    <w:rsid w:val="00DC5CAB"/>
    <w:rsid w:val="00DC5EB2"/>
    <w:rsid w:val="00DC6004"/>
    <w:rsid w:val="00DC63D0"/>
    <w:rsid w:val="00DC65F4"/>
    <w:rsid w:val="00DC682C"/>
    <w:rsid w:val="00DC691F"/>
    <w:rsid w:val="00DC6C17"/>
    <w:rsid w:val="00DC6CAD"/>
    <w:rsid w:val="00DC6D71"/>
    <w:rsid w:val="00DC7164"/>
    <w:rsid w:val="00DC7261"/>
    <w:rsid w:val="00DC72BD"/>
    <w:rsid w:val="00DC754D"/>
    <w:rsid w:val="00DC7A89"/>
    <w:rsid w:val="00DC7C40"/>
    <w:rsid w:val="00DD0454"/>
    <w:rsid w:val="00DD0837"/>
    <w:rsid w:val="00DD090C"/>
    <w:rsid w:val="00DD0A57"/>
    <w:rsid w:val="00DD0D48"/>
    <w:rsid w:val="00DD0DA4"/>
    <w:rsid w:val="00DD0E9C"/>
    <w:rsid w:val="00DD1196"/>
    <w:rsid w:val="00DD14D2"/>
    <w:rsid w:val="00DD14FB"/>
    <w:rsid w:val="00DD165A"/>
    <w:rsid w:val="00DD1B23"/>
    <w:rsid w:val="00DD1D4F"/>
    <w:rsid w:val="00DD210D"/>
    <w:rsid w:val="00DD224E"/>
    <w:rsid w:val="00DD225F"/>
    <w:rsid w:val="00DD2756"/>
    <w:rsid w:val="00DD27CD"/>
    <w:rsid w:val="00DD28A8"/>
    <w:rsid w:val="00DD28BC"/>
    <w:rsid w:val="00DD2991"/>
    <w:rsid w:val="00DD29AF"/>
    <w:rsid w:val="00DD29B0"/>
    <w:rsid w:val="00DD301B"/>
    <w:rsid w:val="00DD3074"/>
    <w:rsid w:val="00DD3194"/>
    <w:rsid w:val="00DD33C4"/>
    <w:rsid w:val="00DD3F5F"/>
    <w:rsid w:val="00DD4030"/>
    <w:rsid w:val="00DD430C"/>
    <w:rsid w:val="00DD4440"/>
    <w:rsid w:val="00DD44CA"/>
    <w:rsid w:val="00DD45CF"/>
    <w:rsid w:val="00DD4CFE"/>
    <w:rsid w:val="00DD4E28"/>
    <w:rsid w:val="00DD4E58"/>
    <w:rsid w:val="00DD4F00"/>
    <w:rsid w:val="00DD532D"/>
    <w:rsid w:val="00DD54D2"/>
    <w:rsid w:val="00DD59B7"/>
    <w:rsid w:val="00DD5B65"/>
    <w:rsid w:val="00DD5BBA"/>
    <w:rsid w:val="00DD604D"/>
    <w:rsid w:val="00DD629D"/>
    <w:rsid w:val="00DD6473"/>
    <w:rsid w:val="00DD6512"/>
    <w:rsid w:val="00DD6580"/>
    <w:rsid w:val="00DD67BC"/>
    <w:rsid w:val="00DD6C5D"/>
    <w:rsid w:val="00DD6E59"/>
    <w:rsid w:val="00DD7000"/>
    <w:rsid w:val="00DD709D"/>
    <w:rsid w:val="00DD714C"/>
    <w:rsid w:val="00DD7B6C"/>
    <w:rsid w:val="00DE00FB"/>
    <w:rsid w:val="00DE0271"/>
    <w:rsid w:val="00DE03C3"/>
    <w:rsid w:val="00DE068F"/>
    <w:rsid w:val="00DE0A1A"/>
    <w:rsid w:val="00DE0AA5"/>
    <w:rsid w:val="00DE0B5E"/>
    <w:rsid w:val="00DE0BC5"/>
    <w:rsid w:val="00DE103A"/>
    <w:rsid w:val="00DE10FB"/>
    <w:rsid w:val="00DE1198"/>
    <w:rsid w:val="00DE13D8"/>
    <w:rsid w:val="00DE14AC"/>
    <w:rsid w:val="00DE15D0"/>
    <w:rsid w:val="00DE16A9"/>
    <w:rsid w:val="00DE1810"/>
    <w:rsid w:val="00DE18F8"/>
    <w:rsid w:val="00DE1A2D"/>
    <w:rsid w:val="00DE2048"/>
    <w:rsid w:val="00DE208E"/>
    <w:rsid w:val="00DE2267"/>
    <w:rsid w:val="00DE23D3"/>
    <w:rsid w:val="00DE25CC"/>
    <w:rsid w:val="00DE2A6D"/>
    <w:rsid w:val="00DE2E56"/>
    <w:rsid w:val="00DE2EE4"/>
    <w:rsid w:val="00DE2F92"/>
    <w:rsid w:val="00DE337C"/>
    <w:rsid w:val="00DE3453"/>
    <w:rsid w:val="00DE3592"/>
    <w:rsid w:val="00DE3A35"/>
    <w:rsid w:val="00DE3B11"/>
    <w:rsid w:val="00DE3DAE"/>
    <w:rsid w:val="00DE3EB5"/>
    <w:rsid w:val="00DE4006"/>
    <w:rsid w:val="00DE40EB"/>
    <w:rsid w:val="00DE40FA"/>
    <w:rsid w:val="00DE4125"/>
    <w:rsid w:val="00DE45A1"/>
    <w:rsid w:val="00DE4741"/>
    <w:rsid w:val="00DE4809"/>
    <w:rsid w:val="00DE4989"/>
    <w:rsid w:val="00DE4B43"/>
    <w:rsid w:val="00DE4C0D"/>
    <w:rsid w:val="00DE4C7F"/>
    <w:rsid w:val="00DE4CD0"/>
    <w:rsid w:val="00DE4FF4"/>
    <w:rsid w:val="00DE5559"/>
    <w:rsid w:val="00DE586A"/>
    <w:rsid w:val="00DE5A3A"/>
    <w:rsid w:val="00DE5D0B"/>
    <w:rsid w:val="00DE5D27"/>
    <w:rsid w:val="00DE60E1"/>
    <w:rsid w:val="00DE617D"/>
    <w:rsid w:val="00DE64D6"/>
    <w:rsid w:val="00DE667E"/>
    <w:rsid w:val="00DE69F3"/>
    <w:rsid w:val="00DE6BF1"/>
    <w:rsid w:val="00DE6E64"/>
    <w:rsid w:val="00DE71F2"/>
    <w:rsid w:val="00DE72C2"/>
    <w:rsid w:val="00DE72EC"/>
    <w:rsid w:val="00DE7398"/>
    <w:rsid w:val="00DE75A5"/>
    <w:rsid w:val="00DE75D0"/>
    <w:rsid w:val="00DE79EF"/>
    <w:rsid w:val="00DE7A9E"/>
    <w:rsid w:val="00DE7B47"/>
    <w:rsid w:val="00DE7E2D"/>
    <w:rsid w:val="00DE7EA6"/>
    <w:rsid w:val="00DE7FAE"/>
    <w:rsid w:val="00DF0213"/>
    <w:rsid w:val="00DF028E"/>
    <w:rsid w:val="00DF035F"/>
    <w:rsid w:val="00DF037C"/>
    <w:rsid w:val="00DF0555"/>
    <w:rsid w:val="00DF09AD"/>
    <w:rsid w:val="00DF0A7B"/>
    <w:rsid w:val="00DF0B69"/>
    <w:rsid w:val="00DF0BD3"/>
    <w:rsid w:val="00DF0C19"/>
    <w:rsid w:val="00DF0FB7"/>
    <w:rsid w:val="00DF15A1"/>
    <w:rsid w:val="00DF16C1"/>
    <w:rsid w:val="00DF16CD"/>
    <w:rsid w:val="00DF1B5A"/>
    <w:rsid w:val="00DF1C4D"/>
    <w:rsid w:val="00DF1C8A"/>
    <w:rsid w:val="00DF1D76"/>
    <w:rsid w:val="00DF2192"/>
    <w:rsid w:val="00DF2256"/>
    <w:rsid w:val="00DF228F"/>
    <w:rsid w:val="00DF22B1"/>
    <w:rsid w:val="00DF23B0"/>
    <w:rsid w:val="00DF2422"/>
    <w:rsid w:val="00DF2520"/>
    <w:rsid w:val="00DF28E7"/>
    <w:rsid w:val="00DF29F6"/>
    <w:rsid w:val="00DF2E56"/>
    <w:rsid w:val="00DF2F1B"/>
    <w:rsid w:val="00DF3302"/>
    <w:rsid w:val="00DF3381"/>
    <w:rsid w:val="00DF345A"/>
    <w:rsid w:val="00DF3506"/>
    <w:rsid w:val="00DF3808"/>
    <w:rsid w:val="00DF3A3B"/>
    <w:rsid w:val="00DF3C86"/>
    <w:rsid w:val="00DF3C89"/>
    <w:rsid w:val="00DF40E4"/>
    <w:rsid w:val="00DF42A2"/>
    <w:rsid w:val="00DF443D"/>
    <w:rsid w:val="00DF44BE"/>
    <w:rsid w:val="00DF48B1"/>
    <w:rsid w:val="00DF4DCA"/>
    <w:rsid w:val="00DF5069"/>
    <w:rsid w:val="00DF510F"/>
    <w:rsid w:val="00DF5275"/>
    <w:rsid w:val="00DF5280"/>
    <w:rsid w:val="00DF55D4"/>
    <w:rsid w:val="00DF5AD7"/>
    <w:rsid w:val="00DF5D7D"/>
    <w:rsid w:val="00DF6039"/>
    <w:rsid w:val="00DF62D5"/>
    <w:rsid w:val="00DF64F5"/>
    <w:rsid w:val="00DF6B8F"/>
    <w:rsid w:val="00DF6BD7"/>
    <w:rsid w:val="00DF6BDB"/>
    <w:rsid w:val="00DF6EC5"/>
    <w:rsid w:val="00DF71BF"/>
    <w:rsid w:val="00DF743C"/>
    <w:rsid w:val="00DF75D3"/>
    <w:rsid w:val="00DF7664"/>
    <w:rsid w:val="00DF79F2"/>
    <w:rsid w:val="00DF7AA2"/>
    <w:rsid w:val="00DF7CE9"/>
    <w:rsid w:val="00DF7E3B"/>
    <w:rsid w:val="00DF7ED9"/>
    <w:rsid w:val="00E0027E"/>
    <w:rsid w:val="00E002A6"/>
    <w:rsid w:val="00E00558"/>
    <w:rsid w:val="00E0080C"/>
    <w:rsid w:val="00E009AF"/>
    <w:rsid w:val="00E00EEC"/>
    <w:rsid w:val="00E0175A"/>
    <w:rsid w:val="00E018B4"/>
    <w:rsid w:val="00E01A87"/>
    <w:rsid w:val="00E01ADF"/>
    <w:rsid w:val="00E02066"/>
    <w:rsid w:val="00E027FF"/>
    <w:rsid w:val="00E028B4"/>
    <w:rsid w:val="00E02A57"/>
    <w:rsid w:val="00E02A80"/>
    <w:rsid w:val="00E02B3A"/>
    <w:rsid w:val="00E02C77"/>
    <w:rsid w:val="00E02D4F"/>
    <w:rsid w:val="00E02DC5"/>
    <w:rsid w:val="00E02FEE"/>
    <w:rsid w:val="00E0335E"/>
    <w:rsid w:val="00E03418"/>
    <w:rsid w:val="00E0377E"/>
    <w:rsid w:val="00E037B1"/>
    <w:rsid w:val="00E0383B"/>
    <w:rsid w:val="00E03EB3"/>
    <w:rsid w:val="00E041CC"/>
    <w:rsid w:val="00E04210"/>
    <w:rsid w:val="00E04374"/>
    <w:rsid w:val="00E0467D"/>
    <w:rsid w:val="00E04798"/>
    <w:rsid w:val="00E05214"/>
    <w:rsid w:val="00E05BF8"/>
    <w:rsid w:val="00E0635E"/>
    <w:rsid w:val="00E064CF"/>
    <w:rsid w:val="00E06775"/>
    <w:rsid w:val="00E068FB"/>
    <w:rsid w:val="00E06AA0"/>
    <w:rsid w:val="00E06BB0"/>
    <w:rsid w:val="00E06D3A"/>
    <w:rsid w:val="00E06E40"/>
    <w:rsid w:val="00E06E69"/>
    <w:rsid w:val="00E06F26"/>
    <w:rsid w:val="00E071C9"/>
    <w:rsid w:val="00E07307"/>
    <w:rsid w:val="00E0734F"/>
    <w:rsid w:val="00E073DA"/>
    <w:rsid w:val="00E075BC"/>
    <w:rsid w:val="00E0767F"/>
    <w:rsid w:val="00E07E23"/>
    <w:rsid w:val="00E07E88"/>
    <w:rsid w:val="00E07FC9"/>
    <w:rsid w:val="00E1058E"/>
    <w:rsid w:val="00E10691"/>
    <w:rsid w:val="00E106E8"/>
    <w:rsid w:val="00E1090B"/>
    <w:rsid w:val="00E10BAA"/>
    <w:rsid w:val="00E10DDA"/>
    <w:rsid w:val="00E11163"/>
    <w:rsid w:val="00E11223"/>
    <w:rsid w:val="00E1128C"/>
    <w:rsid w:val="00E11439"/>
    <w:rsid w:val="00E11633"/>
    <w:rsid w:val="00E11924"/>
    <w:rsid w:val="00E11935"/>
    <w:rsid w:val="00E11B5C"/>
    <w:rsid w:val="00E11D73"/>
    <w:rsid w:val="00E11E2D"/>
    <w:rsid w:val="00E12407"/>
    <w:rsid w:val="00E126D3"/>
    <w:rsid w:val="00E135B6"/>
    <w:rsid w:val="00E13928"/>
    <w:rsid w:val="00E13D11"/>
    <w:rsid w:val="00E14550"/>
    <w:rsid w:val="00E145BA"/>
    <w:rsid w:val="00E14735"/>
    <w:rsid w:val="00E1483B"/>
    <w:rsid w:val="00E14846"/>
    <w:rsid w:val="00E14BEB"/>
    <w:rsid w:val="00E14E0A"/>
    <w:rsid w:val="00E14E40"/>
    <w:rsid w:val="00E14F88"/>
    <w:rsid w:val="00E151A2"/>
    <w:rsid w:val="00E15303"/>
    <w:rsid w:val="00E1585B"/>
    <w:rsid w:val="00E1605F"/>
    <w:rsid w:val="00E162BD"/>
    <w:rsid w:val="00E16529"/>
    <w:rsid w:val="00E16566"/>
    <w:rsid w:val="00E167A6"/>
    <w:rsid w:val="00E16816"/>
    <w:rsid w:val="00E16B1C"/>
    <w:rsid w:val="00E16D00"/>
    <w:rsid w:val="00E16FA7"/>
    <w:rsid w:val="00E1709B"/>
    <w:rsid w:val="00E17223"/>
    <w:rsid w:val="00E1727A"/>
    <w:rsid w:val="00E17616"/>
    <w:rsid w:val="00E17715"/>
    <w:rsid w:val="00E17867"/>
    <w:rsid w:val="00E179A0"/>
    <w:rsid w:val="00E17E39"/>
    <w:rsid w:val="00E2012C"/>
    <w:rsid w:val="00E203E6"/>
    <w:rsid w:val="00E20960"/>
    <w:rsid w:val="00E20AB7"/>
    <w:rsid w:val="00E20B70"/>
    <w:rsid w:val="00E20D65"/>
    <w:rsid w:val="00E20F2B"/>
    <w:rsid w:val="00E20FFA"/>
    <w:rsid w:val="00E2173C"/>
    <w:rsid w:val="00E21979"/>
    <w:rsid w:val="00E219FA"/>
    <w:rsid w:val="00E21B12"/>
    <w:rsid w:val="00E21DD4"/>
    <w:rsid w:val="00E21E35"/>
    <w:rsid w:val="00E21E46"/>
    <w:rsid w:val="00E2218E"/>
    <w:rsid w:val="00E222A5"/>
    <w:rsid w:val="00E2247F"/>
    <w:rsid w:val="00E22996"/>
    <w:rsid w:val="00E22AB1"/>
    <w:rsid w:val="00E22CF3"/>
    <w:rsid w:val="00E22FC8"/>
    <w:rsid w:val="00E230E0"/>
    <w:rsid w:val="00E23121"/>
    <w:rsid w:val="00E23180"/>
    <w:rsid w:val="00E23251"/>
    <w:rsid w:val="00E23A32"/>
    <w:rsid w:val="00E23B16"/>
    <w:rsid w:val="00E23ED3"/>
    <w:rsid w:val="00E23F7B"/>
    <w:rsid w:val="00E24A91"/>
    <w:rsid w:val="00E24AD4"/>
    <w:rsid w:val="00E25118"/>
    <w:rsid w:val="00E2540E"/>
    <w:rsid w:val="00E25C0A"/>
    <w:rsid w:val="00E25C1A"/>
    <w:rsid w:val="00E25C31"/>
    <w:rsid w:val="00E26014"/>
    <w:rsid w:val="00E26576"/>
    <w:rsid w:val="00E26CB0"/>
    <w:rsid w:val="00E26D94"/>
    <w:rsid w:val="00E26E9C"/>
    <w:rsid w:val="00E26EDB"/>
    <w:rsid w:val="00E26FC5"/>
    <w:rsid w:val="00E272C2"/>
    <w:rsid w:val="00E273C8"/>
    <w:rsid w:val="00E27B64"/>
    <w:rsid w:val="00E27ED8"/>
    <w:rsid w:val="00E300F0"/>
    <w:rsid w:val="00E305B9"/>
    <w:rsid w:val="00E30A15"/>
    <w:rsid w:val="00E30B36"/>
    <w:rsid w:val="00E30BD2"/>
    <w:rsid w:val="00E30C0B"/>
    <w:rsid w:val="00E30CAF"/>
    <w:rsid w:val="00E315C5"/>
    <w:rsid w:val="00E31DEC"/>
    <w:rsid w:val="00E31E7F"/>
    <w:rsid w:val="00E3270D"/>
    <w:rsid w:val="00E32CC6"/>
    <w:rsid w:val="00E32D60"/>
    <w:rsid w:val="00E32EED"/>
    <w:rsid w:val="00E32F0B"/>
    <w:rsid w:val="00E33290"/>
    <w:rsid w:val="00E332EA"/>
    <w:rsid w:val="00E33DC2"/>
    <w:rsid w:val="00E34016"/>
    <w:rsid w:val="00E3412D"/>
    <w:rsid w:val="00E34690"/>
    <w:rsid w:val="00E3488B"/>
    <w:rsid w:val="00E348D9"/>
    <w:rsid w:val="00E34A25"/>
    <w:rsid w:val="00E34A60"/>
    <w:rsid w:val="00E34D51"/>
    <w:rsid w:val="00E34F9E"/>
    <w:rsid w:val="00E356B8"/>
    <w:rsid w:val="00E35949"/>
    <w:rsid w:val="00E35B05"/>
    <w:rsid w:val="00E35C9C"/>
    <w:rsid w:val="00E35D77"/>
    <w:rsid w:val="00E35EC2"/>
    <w:rsid w:val="00E36461"/>
    <w:rsid w:val="00E366D8"/>
    <w:rsid w:val="00E36882"/>
    <w:rsid w:val="00E368EC"/>
    <w:rsid w:val="00E36A9B"/>
    <w:rsid w:val="00E36DCC"/>
    <w:rsid w:val="00E36F2C"/>
    <w:rsid w:val="00E37027"/>
    <w:rsid w:val="00E37088"/>
    <w:rsid w:val="00E37148"/>
    <w:rsid w:val="00E378A1"/>
    <w:rsid w:val="00E37C70"/>
    <w:rsid w:val="00E406C2"/>
    <w:rsid w:val="00E4113C"/>
    <w:rsid w:val="00E41454"/>
    <w:rsid w:val="00E416D5"/>
    <w:rsid w:val="00E41717"/>
    <w:rsid w:val="00E4182E"/>
    <w:rsid w:val="00E41B39"/>
    <w:rsid w:val="00E42020"/>
    <w:rsid w:val="00E42050"/>
    <w:rsid w:val="00E4210C"/>
    <w:rsid w:val="00E421CA"/>
    <w:rsid w:val="00E4229E"/>
    <w:rsid w:val="00E423FA"/>
    <w:rsid w:val="00E42467"/>
    <w:rsid w:val="00E42930"/>
    <w:rsid w:val="00E42957"/>
    <w:rsid w:val="00E42EE7"/>
    <w:rsid w:val="00E43396"/>
    <w:rsid w:val="00E43916"/>
    <w:rsid w:val="00E43AAA"/>
    <w:rsid w:val="00E43B8D"/>
    <w:rsid w:val="00E43CD5"/>
    <w:rsid w:val="00E43E05"/>
    <w:rsid w:val="00E4421F"/>
    <w:rsid w:val="00E4446D"/>
    <w:rsid w:val="00E446B3"/>
    <w:rsid w:val="00E448E8"/>
    <w:rsid w:val="00E44985"/>
    <w:rsid w:val="00E44C43"/>
    <w:rsid w:val="00E44C57"/>
    <w:rsid w:val="00E44CAB"/>
    <w:rsid w:val="00E44EA3"/>
    <w:rsid w:val="00E45156"/>
    <w:rsid w:val="00E4522D"/>
    <w:rsid w:val="00E45378"/>
    <w:rsid w:val="00E45446"/>
    <w:rsid w:val="00E454B7"/>
    <w:rsid w:val="00E45817"/>
    <w:rsid w:val="00E45C31"/>
    <w:rsid w:val="00E45C92"/>
    <w:rsid w:val="00E45C97"/>
    <w:rsid w:val="00E45CC2"/>
    <w:rsid w:val="00E45CDD"/>
    <w:rsid w:val="00E45FBD"/>
    <w:rsid w:val="00E46D5C"/>
    <w:rsid w:val="00E46F43"/>
    <w:rsid w:val="00E473A4"/>
    <w:rsid w:val="00E47527"/>
    <w:rsid w:val="00E479F7"/>
    <w:rsid w:val="00E47A94"/>
    <w:rsid w:val="00E47F6C"/>
    <w:rsid w:val="00E50241"/>
    <w:rsid w:val="00E5029B"/>
    <w:rsid w:val="00E5030D"/>
    <w:rsid w:val="00E50743"/>
    <w:rsid w:val="00E5085B"/>
    <w:rsid w:val="00E509AB"/>
    <w:rsid w:val="00E51049"/>
    <w:rsid w:val="00E510DC"/>
    <w:rsid w:val="00E5154F"/>
    <w:rsid w:val="00E515A3"/>
    <w:rsid w:val="00E51668"/>
    <w:rsid w:val="00E517FE"/>
    <w:rsid w:val="00E51B3E"/>
    <w:rsid w:val="00E51DF2"/>
    <w:rsid w:val="00E51E91"/>
    <w:rsid w:val="00E51F5A"/>
    <w:rsid w:val="00E52197"/>
    <w:rsid w:val="00E521FA"/>
    <w:rsid w:val="00E527DA"/>
    <w:rsid w:val="00E52813"/>
    <w:rsid w:val="00E52FB1"/>
    <w:rsid w:val="00E53072"/>
    <w:rsid w:val="00E53371"/>
    <w:rsid w:val="00E533F0"/>
    <w:rsid w:val="00E534B9"/>
    <w:rsid w:val="00E53BFB"/>
    <w:rsid w:val="00E53C14"/>
    <w:rsid w:val="00E53FE8"/>
    <w:rsid w:val="00E541DF"/>
    <w:rsid w:val="00E547E2"/>
    <w:rsid w:val="00E54800"/>
    <w:rsid w:val="00E54D7B"/>
    <w:rsid w:val="00E5574F"/>
    <w:rsid w:val="00E557B9"/>
    <w:rsid w:val="00E55B17"/>
    <w:rsid w:val="00E55E9A"/>
    <w:rsid w:val="00E55F95"/>
    <w:rsid w:val="00E563CD"/>
    <w:rsid w:val="00E5652D"/>
    <w:rsid w:val="00E56941"/>
    <w:rsid w:val="00E56B7C"/>
    <w:rsid w:val="00E56EA4"/>
    <w:rsid w:val="00E570D7"/>
    <w:rsid w:val="00E57173"/>
    <w:rsid w:val="00E573D6"/>
    <w:rsid w:val="00E5746E"/>
    <w:rsid w:val="00E57527"/>
    <w:rsid w:val="00E5753F"/>
    <w:rsid w:val="00E579E0"/>
    <w:rsid w:val="00E57A45"/>
    <w:rsid w:val="00E57AD3"/>
    <w:rsid w:val="00E60027"/>
    <w:rsid w:val="00E6012C"/>
    <w:rsid w:val="00E60149"/>
    <w:rsid w:val="00E60419"/>
    <w:rsid w:val="00E60812"/>
    <w:rsid w:val="00E60AC8"/>
    <w:rsid w:val="00E60AD8"/>
    <w:rsid w:val="00E60CDE"/>
    <w:rsid w:val="00E614D8"/>
    <w:rsid w:val="00E61621"/>
    <w:rsid w:val="00E61648"/>
    <w:rsid w:val="00E61C97"/>
    <w:rsid w:val="00E61CFB"/>
    <w:rsid w:val="00E61D1D"/>
    <w:rsid w:val="00E61DDD"/>
    <w:rsid w:val="00E61EC0"/>
    <w:rsid w:val="00E62138"/>
    <w:rsid w:val="00E6297A"/>
    <w:rsid w:val="00E634A2"/>
    <w:rsid w:val="00E63566"/>
    <w:rsid w:val="00E637BA"/>
    <w:rsid w:val="00E63AD4"/>
    <w:rsid w:val="00E63CA4"/>
    <w:rsid w:val="00E63D71"/>
    <w:rsid w:val="00E6408A"/>
    <w:rsid w:val="00E643EC"/>
    <w:rsid w:val="00E6480D"/>
    <w:rsid w:val="00E6491A"/>
    <w:rsid w:val="00E64DD0"/>
    <w:rsid w:val="00E64F83"/>
    <w:rsid w:val="00E65306"/>
    <w:rsid w:val="00E65460"/>
    <w:rsid w:val="00E654CB"/>
    <w:rsid w:val="00E655A6"/>
    <w:rsid w:val="00E65654"/>
    <w:rsid w:val="00E65AB4"/>
    <w:rsid w:val="00E65BC1"/>
    <w:rsid w:val="00E65BDB"/>
    <w:rsid w:val="00E65C65"/>
    <w:rsid w:val="00E66293"/>
    <w:rsid w:val="00E6634D"/>
    <w:rsid w:val="00E663B2"/>
    <w:rsid w:val="00E66424"/>
    <w:rsid w:val="00E66724"/>
    <w:rsid w:val="00E6684A"/>
    <w:rsid w:val="00E6684E"/>
    <w:rsid w:val="00E66B17"/>
    <w:rsid w:val="00E66C78"/>
    <w:rsid w:val="00E6713E"/>
    <w:rsid w:val="00E67257"/>
    <w:rsid w:val="00E67287"/>
    <w:rsid w:val="00E675FC"/>
    <w:rsid w:val="00E678EC"/>
    <w:rsid w:val="00E6796E"/>
    <w:rsid w:val="00E67C30"/>
    <w:rsid w:val="00E67D67"/>
    <w:rsid w:val="00E67EE1"/>
    <w:rsid w:val="00E67F36"/>
    <w:rsid w:val="00E701CE"/>
    <w:rsid w:val="00E70217"/>
    <w:rsid w:val="00E70374"/>
    <w:rsid w:val="00E706C4"/>
    <w:rsid w:val="00E7093B"/>
    <w:rsid w:val="00E7129F"/>
    <w:rsid w:val="00E7137A"/>
    <w:rsid w:val="00E71451"/>
    <w:rsid w:val="00E71525"/>
    <w:rsid w:val="00E71709"/>
    <w:rsid w:val="00E71756"/>
    <w:rsid w:val="00E71F4E"/>
    <w:rsid w:val="00E72006"/>
    <w:rsid w:val="00E7247A"/>
    <w:rsid w:val="00E7270A"/>
    <w:rsid w:val="00E72857"/>
    <w:rsid w:val="00E728C0"/>
    <w:rsid w:val="00E72936"/>
    <w:rsid w:val="00E72B2C"/>
    <w:rsid w:val="00E72C66"/>
    <w:rsid w:val="00E73249"/>
    <w:rsid w:val="00E732B4"/>
    <w:rsid w:val="00E73358"/>
    <w:rsid w:val="00E737F2"/>
    <w:rsid w:val="00E73DFF"/>
    <w:rsid w:val="00E74393"/>
    <w:rsid w:val="00E747A0"/>
    <w:rsid w:val="00E747E7"/>
    <w:rsid w:val="00E7486E"/>
    <w:rsid w:val="00E74CB9"/>
    <w:rsid w:val="00E7521B"/>
    <w:rsid w:val="00E75289"/>
    <w:rsid w:val="00E7536D"/>
    <w:rsid w:val="00E756F3"/>
    <w:rsid w:val="00E757EC"/>
    <w:rsid w:val="00E75900"/>
    <w:rsid w:val="00E75972"/>
    <w:rsid w:val="00E75BD6"/>
    <w:rsid w:val="00E76281"/>
    <w:rsid w:val="00E7645E"/>
    <w:rsid w:val="00E765E5"/>
    <w:rsid w:val="00E7681C"/>
    <w:rsid w:val="00E76CF1"/>
    <w:rsid w:val="00E76F89"/>
    <w:rsid w:val="00E77063"/>
    <w:rsid w:val="00E77168"/>
    <w:rsid w:val="00E7737C"/>
    <w:rsid w:val="00E7753F"/>
    <w:rsid w:val="00E777CA"/>
    <w:rsid w:val="00E77A22"/>
    <w:rsid w:val="00E77C33"/>
    <w:rsid w:val="00E80040"/>
    <w:rsid w:val="00E8008F"/>
    <w:rsid w:val="00E800F0"/>
    <w:rsid w:val="00E80346"/>
    <w:rsid w:val="00E806B6"/>
    <w:rsid w:val="00E80790"/>
    <w:rsid w:val="00E80918"/>
    <w:rsid w:val="00E80ADC"/>
    <w:rsid w:val="00E80BBD"/>
    <w:rsid w:val="00E80DD1"/>
    <w:rsid w:val="00E81057"/>
    <w:rsid w:val="00E8123A"/>
    <w:rsid w:val="00E81349"/>
    <w:rsid w:val="00E816AE"/>
    <w:rsid w:val="00E81A23"/>
    <w:rsid w:val="00E81A24"/>
    <w:rsid w:val="00E81B44"/>
    <w:rsid w:val="00E81D57"/>
    <w:rsid w:val="00E81F32"/>
    <w:rsid w:val="00E8206C"/>
    <w:rsid w:val="00E8209E"/>
    <w:rsid w:val="00E82112"/>
    <w:rsid w:val="00E82362"/>
    <w:rsid w:val="00E824D0"/>
    <w:rsid w:val="00E825DA"/>
    <w:rsid w:val="00E82616"/>
    <w:rsid w:val="00E82826"/>
    <w:rsid w:val="00E8286F"/>
    <w:rsid w:val="00E82B1C"/>
    <w:rsid w:val="00E82CCD"/>
    <w:rsid w:val="00E83437"/>
    <w:rsid w:val="00E83683"/>
    <w:rsid w:val="00E836F2"/>
    <w:rsid w:val="00E83C55"/>
    <w:rsid w:val="00E83D06"/>
    <w:rsid w:val="00E83F55"/>
    <w:rsid w:val="00E84009"/>
    <w:rsid w:val="00E8418F"/>
    <w:rsid w:val="00E84322"/>
    <w:rsid w:val="00E845FC"/>
    <w:rsid w:val="00E847F6"/>
    <w:rsid w:val="00E84935"/>
    <w:rsid w:val="00E84B3E"/>
    <w:rsid w:val="00E84CAA"/>
    <w:rsid w:val="00E84DBB"/>
    <w:rsid w:val="00E84F52"/>
    <w:rsid w:val="00E84FE7"/>
    <w:rsid w:val="00E85802"/>
    <w:rsid w:val="00E85B6E"/>
    <w:rsid w:val="00E85DAE"/>
    <w:rsid w:val="00E85E6B"/>
    <w:rsid w:val="00E85EBB"/>
    <w:rsid w:val="00E86207"/>
    <w:rsid w:val="00E864F5"/>
    <w:rsid w:val="00E86BED"/>
    <w:rsid w:val="00E86C14"/>
    <w:rsid w:val="00E86D3E"/>
    <w:rsid w:val="00E86DD3"/>
    <w:rsid w:val="00E86DEE"/>
    <w:rsid w:val="00E86E79"/>
    <w:rsid w:val="00E86F32"/>
    <w:rsid w:val="00E872CE"/>
    <w:rsid w:val="00E8774A"/>
    <w:rsid w:val="00E878E6"/>
    <w:rsid w:val="00E878F6"/>
    <w:rsid w:val="00E87997"/>
    <w:rsid w:val="00E87B59"/>
    <w:rsid w:val="00E90126"/>
    <w:rsid w:val="00E9026B"/>
    <w:rsid w:val="00E9051C"/>
    <w:rsid w:val="00E9066F"/>
    <w:rsid w:val="00E90A89"/>
    <w:rsid w:val="00E90FA2"/>
    <w:rsid w:val="00E90FF6"/>
    <w:rsid w:val="00E91195"/>
    <w:rsid w:val="00E91559"/>
    <w:rsid w:val="00E915E2"/>
    <w:rsid w:val="00E91806"/>
    <w:rsid w:val="00E918DE"/>
    <w:rsid w:val="00E91ACC"/>
    <w:rsid w:val="00E91E35"/>
    <w:rsid w:val="00E927E2"/>
    <w:rsid w:val="00E9295C"/>
    <w:rsid w:val="00E929DA"/>
    <w:rsid w:val="00E92A2D"/>
    <w:rsid w:val="00E92A57"/>
    <w:rsid w:val="00E92AEC"/>
    <w:rsid w:val="00E92B32"/>
    <w:rsid w:val="00E92D84"/>
    <w:rsid w:val="00E92DE4"/>
    <w:rsid w:val="00E931CA"/>
    <w:rsid w:val="00E935F0"/>
    <w:rsid w:val="00E93693"/>
    <w:rsid w:val="00E93762"/>
    <w:rsid w:val="00E9376B"/>
    <w:rsid w:val="00E9383D"/>
    <w:rsid w:val="00E93A2E"/>
    <w:rsid w:val="00E94431"/>
    <w:rsid w:val="00E944C8"/>
    <w:rsid w:val="00E944D6"/>
    <w:rsid w:val="00E9467A"/>
    <w:rsid w:val="00E94940"/>
    <w:rsid w:val="00E9497E"/>
    <w:rsid w:val="00E94B44"/>
    <w:rsid w:val="00E94C00"/>
    <w:rsid w:val="00E95984"/>
    <w:rsid w:val="00E95A99"/>
    <w:rsid w:val="00E95BA6"/>
    <w:rsid w:val="00E95BC0"/>
    <w:rsid w:val="00E9607F"/>
    <w:rsid w:val="00E96155"/>
    <w:rsid w:val="00E9653B"/>
    <w:rsid w:val="00E967E1"/>
    <w:rsid w:val="00E96A9C"/>
    <w:rsid w:val="00E96F07"/>
    <w:rsid w:val="00E96FAB"/>
    <w:rsid w:val="00E97071"/>
    <w:rsid w:val="00E97127"/>
    <w:rsid w:val="00E97454"/>
    <w:rsid w:val="00E97458"/>
    <w:rsid w:val="00E97572"/>
    <w:rsid w:val="00E97896"/>
    <w:rsid w:val="00E9797E"/>
    <w:rsid w:val="00E97B99"/>
    <w:rsid w:val="00E97E27"/>
    <w:rsid w:val="00EA03F5"/>
    <w:rsid w:val="00EA050A"/>
    <w:rsid w:val="00EA0908"/>
    <w:rsid w:val="00EA0972"/>
    <w:rsid w:val="00EA0B33"/>
    <w:rsid w:val="00EA0E92"/>
    <w:rsid w:val="00EA1030"/>
    <w:rsid w:val="00EA1080"/>
    <w:rsid w:val="00EA118B"/>
    <w:rsid w:val="00EA1206"/>
    <w:rsid w:val="00EA1489"/>
    <w:rsid w:val="00EA167D"/>
    <w:rsid w:val="00EA168E"/>
    <w:rsid w:val="00EA194A"/>
    <w:rsid w:val="00EA1AA2"/>
    <w:rsid w:val="00EA1BEC"/>
    <w:rsid w:val="00EA1D9A"/>
    <w:rsid w:val="00EA1E7E"/>
    <w:rsid w:val="00EA218B"/>
    <w:rsid w:val="00EA2744"/>
    <w:rsid w:val="00EA29FD"/>
    <w:rsid w:val="00EA2B82"/>
    <w:rsid w:val="00EA32D5"/>
    <w:rsid w:val="00EA341F"/>
    <w:rsid w:val="00EA3BDF"/>
    <w:rsid w:val="00EA3CC0"/>
    <w:rsid w:val="00EA3F40"/>
    <w:rsid w:val="00EA4522"/>
    <w:rsid w:val="00EA4BEC"/>
    <w:rsid w:val="00EA4CC9"/>
    <w:rsid w:val="00EA4D93"/>
    <w:rsid w:val="00EA50A6"/>
    <w:rsid w:val="00EA51B3"/>
    <w:rsid w:val="00EA54A0"/>
    <w:rsid w:val="00EA56A2"/>
    <w:rsid w:val="00EA594E"/>
    <w:rsid w:val="00EA5D59"/>
    <w:rsid w:val="00EA5EE8"/>
    <w:rsid w:val="00EA6088"/>
    <w:rsid w:val="00EA62BD"/>
    <w:rsid w:val="00EA64CC"/>
    <w:rsid w:val="00EA6679"/>
    <w:rsid w:val="00EA674A"/>
    <w:rsid w:val="00EA6C0A"/>
    <w:rsid w:val="00EA7325"/>
    <w:rsid w:val="00EA7532"/>
    <w:rsid w:val="00EA7549"/>
    <w:rsid w:val="00EA7692"/>
    <w:rsid w:val="00EA7875"/>
    <w:rsid w:val="00EA7B64"/>
    <w:rsid w:val="00EA7FFA"/>
    <w:rsid w:val="00EB0367"/>
    <w:rsid w:val="00EB045F"/>
    <w:rsid w:val="00EB04CF"/>
    <w:rsid w:val="00EB0690"/>
    <w:rsid w:val="00EB0940"/>
    <w:rsid w:val="00EB0FAE"/>
    <w:rsid w:val="00EB12F7"/>
    <w:rsid w:val="00EB14A9"/>
    <w:rsid w:val="00EB15B5"/>
    <w:rsid w:val="00EB15C4"/>
    <w:rsid w:val="00EB16D8"/>
    <w:rsid w:val="00EB18EF"/>
    <w:rsid w:val="00EB20C7"/>
    <w:rsid w:val="00EB224B"/>
    <w:rsid w:val="00EB224D"/>
    <w:rsid w:val="00EB225E"/>
    <w:rsid w:val="00EB24A5"/>
    <w:rsid w:val="00EB256D"/>
    <w:rsid w:val="00EB2974"/>
    <w:rsid w:val="00EB2ACD"/>
    <w:rsid w:val="00EB2FB6"/>
    <w:rsid w:val="00EB2FD4"/>
    <w:rsid w:val="00EB301E"/>
    <w:rsid w:val="00EB31C0"/>
    <w:rsid w:val="00EB3217"/>
    <w:rsid w:val="00EB379B"/>
    <w:rsid w:val="00EB38DF"/>
    <w:rsid w:val="00EB3951"/>
    <w:rsid w:val="00EB3981"/>
    <w:rsid w:val="00EB3D8B"/>
    <w:rsid w:val="00EB3FC1"/>
    <w:rsid w:val="00EB410F"/>
    <w:rsid w:val="00EB418E"/>
    <w:rsid w:val="00EB42CF"/>
    <w:rsid w:val="00EB43EF"/>
    <w:rsid w:val="00EB4429"/>
    <w:rsid w:val="00EB4539"/>
    <w:rsid w:val="00EB4A33"/>
    <w:rsid w:val="00EB4BD1"/>
    <w:rsid w:val="00EB4BE0"/>
    <w:rsid w:val="00EB4C05"/>
    <w:rsid w:val="00EB4E97"/>
    <w:rsid w:val="00EB5432"/>
    <w:rsid w:val="00EB55D1"/>
    <w:rsid w:val="00EB56F8"/>
    <w:rsid w:val="00EB5AC8"/>
    <w:rsid w:val="00EB5B6C"/>
    <w:rsid w:val="00EB5BB1"/>
    <w:rsid w:val="00EB5BEE"/>
    <w:rsid w:val="00EB5EDF"/>
    <w:rsid w:val="00EB656A"/>
    <w:rsid w:val="00EB679D"/>
    <w:rsid w:val="00EB6AC0"/>
    <w:rsid w:val="00EB6BBB"/>
    <w:rsid w:val="00EB6D1B"/>
    <w:rsid w:val="00EB73DC"/>
    <w:rsid w:val="00EB76A1"/>
    <w:rsid w:val="00EB773C"/>
    <w:rsid w:val="00EB7B1B"/>
    <w:rsid w:val="00EB7C98"/>
    <w:rsid w:val="00EB7FE3"/>
    <w:rsid w:val="00EC0120"/>
    <w:rsid w:val="00EC054D"/>
    <w:rsid w:val="00EC094D"/>
    <w:rsid w:val="00EC0D2D"/>
    <w:rsid w:val="00EC0D45"/>
    <w:rsid w:val="00EC0DA2"/>
    <w:rsid w:val="00EC0FA2"/>
    <w:rsid w:val="00EC1412"/>
    <w:rsid w:val="00EC1490"/>
    <w:rsid w:val="00EC16C1"/>
    <w:rsid w:val="00EC1701"/>
    <w:rsid w:val="00EC1827"/>
    <w:rsid w:val="00EC1900"/>
    <w:rsid w:val="00EC1975"/>
    <w:rsid w:val="00EC19D6"/>
    <w:rsid w:val="00EC1B40"/>
    <w:rsid w:val="00EC1D37"/>
    <w:rsid w:val="00EC1DF9"/>
    <w:rsid w:val="00EC1ECA"/>
    <w:rsid w:val="00EC205E"/>
    <w:rsid w:val="00EC2249"/>
    <w:rsid w:val="00EC2519"/>
    <w:rsid w:val="00EC2B39"/>
    <w:rsid w:val="00EC2BE7"/>
    <w:rsid w:val="00EC30D0"/>
    <w:rsid w:val="00EC337E"/>
    <w:rsid w:val="00EC3417"/>
    <w:rsid w:val="00EC3691"/>
    <w:rsid w:val="00EC449C"/>
    <w:rsid w:val="00EC45B0"/>
    <w:rsid w:val="00EC481C"/>
    <w:rsid w:val="00EC4827"/>
    <w:rsid w:val="00EC4851"/>
    <w:rsid w:val="00EC49F5"/>
    <w:rsid w:val="00EC4A98"/>
    <w:rsid w:val="00EC4C21"/>
    <w:rsid w:val="00EC4D20"/>
    <w:rsid w:val="00EC4E13"/>
    <w:rsid w:val="00EC51CB"/>
    <w:rsid w:val="00EC5555"/>
    <w:rsid w:val="00EC5816"/>
    <w:rsid w:val="00EC581B"/>
    <w:rsid w:val="00EC58EE"/>
    <w:rsid w:val="00EC5A1A"/>
    <w:rsid w:val="00EC5CEB"/>
    <w:rsid w:val="00EC5D80"/>
    <w:rsid w:val="00EC61DF"/>
    <w:rsid w:val="00EC62BD"/>
    <w:rsid w:val="00EC66A3"/>
    <w:rsid w:val="00EC67AA"/>
    <w:rsid w:val="00EC6A7C"/>
    <w:rsid w:val="00EC6BE3"/>
    <w:rsid w:val="00EC72D2"/>
    <w:rsid w:val="00EC7523"/>
    <w:rsid w:val="00EC7537"/>
    <w:rsid w:val="00EC75ED"/>
    <w:rsid w:val="00EC78B8"/>
    <w:rsid w:val="00EC79D8"/>
    <w:rsid w:val="00EC7A2A"/>
    <w:rsid w:val="00EC7BF5"/>
    <w:rsid w:val="00EC7E86"/>
    <w:rsid w:val="00EC7FE1"/>
    <w:rsid w:val="00EC7FEC"/>
    <w:rsid w:val="00ED007D"/>
    <w:rsid w:val="00ED025C"/>
    <w:rsid w:val="00ED0320"/>
    <w:rsid w:val="00ED06C1"/>
    <w:rsid w:val="00ED0867"/>
    <w:rsid w:val="00ED086C"/>
    <w:rsid w:val="00ED097C"/>
    <w:rsid w:val="00ED099F"/>
    <w:rsid w:val="00ED0A25"/>
    <w:rsid w:val="00ED0E47"/>
    <w:rsid w:val="00ED1096"/>
    <w:rsid w:val="00ED11A0"/>
    <w:rsid w:val="00ED12A1"/>
    <w:rsid w:val="00ED1305"/>
    <w:rsid w:val="00ED17A0"/>
    <w:rsid w:val="00ED18D6"/>
    <w:rsid w:val="00ED1BB5"/>
    <w:rsid w:val="00ED1BF3"/>
    <w:rsid w:val="00ED213A"/>
    <w:rsid w:val="00ED23DF"/>
    <w:rsid w:val="00ED2570"/>
    <w:rsid w:val="00ED28AE"/>
    <w:rsid w:val="00ED2A16"/>
    <w:rsid w:val="00ED2A2C"/>
    <w:rsid w:val="00ED2AF0"/>
    <w:rsid w:val="00ED2E00"/>
    <w:rsid w:val="00ED3357"/>
    <w:rsid w:val="00ED3678"/>
    <w:rsid w:val="00ED395F"/>
    <w:rsid w:val="00ED39CD"/>
    <w:rsid w:val="00ED4371"/>
    <w:rsid w:val="00ED45AE"/>
    <w:rsid w:val="00ED4AB3"/>
    <w:rsid w:val="00ED4BA2"/>
    <w:rsid w:val="00ED4C83"/>
    <w:rsid w:val="00ED4D87"/>
    <w:rsid w:val="00ED4E8C"/>
    <w:rsid w:val="00ED4F81"/>
    <w:rsid w:val="00ED50E6"/>
    <w:rsid w:val="00ED53D7"/>
    <w:rsid w:val="00ED560C"/>
    <w:rsid w:val="00ED59C9"/>
    <w:rsid w:val="00ED5A60"/>
    <w:rsid w:val="00ED5AB7"/>
    <w:rsid w:val="00ED5AF1"/>
    <w:rsid w:val="00ED5DB1"/>
    <w:rsid w:val="00ED5F15"/>
    <w:rsid w:val="00ED606F"/>
    <w:rsid w:val="00ED64C1"/>
    <w:rsid w:val="00ED668F"/>
    <w:rsid w:val="00ED6734"/>
    <w:rsid w:val="00ED6F30"/>
    <w:rsid w:val="00ED70E1"/>
    <w:rsid w:val="00ED72BA"/>
    <w:rsid w:val="00ED738A"/>
    <w:rsid w:val="00ED749A"/>
    <w:rsid w:val="00ED75D8"/>
    <w:rsid w:val="00ED7769"/>
    <w:rsid w:val="00ED779B"/>
    <w:rsid w:val="00ED790D"/>
    <w:rsid w:val="00ED791A"/>
    <w:rsid w:val="00ED7E1D"/>
    <w:rsid w:val="00ED7F56"/>
    <w:rsid w:val="00EE0134"/>
    <w:rsid w:val="00EE024F"/>
    <w:rsid w:val="00EE0267"/>
    <w:rsid w:val="00EE02F6"/>
    <w:rsid w:val="00EE05A7"/>
    <w:rsid w:val="00EE0723"/>
    <w:rsid w:val="00EE07D9"/>
    <w:rsid w:val="00EE08FB"/>
    <w:rsid w:val="00EE09BC"/>
    <w:rsid w:val="00EE09F9"/>
    <w:rsid w:val="00EE0C3D"/>
    <w:rsid w:val="00EE0C6B"/>
    <w:rsid w:val="00EE0FA0"/>
    <w:rsid w:val="00EE1007"/>
    <w:rsid w:val="00EE10E7"/>
    <w:rsid w:val="00EE1180"/>
    <w:rsid w:val="00EE1275"/>
    <w:rsid w:val="00EE163C"/>
    <w:rsid w:val="00EE16AB"/>
    <w:rsid w:val="00EE1813"/>
    <w:rsid w:val="00EE1916"/>
    <w:rsid w:val="00EE1BE8"/>
    <w:rsid w:val="00EE1CC8"/>
    <w:rsid w:val="00EE1E79"/>
    <w:rsid w:val="00EE25B4"/>
    <w:rsid w:val="00EE25E1"/>
    <w:rsid w:val="00EE26B4"/>
    <w:rsid w:val="00EE2938"/>
    <w:rsid w:val="00EE2EFE"/>
    <w:rsid w:val="00EE323A"/>
    <w:rsid w:val="00EE3355"/>
    <w:rsid w:val="00EE361D"/>
    <w:rsid w:val="00EE37DC"/>
    <w:rsid w:val="00EE39CA"/>
    <w:rsid w:val="00EE39F2"/>
    <w:rsid w:val="00EE3B8A"/>
    <w:rsid w:val="00EE3C23"/>
    <w:rsid w:val="00EE3C2E"/>
    <w:rsid w:val="00EE3DAE"/>
    <w:rsid w:val="00EE400E"/>
    <w:rsid w:val="00EE4018"/>
    <w:rsid w:val="00EE42DD"/>
    <w:rsid w:val="00EE4358"/>
    <w:rsid w:val="00EE44E5"/>
    <w:rsid w:val="00EE4A36"/>
    <w:rsid w:val="00EE4AA1"/>
    <w:rsid w:val="00EE4B00"/>
    <w:rsid w:val="00EE4C87"/>
    <w:rsid w:val="00EE4CB5"/>
    <w:rsid w:val="00EE4F8F"/>
    <w:rsid w:val="00EE5227"/>
    <w:rsid w:val="00EE5393"/>
    <w:rsid w:val="00EE5757"/>
    <w:rsid w:val="00EE57E6"/>
    <w:rsid w:val="00EE5812"/>
    <w:rsid w:val="00EE5A75"/>
    <w:rsid w:val="00EE5B65"/>
    <w:rsid w:val="00EE5D61"/>
    <w:rsid w:val="00EE5DDF"/>
    <w:rsid w:val="00EE5E88"/>
    <w:rsid w:val="00EE64C0"/>
    <w:rsid w:val="00EE65F2"/>
    <w:rsid w:val="00EE69A0"/>
    <w:rsid w:val="00EE69E5"/>
    <w:rsid w:val="00EE6B93"/>
    <w:rsid w:val="00EE70F2"/>
    <w:rsid w:val="00EE712F"/>
    <w:rsid w:val="00EE7184"/>
    <w:rsid w:val="00EE7433"/>
    <w:rsid w:val="00EE789E"/>
    <w:rsid w:val="00EE7A87"/>
    <w:rsid w:val="00EE7B50"/>
    <w:rsid w:val="00EE7CBF"/>
    <w:rsid w:val="00EE7D7C"/>
    <w:rsid w:val="00EE7EB8"/>
    <w:rsid w:val="00EF01F9"/>
    <w:rsid w:val="00EF04C8"/>
    <w:rsid w:val="00EF0ACB"/>
    <w:rsid w:val="00EF0B2D"/>
    <w:rsid w:val="00EF0BE5"/>
    <w:rsid w:val="00EF0BE9"/>
    <w:rsid w:val="00EF0FF9"/>
    <w:rsid w:val="00EF108C"/>
    <w:rsid w:val="00EF10A7"/>
    <w:rsid w:val="00EF1158"/>
    <w:rsid w:val="00EF11AF"/>
    <w:rsid w:val="00EF13B9"/>
    <w:rsid w:val="00EF1627"/>
    <w:rsid w:val="00EF1632"/>
    <w:rsid w:val="00EF1A01"/>
    <w:rsid w:val="00EF1B38"/>
    <w:rsid w:val="00EF1FFC"/>
    <w:rsid w:val="00EF2005"/>
    <w:rsid w:val="00EF24AF"/>
    <w:rsid w:val="00EF265A"/>
    <w:rsid w:val="00EF26B0"/>
    <w:rsid w:val="00EF2960"/>
    <w:rsid w:val="00EF29A4"/>
    <w:rsid w:val="00EF2D16"/>
    <w:rsid w:val="00EF2DBF"/>
    <w:rsid w:val="00EF3022"/>
    <w:rsid w:val="00EF310C"/>
    <w:rsid w:val="00EF319F"/>
    <w:rsid w:val="00EF34D6"/>
    <w:rsid w:val="00EF3653"/>
    <w:rsid w:val="00EF38FC"/>
    <w:rsid w:val="00EF3997"/>
    <w:rsid w:val="00EF3A24"/>
    <w:rsid w:val="00EF3AE6"/>
    <w:rsid w:val="00EF3AEE"/>
    <w:rsid w:val="00EF3CFF"/>
    <w:rsid w:val="00EF3E1C"/>
    <w:rsid w:val="00EF4004"/>
    <w:rsid w:val="00EF428E"/>
    <w:rsid w:val="00EF4486"/>
    <w:rsid w:val="00EF4678"/>
    <w:rsid w:val="00EF4886"/>
    <w:rsid w:val="00EF4B3F"/>
    <w:rsid w:val="00EF4C80"/>
    <w:rsid w:val="00EF522A"/>
    <w:rsid w:val="00EF5459"/>
    <w:rsid w:val="00EF56B8"/>
    <w:rsid w:val="00EF58AC"/>
    <w:rsid w:val="00EF5AB7"/>
    <w:rsid w:val="00EF5FCC"/>
    <w:rsid w:val="00EF63BC"/>
    <w:rsid w:val="00EF640E"/>
    <w:rsid w:val="00EF6598"/>
    <w:rsid w:val="00EF65C2"/>
    <w:rsid w:val="00EF6621"/>
    <w:rsid w:val="00EF674B"/>
    <w:rsid w:val="00EF6849"/>
    <w:rsid w:val="00EF6877"/>
    <w:rsid w:val="00EF69AE"/>
    <w:rsid w:val="00EF6A36"/>
    <w:rsid w:val="00EF6CA5"/>
    <w:rsid w:val="00EF7072"/>
    <w:rsid w:val="00EF70EF"/>
    <w:rsid w:val="00EF7246"/>
    <w:rsid w:val="00EF7357"/>
    <w:rsid w:val="00EF766E"/>
    <w:rsid w:val="00EF771A"/>
    <w:rsid w:val="00EF790A"/>
    <w:rsid w:val="00EF792B"/>
    <w:rsid w:val="00EF7BA6"/>
    <w:rsid w:val="00EF7C34"/>
    <w:rsid w:val="00EF7C8F"/>
    <w:rsid w:val="00EF7DDD"/>
    <w:rsid w:val="00F00053"/>
    <w:rsid w:val="00F0018B"/>
    <w:rsid w:val="00F00957"/>
    <w:rsid w:val="00F00D12"/>
    <w:rsid w:val="00F00D6F"/>
    <w:rsid w:val="00F01199"/>
    <w:rsid w:val="00F0130F"/>
    <w:rsid w:val="00F01414"/>
    <w:rsid w:val="00F0155C"/>
    <w:rsid w:val="00F01569"/>
    <w:rsid w:val="00F01B35"/>
    <w:rsid w:val="00F01B61"/>
    <w:rsid w:val="00F01FE1"/>
    <w:rsid w:val="00F020F9"/>
    <w:rsid w:val="00F024CB"/>
    <w:rsid w:val="00F025FD"/>
    <w:rsid w:val="00F02642"/>
    <w:rsid w:val="00F026BF"/>
    <w:rsid w:val="00F0272D"/>
    <w:rsid w:val="00F027A5"/>
    <w:rsid w:val="00F02841"/>
    <w:rsid w:val="00F029BA"/>
    <w:rsid w:val="00F02B9F"/>
    <w:rsid w:val="00F02E18"/>
    <w:rsid w:val="00F02F21"/>
    <w:rsid w:val="00F031D8"/>
    <w:rsid w:val="00F032BC"/>
    <w:rsid w:val="00F034EA"/>
    <w:rsid w:val="00F0350B"/>
    <w:rsid w:val="00F03565"/>
    <w:rsid w:val="00F03662"/>
    <w:rsid w:val="00F0388C"/>
    <w:rsid w:val="00F03A40"/>
    <w:rsid w:val="00F03BDB"/>
    <w:rsid w:val="00F03F6E"/>
    <w:rsid w:val="00F0416C"/>
    <w:rsid w:val="00F0426F"/>
    <w:rsid w:val="00F04AF7"/>
    <w:rsid w:val="00F04C33"/>
    <w:rsid w:val="00F04F61"/>
    <w:rsid w:val="00F05618"/>
    <w:rsid w:val="00F05772"/>
    <w:rsid w:val="00F05930"/>
    <w:rsid w:val="00F05E5A"/>
    <w:rsid w:val="00F05E77"/>
    <w:rsid w:val="00F05FED"/>
    <w:rsid w:val="00F0604E"/>
    <w:rsid w:val="00F060E8"/>
    <w:rsid w:val="00F069DC"/>
    <w:rsid w:val="00F06B13"/>
    <w:rsid w:val="00F06C80"/>
    <w:rsid w:val="00F06D75"/>
    <w:rsid w:val="00F06DCD"/>
    <w:rsid w:val="00F070A1"/>
    <w:rsid w:val="00F0732B"/>
    <w:rsid w:val="00F07763"/>
    <w:rsid w:val="00F07A43"/>
    <w:rsid w:val="00F100FA"/>
    <w:rsid w:val="00F10265"/>
    <w:rsid w:val="00F10741"/>
    <w:rsid w:val="00F10767"/>
    <w:rsid w:val="00F10AA4"/>
    <w:rsid w:val="00F10B02"/>
    <w:rsid w:val="00F10B67"/>
    <w:rsid w:val="00F10F8E"/>
    <w:rsid w:val="00F11400"/>
    <w:rsid w:val="00F1155C"/>
    <w:rsid w:val="00F116AF"/>
    <w:rsid w:val="00F116C1"/>
    <w:rsid w:val="00F11C79"/>
    <w:rsid w:val="00F11F11"/>
    <w:rsid w:val="00F1207B"/>
    <w:rsid w:val="00F12265"/>
    <w:rsid w:val="00F1270E"/>
    <w:rsid w:val="00F127D8"/>
    <w:rsid w:val="00F12AF7"/>
    <w:rsid w:val="00F12D71"/>
    <w:rsid w:val="00F12E83"/>
    <w:rsid w:val="00F12F09"/>
    <w:rsid w:val="00F1321C"/>
    <w:rsid w:val="00F13670"/>
    <w:rsid w:val="00F13679"/>
    <w:rsid w:val="00F138A4"/>
    <w:rsid w:val="00F13B22"/>
    <w:rsid w:val="00F141BA"/>
    <w:rsid w:val="00F14769"/>
    <w:rsid w:val="00F147D5"/>
    <w:rsid w:val="00F14B7D"/>
    <w:rsid w:val="00F14CC0"/>
    <w:rsid w:val="00F14F94"/>
    <w:rsid w:val="00F1503E"/>
    <w:rsid w:val="00F1523B"/>
    <w:rsid w:val="00F1533E"/>
    <w:rsid w:val="00F16308"/>
    <w:rsid w:val="00F1634E"/>
    <w:rsid w:val="00F16384"/>
    <w:rsid w:val="00F165A0"/>
    <w:rsid w:val="00F16902"/>
    <w:rsid w:val="00F16937"/>
    <w:rsid w:val="00F16999"/>
    <w:rsid w:val="00F16DC1"/>
    <w:rsid w:val="00F16E03"/>
    <w:rsid w:val="00F16E7C"/>
    <w:rsid w:val="00F16E98"/>
    <w:rsid w:val="00F16ED0"/>
    <w:rsid w:val="00F17001"/>
    <w:rsid w:val="00F172E2"/>
    <w:rsid w:val="00F17A26"/>
    <w:rsid w:val="00F17B0D"/>
    <w:rsid w:val="00F17C51"/>
    <w:rsid w:val="00F17CBA"/>
    <w:rsid w:val="00F17F6E"/>
    <w:rsid w:val="00F2022D"/>
    <w:rsid w:val="00F2032F"/>
    <w:rsid w:val="00F203D8"/>
    <w:rsid w:val="00F205BF"/>
    <w:rsid w:val="00F20642"/>
    <w:rsid w:val="00F206A6"/>
    <w:rsid w:val="00F2078A"/>
    <w:rsid w:val="00F2092A"/>
    <w:rsid w:val="00F20B3B"/>
    <w:rsid w:val="00F20BDA"/>
    <w:rsid w:val="00F20CD3"/>
    <w:rsid w:val="00F2133B"/>
    <w:rsid w:val="00F21484"/>
    <w:rsid w:val="00F21946"/>
    <w:rsid w:val="00F21968"/>
    <w:rsid w:val="00F219BD"/>
    <w:rsid w:val="00F21B45"/>
    <w:rsid w:val="00F21C49"/>
    <w:rsid w:val="00F21DF3"/>
    <w:rsid w:val="00F21E77"/>
    <w:rsid w:val="00F21E7C"/>
    <w:rsid w:val="00F221BB"/>
    <w:rsid w:val="00F22332"/>
    <w:rsid w:val="00F2382C"/>
    <w:rsid w:val="00F23BB8"/>
    <w:rsid w:val="00F23FE3"/>
    <w:rsid w:val="00F23FE5"/>
    <w:rsid w:val="00F240A5"/>
    <w:rsid w:val="00F2415C"/>
    <w:rsid w:val="00F241CB"/>
    <w:rsid w:val="00F2461D"/>
    <w:rsid w:val="00F2468D"/>
    <w:rsid w:val="00F2476F"/>
    <w:rsid w:val="00F248DD"/>
    <w:rsid w:val="00F24BD6"/>
    <w:rsid w:val="00F24C23"/>
    <w:rsid w:val="00F24CD6"/>
    <w:rsid w:val="00F24DA6"/>
    <w:rsid w:val="00F24E1C"/>
    <w:rsid w:val="00F24FC9"/>
    <w:rsid w:val="00F25150"/>
    <w:rsid w:val="00F25571"/>
    <w:rsid w:val="00F25594"/>
    <w:rsid w:val="00F256FF"/>
    <w:rsid w:val="00F25833"/>
    <w:rsid w:val="00F25849"/>
    <w:rsid w:val="00F2595A"/>
    <w:rsid w:val="00F25A0D"/>
    <w:rsid w:val="00F25D98"/>
    <w:rsid w:val="00F25F92"/>
    <w:rsid w:val="00F2603D"/>
    <w:rsid w:val="00F261C7"/>
    <w:rsid w:val="00F2622F"/>
    <w:rsid w:val="00F26315"/>
    <w:rsid w:val="00F264CF"/>
    <w:rsid w:val="00F26571"/>
    <w:rsid w:val="00F266A7"/>
    <w:rsid w:val="00F26886"/>
    <w:rsid w:val="00F26A97"/>
    <w:rsid w:val="00F26C50"/>
    <w:rsid w:val="00F26CAE"/>
    <w:rsid w:val="00F2703B"/>
    <w:rsid w:val="00F27364"/>
    <w:rsid w:val="00F274DA"/>
    <w:rsid w:val="00F274DB"/>
    <w:rsid w:val="00F27746"/>
    <w:rsid w:val="00F278B7"/>
    <w:rsid w:val="00F27E0C"/>
    <w:rsid w:val="00F27EB1"/>
    <w:rsid w:val="00F300FB"/>
    <w:rsid w:val="00F302D2"/>
    <w:rsid w:val="00F3045B"/>
    <w:rsid w:val="00F30480"/>
    <w:rsid w:val="00F3059E"/>
    <w:rsid w:val="00F306DA"/>
    <w:rsid w:val="00F308E3"/>
    <w:rsid w:val="00F30934"/>
    <w:rsid w:val="00F30BA5"/>
    <w:rsid w:val="00F30BCA"/>
    <w:rsid w:val="00F30E4D"/>
    <w:rsid w:val="00F3104C"/>
    <w:rsid w:val="00F311B6"/>
    <w:rsid w:val="00F31275"/>
    <w:rsid w:val="00F31462"/>
    <w:rsid w:val="00F315AC"/>
    <w:rsid w:val="00F31689"/>
    <w:rsid w:val="00F316E1"/>
    <w:rsid w:val="00F316E2"/>
    <w:rsid w:val="00F3176C"/>
    <w:rsid w:val="00F31A4E"/>
    <w:rsid w:val="00F31D36"/>
    <w:rsid w:val="00F31EE8"/>
    <w:rsid w:val="00F31F3E"/>
    <w:rsid w:val="00F32090"/>
    <w:rsid w:val="00F32445"/>
    <w:rsid w:val="00F324B8"/>
    <w:rsid w:val="00F32623"/>
    <w:rsid w:val="00F326BD"/>
    <w:rsid w:val="00F326F4"/>
    <w:rsid w:val="00F327C5"/>
    <w:rsid w:val="00F3282E"/>
    <w:rsid w:val="00F328E8"/>
    <w:rsid w:val="00F32A8E"/>
    <w:rsid w:val="00F32D6C"/>
    <w:rsid w:val="00F32E5F"/>
    <w:rsid w:val="00F33169"/>
    <w:rsid w:val="00F332C8"/>
    <w:rsid w:val="00F3378C"/>
    <w:rsid w:val="00F337D1"/>
    <w:rsid w:val="00F34405"/>
    <w:rsid w:val="00F3480E"/>
    <w:rsid w:val="00F34996"/>
    <w:rsid w:val="00F349DA"/>
    <w:rsid w:val="00F34AF7"/>
    <w:rsid w:val="00F34E2E"/>
    <w:rsid w:val="00F34E84"/>
    <w:rsid w:val="00F34ECE"/>
    <w:rsid w:val="00F35186"/>
    <w:rsid w:val="00F354A1"/>
    <w:rsid w:val="00F35701"/>
    <w:rsid w:val="00F359B8"/>
    <w:rsid w:val="00F35C28"/>
    <w:rsid w:val="00F35F7B"/>
    <w:rsid w:val="00F36216"/>
    <w:rsid w:val="00F36492"/>
    <w:rsid w:val="00F36501"/>
    <w:rsid w:val="00F36C7F"/>
    <w:rsid w:val="00F36F2A"/>
    <w:rsid w:val="00F375E0"/>
    <w:rsid w:val="00F3763F"/>
    <w:rsid w:val="00F37652"/>
    <w:rsid w:val="00F37935"/>
    <w:rsid w:val="00F37C5A"/>
    <w:rsid w:val="00F402A2"/>
    <w:rsid w:val="00F4048A"/>
    <w:rsid w:val="00F40579"/>
    <w:rsid w:val="00F40630"/>
    <w:rsid w:val="00F406ED"/>
    <w:rsid w:val="00F40C1C"/>
    <w:rsid w:val="00F40FB5"/>
    <w:rsid w:val="00F40FE7"/>
    <w:rsid w:val="00F4108A"/>
    <w:rsid w:val="00F410A7"/>
    <w:rsid w:val="00F4138A"/>
    <w:rsid w:val="00F41570"/>
    <w:rsid w:val="00F41597"/>
    <w:rsid w:val="00F41637"/>
    <w:rsid w:val="00F4185A"/>
    <w:rsid w:val="00F41974"/>
    <w:rsid w:val="00F41A08"/>
    <w:rsid w:val="00F41C0C"/>
    <w:rsid w:val="00F4215C"/>
    <w:rsid w:val="00F423ED"/>
    <w:rsid w:val="00F423F4"/>
    <w:rsid w:val="00F426FA"/>
    <w:rsid w:val="00F4281B"/>
    <w:rsid w:val="00F428D5"/>
    <w:rsid w:val="00F42934"/>
    <w:rsid w:val="00F429FA"/>
    <w:rsid w:val="00F42D3D"/>
    <w:rsid w:val="00F43028"/>
    <w:rsid w:val="00F43142"/>
    <w:rsid w:val="00F431F5"/>
    <w:rsid w:val="00F4340E"/>
    <w:rsid w:val="00F4352A"/>
    <w:rsid w:val="00F4354E"/>
    <w:rsid w:val="00F43742"/>
    <w:rsid w:val="00F43749"/>
    <w:rsid w:val="00F4380A"/>
    <w:rsid w:val="00F43837"/>
    <w:rsid w:val="00F43B17"/>
    <w:rsid w:val="00F4414B"/>
    <w:rsid w:val="00F4415A"/>
    <w:rsid w:val="00F44314"/>
    <w:rsid w:val="00F445F7"/>
    <w:rsid w:val="00F446DE"/>
    <w:rsid w:val="00F448FC"/>
    <w:rsid w:val="00F44983"/>
    <w:rsid w:val="00F44BE5"/>
    <w:rsid w:val="00F44F39"/>
    <w:rsid w:val="00F44FED"/>
    <w:rsid w:val="00F4505B"/>
    <w:rsid w:val="00F4515B"/>
    <w:rsid w:val="00F458A1"/>
    <w:rsid w:val="00F458D0"/>
    <w:rsid w:val="00F45B44"/>
    <w:rsid w:val="00F45BC4"/>
    <w:rsid w:val="00F45ED4"/>
    <w:rsid w:val="00F4605E"/>
    <w:rsid w:val="00F46240"/>
    <w:rsid w:val="00F4631B"/>
    <w:rsid w:val="00F46506"/>
    <w:rsid w:val="00F46642"/>
    <w:rsid w:val="00F468D7"/>
    <w:rsid w:val="00F46C82"/>
    <w:rsid w:val="00F4711E"/>
    <w:rsid w:val="00F47147"/>
    <w:rsid w:val="00F471A5"/>
    <w:rsid w:val="00F473AA"/>
    <w:rsid w:val="00F473C0"/>
    <w:rsid w:val="00F47732"/>
    <w:rsid w:val="00F47A18"/>
    <w:rsid w:val="00F47AB9"/>
    <w:rsid w:val="00F502CD"/>
    <w:rsid w:val="00F505C7"/>
    <w:rsid w:val="00F5092D"/>
    <w:rsid w:val="00F50972"/>
    <w:rsid w:val="00F51117"/>
    <w:rsid w:val="00F511B8"/>
    <w:rsid w:val="00F511DF"/>
    <w:rsid w:val="00F5138B"/>
    <w:rsid w:val="00F513B6"/>
    <w:rsid w:val="00F519EB"/>
    <w:rsid w:val="00F52085"/>
    <w:rsid w:val="00F52253"/>
    <w:rsid w:val="00F525AE"/>
    <w:rsid w:val="00F528D6"/>
    <w:rsid w:val="00F52BD5"/>
    <w:rsid w:val="00F52CC7"/>
    <w:rsid w:val="00F52DED"/>
    <w:rsid w:val="00F52E48"/>
    <w:rsid w:val="00F52E88"/>
    <w:rsid w:val="00F530DF"/>
    <w:rsid w:val="00F531A9"/>
    <w:rsid w:val="00F532D5"/>
    <w:rsid w:val="00F533E7"/>
    <w:rsid w:val="00F53776"/>
    <w:rsid w:val="00F53837"/>
    <w:rsid w:val="00F53E5C"/>
    <w:rsid w:val="00F54040"/>
    <w:rsid w:val="00F54284"/>
    <w:rsid w:val="00F542FD"/>
    <w:rsid w:val="00F54672"/>
    <w:rsid w:val="00F54978"/>
    <w:rsid w:val="00F54DAA"/>
    <w:rsid w:val="00F5553B"/>
    <w:rsid w:val="00F557FB"/>
    <w:rsid w:val="00F55A84"/>
    <w:rsid w:val="00F55B89"/>
    <w:rsid w:val="00F55D39"/>
    <w:rsid w:val="00F56626"/>
    <w:rsid w:val="00F567F7"/>
    <w:rsid w:val="00F56B92"/>
    <w:rsid w:val="00F56DEA"/>
    <w:rsid w:val="00F56F16"/>
    <w:rsid w:val="00F571C9"/>
    <w:rsid w:val="00F57456"/>
    <w:rsid w:val="00F574F6"/>
    <w:rsid w:val="00F57747"/>
    <w:rsid w:val="00F577FF"/>
    <w:rsid w:val="00F578D6"/>
    <w:rsid w:val="00F57BB6"/>
    <w:rsid w:val="00F57DBF"/>
    <w:rsid w:val="00F6004D"/>
    <w:rsid w:val="00F604A7"/>
    <w:rsid w:val="00F6067A"/>
    <w:rsid w:val="00F607C7"/>
    <w:rsid w:val="00F608E0"/>
    <w:rsid w:val="00F60B0A"/>
    <w:rsid w:val="00F60B33"/>
    <w:rsid w:val="00F60BE8"/>
    <w:rsid w:val="00F61084"/>
    <w:rsid w:val="00F610B4"/>
    <w:rsid w:val="00F610CC"/>
    <w:rsid w:val="00F61204"/>
    <w:rsid w:val="00F612E4"/>
    <w:rsid w:val="00F613EB"/>
    <w:rsid w:val="00F6198A"/>
    <w:rsid w:val="00F61A2A"/>
    <w:rsid w:val="00F61D96"/>
    <w:rsid w:val="00F61EC2"/>
    <w:rsid w:val="00F61F74"/>
    <w:rsid w:val="00F620BA"/>
    <w:rsid w:val="00F6234F"/>
    <w:rsid w:val="00F624DF"/>
    <w:rsid w:val="00F6253E"/>
    <w:rsid w:val="00F62627"/>
    <w:rsid w:val="00F62651"/>
    <w:rsid w:val="00F627D3"/>
    <w:rsid w:val="00F62A2B"/>
    <w:rsid w:val="00F62B21"/>
    <w:rsid w:val="00F62CD1"/>
    <w:rsid w:val="00F62EAA"/>
    <w:rsid w:val="00F630FB"/>
    <w:rsid w:val="00F63513"/>
    <w:rsid w:val="00F637C5"/>
    <w:rsid w:val="00F6381F"/>
    <w:rsid w:val="00F63B22"/>
    <w:rsid w:val="00F63D2F"/>
    <w:rsid w:val="00F63E43"/>
    <w:rsid w:val="00F640E3"/>
    <w:rsid w:val="00F641B4"/>
    <w:rsid w:val="00F64388"/>
    <w:rsid w:val="00F643FB"/>
    <w:rsid w:val="00F64437"/>
    <w:rsid w:val="00F647D9"/>
    <w:rsid w:val="00F64A5A"/>
    <w:rsid w:val="00F6517F"/>
    <w:rsid w:val="00F6525A"/>
    <w:rsid w:val="00F65387"/>
    <w:rsid w:val="00F654CE"/>
    <w:rsid w:val="00F655DB"/>
    <w:rsid w:val="00F65786"/>
    <w:rsid w:val="00F657E8"/>
    <w:rsid w:val="00F6580A"/>
    <w:rsid w:val="00F65A26"/>
    <w:rsid w:val="00F65D9D"/>
    <w:rsid w:val="00F66246"/>
    <w:rsid w:val="00F66295"/>
    <w:rsid w:val="00F66368"/>
    <w:rsid w:val="00F66398"/>
    <w:rsid w:val="00F663C1"/>
    <w:rsid w:val="00F66C39"/>
    <w:rsid w:val="00F67307"/>
    <w:rsid w:val="00F6751E"/>
    <w:rsid w:val="00F675C2"/>
    <w:rsid w:val="00F6764D"/>
    <w:rsid w:val="00F676DE"/>
    <w:rsid w:val="00F67874"/>
    <w:rsid w:val="00F6791E"/>
    <w:rsid w:val="00F679E1"/>
    <w:rsid w:val="00F67EEC"/>
    <w:rsid w:val="00F67EED"/>
    <w:rsid w:val="00F67FE0"/>
    <w:rsid w:val="00F70153"/>
    <w:rsid w:val="00F701EE"/>
    <w:rsid w:val="00F70411"/>
    <w:rsid w:val="00F70461"/>
    <w:rsid w:val="00F70482"/>
    <w:rsid w:val="00F70935"/>
    <w:rsid w:val="00F70955"/>
    <w:rsid w:val="00F70D71"/>
    <w:rsid w:val="00F70E03"/>
    <w:rsid w:val="00F714B9"/>
    <w:rsid w:val="00F71921"/>
    <w:rsid w:val="00F71BD1"/>
    <w:rsid w:val="00F71FDB"/>
    <w:rsid w:val="00F72295"/>
    <w:rsid w:val="00F72349"/>
    <w:rsid w:val="00F7247A"/>
    <w:rsid w:val="00F725B2"/>
    <w:rsid w:val="00F72612"/>
    <w:rsid w:val="00F726F3"/>
    <w:rsid w:val="00F72E1B"/>
    <w:rsid w:val="00F73448"/>
    <w:rsid w:val="00F734EB"/>
    <w:rsid w:val="00F73513"/>
    <w:rsid w:val="00F73AA6"/>
    <w:rsid w:val="00F73E43"/>
    <w:rsid w:val="00F73F3C"/>
    <w:rsid w:val="00F73F7F"/>
    <w:rsid w:val="00F74310"/>
    <w:rsid w:val="00F743FB"/>
    <w:rsid w:val="00F744C6"/>
    <w:rsid w:val="00F745DC"/>
    <w:rsid w:val="00F74690"/>
    <w:rsid w:val="00F74A12"/>
    <w:rsid w:val="00F74B3F"/>
    <w:rsid w:val="00F74D56"/>
    <w:rsid w:val="00F74DA4"/>
    <w:rsid w:val="00F75436"/>
    <w:rsid w:val="00F75535"/>
    <w:rsid w:val="00F757B0"/>
    <w:rsid w:val="00F75821"/>
    <w:rsid w:val="00F758DE"/>
    <w:rsid w:val="00F7591D"/>
    <w:rsid w:val="00F75B4C"/>
    <w:rsid w:val="00F75B6B"/>
    <w:rsid w:val="00F75BA3"/>
    <w:rsid w:val="00F75BE4"/>
    <w:rsid w:val="00F75C8E"/>
    <w:rsid w:val="00F75EA6"/>
    <w:rsid w:val="00F763C4"/>
    <w:rsid w:val="00F76772"/>
    <w:rsid w:val="00F7690C"/>
    <w:rsid w:val="00F76B98"/>
    <w:rsid w:val="00F76F7D"/>
    <w:rsid w:val="00F77407"/>
    <w:rsid w:val="00F77826"/>
    <w:rsid w:val="00F77999"/>
    <w:rsid w:val="00F77A78"/>
    <w:rsid w:val="00F77EAD"/>
    <w:rsid w:val="00F77EDF"/>
    <w:rsid w:val="00F77F46"/>
    <w:rsid w:val="00F80233"/>
    <w:rsid w:val="00F8048C"/>
    <w:rsid w:val="00F80613"/>
    <w:rsid w:val="00F806B6"/>
    <w:rsid w:val="00F806BC"/>
    <w:rsid w:val="00F80762"/>
    <w:rsid w:val="00F80F5E"/>
    <w:rsid w:val="00F810A3"/>
    <w:rsid w:val="00F81557"/>
    <w:rsid w:val="00F815CD"/>
    <w:rsid w:val="00F816F4"/>
    <w:rsid w:val="00F81920"/>
    <w:rsid w:val="00F819AB"/>
    <w:rsid w:val="00F81A07"/>
    <w:rsid w:val="00F81B25"/>
    <w:rsid w:val="00F81B37"/>
    <w:rsid w:val="00F81D10"/>
    <w:rsid w:val="00F82091"/>
    <w:rsid w:val="00F829E2"/>
    <w:rsid w:val="00F82AF6"/>
    <w:rsid w:val="00F82BBB"/>
    <w:rsid w:val="00F82D76"/>
    <w:rsid w:val="00F82EA2"/>
    <w:rsid w:val="00F82F5E"/>
    <w:rsid w:val="00F82F8A"/>
    <w:rsid w:val="00F834B8"/>
    <w:rsid w:val="00F8388B"/>
    <w:rsid w:val="00F839A2"/>
    <w:rsid w:val="00F83AE1"/>
    <w:rsid w:val="00F83CCF"/>
    <w:rsid w:val="00F84002"/>
    <w:rsid w:val="00F841C4"/>
    <w:rsid w:val="00F841EE"/>
    <w:rsid w:val="00F84202"/>
    <w:rsid w:val="00F8424E"/>
    <w:rsid w:val="00F842C2"/>
    <w:rsid w:val="00F84379"/>
    <w:rsid w:val="00F844B9"/>
    <w:rsid w:val="00F8451E"/>
    <w:rsid w:val="00F847A7"/>
    <w:rsid w:val="00F84B5C"/>
    <w:rsid w:val="00F8504C"/>
    <w:rsid w:val="00F85182"/>
    <w:rsid w:val="00F8547F"/>
    <w:rsid w:val="00F85522"/>
    <w:rsid w:val="00F8567A"/>
    <w:rsid w:val="00F85A8A"/>
    <w:rsid w:val="00F85C4A"/>
    <w:rsid w:val="00F86456"/>
    <w:rsid w:val="00F8652A"/>
    <w:rsid w:val="00F8657D"/>
    <w:rsid w:val="00F86721"/>
    <w:rsid w:val="00F86812"/>
    <w:rsid w:val="00F86876"/>
    <w:rsid w:val="00F869C1"/>
    <w:rsid w:val="00F86B29"/>
    <w:rsid w:val="00F86B3C"/>
    <w:rsid w:val="00F86EB4"/>
    <w:rsid w:val="00F86FE0"/>
    <w:rsid w:val="00F870ED"/>
    <w:rsid w:val="00F87514"/>
    <w:rsid w:val="00F875BF"/>
    <w:rsid w:val="00F87912"/>
    <w:rsid w:val="00F87A56"/>
    <w:rsid w:val="00F87C2C"/>
    <w:rsid w:val="00F87D9C"/>
    <w:rsid w:val="00F87EFD"/>
    <w:rsid w:val="00F9003A"/>
    <w:rsid w:val="00F9023D"/>
    <w:rsid w:val="00F90303"/>
    <w:rsid w:val="00F90975"/>
    <w:rsid w:val="00F90ACB"/>
    <w:rsid w:val="00F90B4D"/>
    <w:rsid w:val="00F90C45"/>
    <w:rsid w:val="00F90CCD"/>
    <w:rsid w:val="00F90D35"/>
    <w:rsid w:val="00F90D9B"/>
    <w:rsid w:val="00F90EFE"/>
    <w:rsid w:val="00F90F4C"/>
    <w:rsid w:val="00F9183D"/>
    <w:rsid w:val="00F91AD0"/>
    <w:rsid w:val="00F91C6F"/>
    <w:rsid w:val="00F91F4D"/>
    <w:rsid w:val="00F9253B"/>
    <w:rsid w:val="00F92F12"/>
    <w:rsid w:val="00F93203"/>
    <w:rsid w:val="00F932A1"/>
    <w:rsid w:val="00F93564"/>
    <w:rsid w:val="00F937CB"/>
    <w:rsid w:val="00F937E7"/>
    <w:rsid w:val="00F93858"/>
    <w:rsid w:val="00F93889"/>
    <w:rsid w:val="00F938B9"/>
    <w:rsid w:val="00F93A00"/>
    <w:rsid w:val="00F93A3D"/>
    <w:rsid w:val="00F93C55"/>
    <w:rsid w:val="00F94383"/>
    <w:rsid w:val="00F943D5"/>
    <w:rsid w:val="00F9473F"/>
    <w:rsid w:val="00F948F2"/>
    <w:rsid w:val="00F94921"/>
    <w:rsid w:val="00F94C3B"/>
    <w:rsid w:val="00F94D71"/>
    <w:rsid w:val="00F94FAB"/>
    <w:rsid w:val="00F950F4"/>
    <w:rsid w:val="00F952B2"/>
    <w:rsid w:val="00F952D9"/>
    <w:rsid w:val="00F95C3A"/>
    <w:rsid w:val="00F95DF4"/>
    <w:rsid w:val="00F95FE1"/>
    <w:rsid w:val="00F963D0"/>
    <w:rsid w:val="00F964BD"/>
    <w:rsid w:val="00F96580"/>
    <w:rsid w:val="00F96941"/>
    <w:rsid w:val="00F969C3"/>
    <w:rsid w:val="00F96BB7"/>
    <w:rsid w:val="00F96CE7"/>
    <w:rsid w:val="00F96DB3"/>
    <w:rsid w:val="00F96E85"/>
    <w:rsid w:val="00F96F83"/>
    <w:rsid w:val="00F97026"/>
    <w:rsid w:val="00F97028"/>
    <w:rsid w:val="00F9733B"/>
    <w:rsid w:val="00F97442"/>
    <w:rsid w:val="00F97692"/>
    <w:rsid w:val="00F97976"/>
    <w:rsid w:val="00F97A1D"/>
    <w:rsid w:val="00F97ABB"/>
    <w:rsid w:val="00F97B22"/>
    <w:rsid w:val="00F97C73"/>
    <w:rsid w:val="00F97CBD"/>
    <w:rsid w:val="00F97CE6"/>
    <w:rsid w:val="00F97F30"/>
    <w:rsid w:val="00FA0238"/>
    <w:rsid w:val="00FA0558"/>
    <w:rsid w:val="00FA0848"/>
    <w:rsid w:val="00FA0F27"/>
    <w:rsid w:val="00FA0F3A"/>
    <w:rsid w:val="00FA1259"/>
    <w:rsid w:val="00FA12AF"/>
    <w:rsid w:val="00FA141E"/>
    <w:rsid w:val="00FA16D1"/>
    <w:rsid w:val="00FA1724"/>
    <w:rsid w:val="00FA1AC4"/>
    <w:rsid w:val="00FA1B58"/>
    <w:rsid w:val="00FA1E3B"/>
    <w:rsid w:val="00FA1EA8"/>
    <w:rsid w:val="00FA1EDD"/>
    <w:rsid w:val="00FA22C1"/>
    <w:rsid w:val="00FA273F"/>
    <w:rsid w:val="00FA2903"/>
    <w:rsid w:val="00FA293B"/>
    <w:rsid w:val="00FA2D80"/>
    <w:rsid w:val="00FA3106"/>
    <w:rsid w:val="00FA3328"/>
    <w:rsid w:val="00FA33EF"/>
    <w:rsid w:val="00FA3503"/>
    <w:rsid w:val="00FA355D"/>
    <w:rsid w:val="00FA3887"/>
    <w:rsid w:val="00FA38BC"/>
    <w:rsid w:val="00FA394C"/>
    <w:rsid w:val="00FA3A50"/>
    <w:rsid w:val="00FA3AD3"/>
    <w:rsid w:val="00FA3B61"/>
    <w:rsid w:val="00FA3D5B"/>
    <w:rsid w:val="00FA3DF5"/>
    <w:rsid w:val="00FA3F07"/>
    <w:rsid w:val="00FA3F19"/>
    <w:rsid w:val="00FA3FA4"/>
    <w:rsid w:val="00FA42AD"/>
    <w:rsid w:val="00FA45FD"/>
    <w:rsid w:val="00FA49D4"/>
    <w:rsid w:val="00FA4C85"/>
    <w:rsid w:val="00FA4CFC"/>
    <w:rsid w:val="00FA4E1D"/>
    <w:rsid w:val="00FA4EE9"/>
    <w:rsid w:val="00FA4F46"/>
    <w:rsid w:val="00FA54E7"/>
    <w:rsid w:val="00FA561F"/>
    <w:rsid w:val="00FA56CF"/>
    <w:rsid w:val="00FA5801"/>
    <w:rsid w:val="00FA5BE9"/>
    <w:rsid w:val="00FA5ED9"/>
    <w:rsid w:val="00FA6218"/>
    <w:rsid w:val="00FA64EC"/>
    <w:rsid w:val="00FA68BC"/>
    <w:rsid w:val="00FA6A49"/>
    <w:rsid w:val="00FA6AE1"/>
    <w:rsid w:val="00FA6C5F"/>
    <w:rsid w:val="00FA6C8A"/>
    <w:rsid w:val="00FA6D53"/>
    <w:rsid w:val="00FA6FB0"/>
    <w:rsid w:val="00FA731A"/>
    <w:rsid w:val="00FA751E"/>
    <w:rsid w:val="00FA7583"/>
    <w:rsid w:val="00FA789D"/>
    <w:rsid w:val="00FB014E"/>
    <w:rsid w:val="00FB01BC"/>
    <w:rsid w:val="00FB036F"/>
    <w:rsid w:val="00FB0D50"/>
    <w:rsid w:val="00FB0E70"/>
    <w:rsid w:val="00FB0F49"/>
    <w:rsid w:val="00FB1103"/>
    <w:rsid w:val="00FB1209"/>
    <w:rsid w:val="00FB16A9"/>
    <w:rsid w:val="00FB176F"/>
    <w:rsid w:val="00FB17D0"/>
    <w:rsid w:val="00FB1A42"/>
    <w:rsid w:val="00FB1BCD"/>
    <w:rsid w:val="00FB1D98"/>
    <w:rsid w:val="00FB1F94"/>
    <w:rsid w:val="00FB27D7"/>
    <w:rsid w:val="00FB2DF5"/>
    <w:rsid w:val="00FB2F61"/>
    <w:rsid w:val="00FB3182"/>
    <w:rsid w:val="00FB31FA"/>
    <w:rsid w:val="00FB3308"/>
    <w:rsid w:val="00FB335A"/>
    <w:rsid w:val="00FB3374"/>
    <w:rsid w:val="00FB33B3"/>
    <w:rsid w:val="00FB39A4"/>
    <w:rsid w:val="00FB39B7"/>
    <w:rsid w:val="00FB3B54"/>
    <w:rsid w:val="00FB3C4D"/>
    <w:rsid w:val="00FB3D31"/>
    <w:rsid w:val="00FB3F76"/>
    <w:rsid w:val="00FB3FAA"/>
    <w:rsid w:val="00FB4350"/>
    <w:rsid w:val="00FB46BD"/>
    <w:rsid w:val="00FB46FC"/>
    <w:rsid w:val="00FB4890"/>
    <w:rsid w:val="00FB49D3"/>
    <w:rsid w:val="00FB4CF3"/>
    <w:rsid w:val="00FB4F60"/>
    <w:rsid w:val="00FB5148"/>
    <w:rsid w:val="00FB52F4"/>
    <w:rsid w:val="00FB545A"/>
    <w:rsid w:val="00FB54DD"/>
    <w:rsid w:val="00FB5631"/>
    <w:rsid w:val="00FB57B7"/>
    <w:rsid w:val="00FB5A9E"/>
    <w:rsid w:val="00FB5CC3"/>
    <w:rsid w:val="00FB6092"/>
    <w:rsid w:val="00FB6386"/>
    <w:rsid w:val="00FB6464"/>
    <w:rsid w:val="00FB6503"/>
    <w:rsid w:val="00FB652D"/>
    <w:rsid w:val="00FB6548"/>
    <w:rsid w:val="00FB655F"/>
    <w:rsid w:val="00FB67D7"/>
    <w:rsid w:val="00FB69E5"/>
    <w:rsid w:val="00FB6B44"/>
    <w:rsid w:val="00FB6D04"/>
    <w:rsid w:val="00FB6DFE"/>
    <w:rsid w:val="00FB6FDC"/>
    <w:rsid w:val="00FB71AB"/>
    <w:rsid w:val="00FB769E"/>
    <w:rsid w:val="00FB770F"/>
    <w:rsid w:val="00FB7B21"/>
    <w:rsid w:val="00FB7BE6"/>
    <w:rsid w:val="00FB7D83"/>
    <w:rsid w:val="00FC0155"/>
    <w:rsid w:val="00FC0198"/>
    <w:rsid w:val="00FC0216"/>
    <w:rsid w:val="00FC02A8"/>
    <w:rsid w:val="00FC02C3"/>
    <w:rsid w:val="00FC0599"/>
    <w:rsid w:val="00FC05BE"/>
    <w:rsid w:val="00FC0776"/>
    <w:rsid w:val="00FC0ED9"/>
    <w:rsid w:val="00FC10AA"/>
    <w:rsid w:val="00FC1107"/>
    <w:rsid w:val="00FC13D7"/>
    <w:rsid w:val="00FC146F"/>
    <w:rsid w:val="00FC149B"/>
    <w:rsid w:val="00FC1973"/>
    <w:rsid w:val="00FC1EF9"/>
    <w:rsid w:val="00FC1FC8"/>
    <w:rsid w:val="00FC218E"/>
    <w:rsid w:val="00FC222D"/>
    <w:rsid w:val="00FC27D6"/>
    <w:rsid w:val="00FC28D9"/>
    <w:rsid w:val="00FC2A5B"/>
    <w:rsid w:val="00FC2A91"/>
    <w:rsid w:val="00FC368B"/>
    <w:rsid w:val="00FC37F7"/>
    <w:rsid w:val="00FC38A7"/>
    <w:rsid w:val="00FC3B5E"/>
    <w:rsid w:val="00FC3FA8"/>
    <w:rsid w:val="00FC41AD"/>
    <w:rsid w:val="00FC44B9"/>
    <w:rsid w:val="00FC45F0"/>
    <w:rsid w:val="00FC4B2C"/>
    <w:rsid w:val="00FC4BDE"/>
    <w:rsid w:val="00FC55CF"/>
    <w:rsid w:val="00FC57FF"/>
    <w:rsid w:val="00FC58A2"/>
    <w:rsid w:val="00FC58ED"/>
    <w:rsid w:val="00FC5A61"/>
    <w:rsid w:val="00FC5AC6"/>
    <w:rsid w:val="00FC5C3E"/>
    <w:rsid w:val="00FC5EA0"/>
    <w:rsid w:val="00FC61D7"/>
    <w:rsid w:val="00FC61DE"/>
    <w:rsid w:val="00FC62F6"/>
    <w:rsid w:val="00FC65F2"/>
    <w:rsid w:val="00FC670B"/>
    <w:rsid w:val="00FC67CF"/>
    <w:rsid w:val="00FC6A11"/>
    <w:rsid w:val="00FC6A31"/>
    <w:rsid w:val="00FC6C9B"/>
    <w:rsid w:val="00FC6DF2"/>
    <w:rsid w:val="00FC6ECD"/>
    <w:rsid w:val="00FC7065"/>
    <w:rsid w:val="00FC7082"/>
    <w:rsid w:val="00FC7149"/>
    <w:rsid w:val="00FC7308"/>
    <w:rsid w:val="00FC743B"/>
    <w:rsid w:val="00FC74DB"/>
    <w:rsid w:val="00FC74F1"/>
    <w:rsid w:val="00FC762E"/>
    <w:rsid w:val="00FC76E9"/>
    <w:rsid w:val="00FC785B"/>
    <w:rsid w:val="00FC791F"/>
    <w:rsid w:val="00FC7AA6"/>
    <w:rsid w:val="00FD0585"/>
    <w:rsid w:val="00FD0749"/>
    <w:rsid w:val="00FD074E"/>
    <w:rsid w:val="00FD07C9"/>
    <w:rsid w:val="00FD0963"/>
    <w:rsid w:val="00FD0A49"/>
    <w:rsid w:val="00FD0AE7"/>
    <w:rsid w:val="00FD0DE5"/>
    <w:rsid w:val="00FD11EE"/>
    <w:rsid w:val="00FD12B8"/>
    <w:rsid w:val="00FD155B"/>
    <w:rsid w:val="00FD1B0F"/>
    <w:rsid w:val="00FD1B32"/>
    <w:rsid w:val="00FD1BAC"/>
    <w:rsid w:val="00FD1BFF"/>
    <w:rsid w:val="00FD2073"/>
    <w:rsid w:val="00FD2337"/>
    <w:rsid w:val="00FD299C"/>
    <w:rsid w:val="00FD31E6"/>
    <w:rsid w:val="00FD3540"/>
    <w:rsid w:val="00FD3690"/>
    <w:rsid w:val="00FD384C"/>
    <w:rsid w:val="00FD3B0C"/>
    <w:rsid w:val="00FD3BAC"/>
    <w:rsid w:val="00FD3D2A"/>
    <w:rsid w:val="00FD3FE3"/>
    <w:rsid w:val="00FD40F4"/>
    <w:rsid w:val="00FD4119"/>
    <w:rsid w:val="00FD4210"/>
    <w:rsid w:val="00FD457E"/>
    <w:rsid w:val="00FD46C1"/>
    <w:rsid w:val="00FD48F7"/>
    <w:rsid w:val="00FD4C57"/>
    <w:rsid w:val="00FD4D7E"/>
    <w:rsid w:val="00FD4E6C"/>
    <w:rsid w:val="00FD4EEE"/>
    <w:rsid w:val="00FD536F"/>
    <w:rsid w:val="00FD53FD"/>
    <w:rsid w:val="00FD5526"/>
    <w:rsid w:val="00FD573C"/>
    <w:rsid w:val="00FD59B1"/>
    <w:rsid w:val="00FD5BB9"/>
    <w:rsid w:val="00FD5DF4"/>
    <w:rsid w:val="00FD6B38"/>
    <w:rsid w:val="00FD6CF5"/>
    <w:rsid w:val="00FD6E2F"/>
    <w:rsid w:val="00FD6FCB"/>
    <w:rsid w:val="00FD6FE4"/>
    <w:rsid w:val="00FD7333"/>
    <w:rsid w:val="00FD7435"/>
    <w:rsid w:val="00FD75FC"/>
    <w:rsid w:val="00FD7B3E"/>
    <w:rsid w:val="00FD7BA2"/>
    <w:rsid w:val="00FD7CE4"/>
    <w:rsid w:val="00FD7DC7"/>
    <w:rsid w:val="00FD7E6F"/>
    <w:rsid w:val="00FD7EBB"/>
    <w:rsid w:val="00FE010E"/>
    <w:rsid w:val="00FE031C"/>
    <w:rsid w:val="00FE0735"/>
    <w:rsid w:val="00FE0A6B"/>
    <w:rsid w:val="00FE0B0E"/>
    <w:rsid w:val="00FE1211"/>
    <w:rsid w:val="00FE13C2"/>
    <w:rsid w:val="00FE146B"/>
    <w:rsid w:val="00FE1750"/>
    <w:rsid w:val="00FE1813"/>
    <w:rsid w:val="00FE19B3"/>
    <w:rsid w:val="00FE1A8F"/>
    <w:rsid w:val="00FE229F"/>
    <w:rsid w:val="00FE2368"/>
    <w:rsid w:val="00FE25C7"/>
    <w:rsid w:val="00FE2995"/>
    <w:rsid w:val="00FE2B5A"/>
    <w:rsid w:val="00FE2F79"/>
    <w:rsid w:val="00FE37AE"/>
    <w:rsid w:val="00FE395A"/>
    <w:rsid w:val="00FE3991"/>
    <w:rsid w:val="00FE3A40"/>
    <w:rsid w:val="00FE3AD6"/>
    <w:rsid w:val="00FE3D68"/>
    <w:rsid w:val="00FE3E4A"/>
    <w:rsid w:val="00FE4084"/>
    <w:rsid w:val="00FE41B3"/>
    <w:rsid w:val="00FE42E4"/>
    <w:rsid w:val="00FE4761"/>
    <w:rsid w:val="00FE47B0"/>
    <w:rsid w:val="00FE4804"/>
    <w:rsid w:val="00FE4825"/>
    <w:rsid w:val="00FE4C3E"/>
    <w:rsid w:val="00FE4FED"/>
    <w:rsid w:val="00FE4FF3"/>
    <w:rsid w:val="00FE50AF"/>
    <w:rsid w:val="00FE56EC"/>
    <w:rsid w:val="00FE5721"/>
    <w:rsid w:val="00FE5727"/>
    <w:rsid w:val="00FE57CB"/>
    <w:rsid w:val="00FE5B7C"/>
    <w:rsid w:val="00FE5BBD"/>
    <w:rsid w:val="00FE5DC7"/>
    <w:rsid w:val="00FE64A0"/>
    <w:rsid w:val="00FE6A7F"/>
    <w:rsid w:val="00FE6B02"/>
    <w:rsid w:val="00FE6B5D"/>
    <w:rsid w:val="00FE6C80"/>
    <w:rsid w:val="00FE6CF7"/>
    <w:rsid w:val="00FE6D38"/>
    <w:rsid w:val="00FE6FC9"/>
    <w:rsid w:val="00FE7062"/>
    <w:rsid w:val="00FE7501"/>
    <w:rsid w:val="00FE7593"/>
    <w:rsid w:val="00FE7907"/>
    <w:rsid w:val="00FE7C02"/>
    <w:rsid w:val="00FE7D5B"/>
    <w:rsid w:val="00FF079C"/>
    <w:rsid w:val="00FF0A2B"/>
    <w:rsid w:val="00FF0C29"/>
    <w:rsid w:val="00FF0D2D"/>
    <w:rsid w:val="00FF0FA3"/>
    <w:rsid w:val="00FF11B9"/>
    <w:rsid w:val="00FF167A"/>
    <w:rsid w:val="00FF174C"/>
    <w:rsid w:val="00FF1799"/>
    <w:rsid w:val="00FF1B88"/>
    <w:rsid w:val="00FF1D74"/>
    <w:rsid w:val="00FF2020"/>
    <w:rsid w:val="00FF20B8"/>
    <w:rsid w:val="00FF21FE"/>
    <w:rsid w:val="00FF2465"/>
    <w:rsid w:val="00FF26EA"/>
    <w:rsid w:val="00FF2762"/>
    <w:rsid w:val="00FF28EB"/>
    <w:rsid w:val="00FF297C"/>
    <w:rsid w:val="00FF2F0B"/>
    <w:rsid w:val="00FF3375"/>
    <w:rsid w:val="00FF35E7"/>
    <w:rsid w:val="00FF3887"/>
    <w:rsid w:val="00FF388B"/>
    <w:rsid w:val="00FF3D84"/>
    <w:rsid w:val="00FF3F82"/>
    <w:rsid w:val="00FF42BA"/>
    <w:rsid w:val="00FF53B7"/>
    <w:rsid w:val="00FF55E7"/>
    <w:rsid w:val="00FF57FE"/>
    <w:rsid w:val="00FF5B8B"/>
    <w:rsid w:val="00FF5C2D"/>
    <w:rsid w:val="00FF643E"/>
    <w:rsid w:val="00FF67D4"/>
    <w:rsid w:val="00FF6844"/>
    <w:rsid w:val="00FF6ABF"/>
    <w:rsid w:val="00FF6CB7"/>
    <w:rsid w:val="00FF6E73"/>
    <w:rsid w:val="00FF6F96"/>
    <w:rsid w:val="00FF6FDF"/>
    <w:rsid w:val="00FF7097"/>
    <w:rsid w:val="00FF742D"/>
    <w:rsid w:val="00FF75D9"/>
    <w:rsid w:val="00FF78BE"/>
    <w:rsid w:val="00FF7912"/>
    <w:rsid w:val="00FF7C4F"/>
    <w:rsid w:val="00FF7EB3"/>
    <w:rsid w:val="00FF7EBB"/>
    <w:rsid w:val="00FF7F8C"/>
    <w:rsid w:val="0100763B"/>
    <w:rsid w:val="010D6052"/>
    <w:rsid w:val="0116651C"/>
    <w:rsid w:val="014525F1"/>
    <w:rsid w:val="014686BC"/>
    <w:rsid w:val="015225EF"/>
    <w:rsid w:val="017F529E"/>
    <w:rsid w:val="0195E0A1"/>
    <w:rsid w:val="01A5CFFA"/>
    <w:rsid w:val="01AA6900"/>
    <w:rsid w:val="01B4A5A2"/>
    <w:rsid w:val="01CC1101"/>
    <w:rsid w:val="01FD0333"/>
    <w:rsid w:val="0216E6AD"/>
    <w:rsid w:val="0259854D"/>
    <w:rsid w:val="0273E283"/>
    <w:rsid w:val="02833EE5"/>
    <w:rsid w:val="02AFA7A2"/>
    <w:rsid w:val="02BC5D4D"/>
    <w:rsid w:val="02C54A6F"/>
    <w:rsid w:val="02E2F3EA"/>
    <w:rsid w:val="02F7EAA4"/>
    <w:rsid w:val="03006D66"/>
    <w:rsid w:val="032AA8EC"/>
    <w:rsid w:val="03386267"/>
    <w:rsid w:val="035337F7"/>
    <w:rsid w:val="0357AC45"/>
    <w:rsid w:val="03597BBA"/>
    <w:rsid w:val="038C80FB"/>
    <w:rsid w:val="03991275"/>
    <w:rsid w:val="03A3871C"/>
    <w:rsid w:val="03B2B70E"/>
    <w:rsid w:val="03B2B83F"/>
    <w:rsid w:val="03B6FB27"/>
    <w:rsid w:val="03EDF812"/>
    <w:rsid w:val="03EE9DFC"/>
    <w:rsid w:val="040274CF"/>
    <w:rsid w:val="047C4BFB"/>
    <w:rsid w:val="048DF81D"/>
    <w:rsid w:val="04C08F53"/>
    <w:rsid w:val="05094C4E"/>
    <w:rsid w:val="050EE80F"/>
    <w:rsid w:val="053C0C02"/>
    <w:rsid w:val="0552C16A"/>
    <w:rsid w:val="05CF6EA8"/>
    <w:rsid w:val="05D5345D"/>
    <w:rsid w:val="0634E4AD"/>
    <w:rsid w:val="06B05490"/>
    <w:rsid w:val="06BF3CF3"/>
    <w:rsid w:val="06DD2535"/>
    <w:rsid w:val="06F22289"/>
    <w:rsid w:val="0742B5BF"/>
    <w:rsid w:val="075C7765"/>
    <w:rsid w:val="07B127AF"/>
    <w:rsid w:val="07F1D518"/>
    <w:rsid w:val="081B67CD"/>
    <w:rsid w:val="0828CDE3"/>
    <w:rsid w:val="082C0CF6"/>
    <w:rsid w:val="08C8CF71"/>
    <w:rsid w:val="08CB6680"/>
    <w:rsid w:val="08D1D2FC"/>
    <w:rsid w:val="092CE840"/>
    <w:rsid w:val="09C4F2AA"/>
    <w:rsid w:val="09F591B8"/>
    <w:rsid w:val="09FFEAE3"/>
    <w:rsid w:val="0A3E2E15"/>
    <w:rsid w:val="0A72B0DD"/>
    <w:rsid w:val="0A82A308"/>
    <w:rsid w:val="0A9D214E"/>
    <w:rsid w:val="0AB1BC7C"/>
    <w:rsid w:val="0AC6524A"/>
    <w:rsid w:val="0AE9C74E"/>
    <w:rsid w:val="0B355496"/>
    <w:rsid w:val="0B3770BB"/>
    <w:rsid w:val="0B565C56"/>
    <w:rsid w:val="0B5E49DC"/>
    <w:rsid w:val="0B748A17"/>
    <w:rsid w:val="0B983440"/>
    <w:rsid w:val="0BC439A7"/>
    <w:rsid w:val="0BCDBF35"/>
    <w:rsid w:val="0BD1FC0B"/>
    <w:rsid w:val="0BECC629"/>
    <w:rsid w:val="0C1FBC15"/>
    <w:rsid w:val="0C4DE6C8"/>
    <w:rsid w:val="0C75C05D"/>
    <w:rsid w:val="0CAD24E3"/>
    <w:rsid w:val="0CCA2845"/>
    <w:rsid w:val="0CD499F0"/>
    <w:rsid w:val="0CECB620"/>
    <w:rsid w:val="0D4C66B9"/>
    <w:rsid w:val="0D755478"/>
    <w:rsid w:val="0DF16F24"/>
    <w:rsid w:val="0E2B4E51"/>
    <w:rsid w:val="0E2EB851"/>
    <w:rsid w:val="0E31C520"/>
    <w:rsid w:val="0E37407C"/>
    <w:rsid w:val="0E3C4CA1"/>
    <w:rsid w:val="0E5D3867"/>
    <w:rsid w:val="0E8DFD18"/>
    <w:rsid w:val="0E95EA9E"/>
    <w:rsid w:val="0EAED9C6"/>
    <w:rsid w:val="0ECF7413"/>
    <w:rsid w:val="0F460C63"/>
    <w:rsid w:val="0F575CD7"/>
    <w:rsid w:val="0F7CC8B8"/>
    <w:rsid w:val="0FBA9B04"/>
    <w:rsid w:val="0FFCFB69"/>
    <w:rsid w:val="1012AC3D"/>
    <w:rsid w:val="10FB1ABE"/>
    <w:rsid w:val="1101C223"/>
    <w:rsid w:val="111AEFDF"/>
    <w:rsid w:val="11505DB2"/>
    <w:rsid w:val="1155A177"/>
    <w:rsid w:val="118A77A6"/>
    <w:rsid w:val="11971A49"/>
    <w:rsid w:val="11BE16EF"/>
    <w:rsid w:val="11BFE994"/>
    <w:rsid w:val="11F784D2"/>
    <w:rsid w:val="121A1A16"/>
    <w:rsid w:val="1227C562"/>
    <w:rsid w:val="12337B2B"/>
    <w:rsid w:val="126CDA45"/>
    <w:rsid w:val="1272D9B3"/>
    <w:rsid w:val="12C13679"/>
    <w:rsid w:val="13139ACF"/>
    <w:rsid w:val="1319B2DA"/>
    <w:rsid w:val="136790E0"/>
    <w:rsid w:val="13814A4D"/>
    <w:rsid w:val="13C395C3"/>
    <w:rsid w:val="13CF96AD"/>
    <w:rsid w:val="13EB72E2"/>
    <w:rsid w:val="142981AE"/>
    <w:rsid w:val="144DCB75"/>
    <w:rsid w:val="1487991E"/>
    <w:rsid w:val="14891276"/>
    <w:rsid w:val="1523F060"/>
    <w:rsid w:val="1550BC0C"/>
    <w:rsid w:val="155F6624"/>
    <w:rsid w:val="158868A0"/>
    <w:rsid w:val="158DDC94"/>
    <w:rsid w:val="15AB81D2"/>
    <w:rsid w:val="15AD7588"/>
    <w:rsid w:val="15CE8BE1"/>
    <w:rsid w:val="15E0C4BE"/>
    <w:rsid w:val="16079140"/>
    <w:rsid w:val="16307452"/>
    <w:rsid w:val="16E578C7"/>
    <w:rsid w:val="16EC8C6D"/>
    <w:rsid w:val="177B9719"/>
    <w:rsid w:val="17879A83"/>
    <w:rsid w:val="1796544C"/>
    <w:rsid w:val="17DF46CD"/>
    <w:rsid w:val="1813AB61"/>
    <w:rsid w:val="182B391D"/>
    <w:rsid w:val="187882BD"/>
    <w:rsid w:val="1880CA8B"/>
    <w:rsid w:val="18DD802E"/>
    <w:rsid w:val="19062CA3"/>
    <w:rsid w:val="190F404B"/>
    <w:rsid w:val="191BFD9F"/>
    <w:rsid w:val="192F5C6E"/>
    <w:rsid w:val="19349F7D"/>
    <w:rsid w:val="193FA2DF"/>
    <w:rsid w:val="194D66B5"/>
    <w:rsid w:val="1951F80C"/>
    <w:rsid w:val="19706329"/>
    <w:rsid w:val="198E2D20"/>
    <w:rsid w:val="19BD199D"/>
    <w:rsid w:val="19F6595E"/>
    <w:rsid w:val="1A3E8D10"/>
    <w:rsid w:val="1A4DF135"/>
    <w:rsid w:val="1AE16F27"/>
    <w:rsid w:val="1B06F470"/>
    <w:rsid w:val="1B4B7860"/>
    <w:rsid w:val="1B55A0C7"/>
    <w:rsid w:val="1B6C4B5B"/>
    <w:rsid w:val="1BE60AA6"/>
    <w:rsid w:val="1BE822A9"/>
    <w:rsid w:val="1BF472EC"/>
    <w:rsid w:val="1C297AD2"/>
    <w:rsid w:val="1C302232"/>
    <w:rsid w:val="1C50B0CC"/>
    <w:rsid w:val="1C5886E6"/>
    <w:rsid w:val="1C6129E3"/>
    <w:rsid w:val="1C62EB83"/>
    <w:rsid w:val="1C9C716C"/>
    <w:rsid w:val="1CDACB55"/>
    <w:rsid w:val="1CFFD1BB"/>
    <w:rsid w:val="1D372A7D"/>
    <w:rsid w:val="1D3BE729"/>
    <w:rsid w:val="1D46D98A"/>
    <w:rsid w:val="1D4CEFFF"/>
    <w:rsid w:val="1D529A0E"/>
    <w:rsid w:val="1D6D4C8D"/>
    <w:rsid w:val="1D7A6A35"/>
    <w:rsid w:val="1D878FC2"/>
    <w:rsid w:val="1DC6D1F6"/>
    <w:rsid w:val="1DD59AD2"/>
    <w:rsid w:val="1DE020E2"/>
    <w:rsid w:val="1DF652E7"/>
    <w:rsid w:val="1E003DC7"/>
    <w:rsid w:val="1E0D6BF2"/>
    <w:rsid w:val="1E1288C0"/>
    <w:rsid w:val="1E1401D4"/>
    <w:rsid w:val="1E1B7B03"/>
    <w:rsid w:val="1E7D8D10"/>
    <w:rsid w:val="1EAC0E68"/>
    <w:rsid w:val="1ECCAB92"/>
    <w:rsid w:val="1F015B00"/>
    <w:rsid w:val="1F1066BE"/>
    <w:rsid w:val="1F8D7FA8"/>
    <w:rsid w:val="1FA3634F"/>
    <w:rsid w:val="1FADBFB8"/>
    <w:rsid w:val="1FCFBEC3"/>
    <w:rsid w:val="201932F3"/>
    <w:rsid w:val="2028BCA1"/>
    <w:rsid w:val="205DBB95"/>
    <w:rsid w:val="206A5F08"/>
    <w:rsid w:val="206E33C7"/>
    <w:rsid w:val="2072451C"/>
    <w:rsid w:val="20DE0589"/>
    <w:rsid w:val="216C7071"/>
    <w:rsid w:val="21777C35"/>
    <w:rsid w:val="219E60CA"/>
    <w:rsid w:val="21AF0A64"/>
    <w:rsid w:val="21D5F5F6"/>
    <w:rsid w:val="223AC63E"/>
    <w:rsid w:val="224482D1"/>
    <w:rsid w:val="22908CAB"/>
    <w:rsid w:val="2292CBE3"/>
    <w:rsid w:val="22A22D5D"/>
    <w:rsid w:val="22B2CDCB"/>
    <w:rsid w:val="22D6D801"/>
    <w:rsid w:val="22EAB0AC"/>
    <w:rsid w:val="22EC5097"/>
    <w:rsid w:val="23002646"/>
    <w:rsid w:val="2314EC8D"/>
    <w:rsid w:val="23279672"/>
    <w:rsid w:val="2328E969"/>
    <w:rsid w:val="238F35D5"/>
    <w:rsid w:val="239F8193"/>
    <w:rsid w:val="23EC6699"/>
    <w:rsid w:val="23ED5CDC"/>
    <w:rsid w:val="2416AC4D"/>
    <w:rsid w:val="2460F202"/>
    <w:rsid w:val="246E7B4B"/>
    <w:rsid w:val="246F3487"/>
    <w:rsid w:val="2476D472"/>
    <w:rsid w:val="247B27EC"/>
    <w:rsid w:val="247F2C3F"/>
    <w:rsid w:val="24979662"/>
    <w:rsid w:val="24A26052"/>
    <w:rsid w:val="24B8EE9B"/>
    <w:rsid w:val="24BF80B6"/>
    <w:rsid w:val="24C62B9C"/>
    <w:rsid w:val="24EC3276"/>
    <w:rsid w:val="259C4C85"/>
    <w:rsid w:val="25ACC95F"/>
    <w:rsid w:val="25BB7E05"/>
    <w:rsid w:val="25CDD078"/>
    <w:rsid w:val="2612A4D3"/>
    <w:rsid w:val="26538F23"/>
    <w:rsid w:val="268D34C4"/>
    <w:rsid w:val="26A621E4"/>
    <w:rsid w:val="26D57FE4"/>
    <w:rsid w:val="26F96476"/>
    <w:rsid w:val="2716F5DC"/>
    <w:rsid w:val="27236E69"/>
    <w:rsid w:val="276D4E9A"/>
    <w:rsid w:val="279D3A5D"/>
    <w:rsid w:val="27A40C9E"/>
    <w:rsid w:val="27E3E1EF"/>
    <w:rsid w:val="280496FE"/>
    <w:rsid w:val="282844FC"/>
    <w:rsid w:val="285BB410"/>
    <w:rsid w:val="28A09D4A"/>
    <w:rsid w:val="28B01D78"/>
    <w:rsid w:val="28C0CDFF"/>
    <w:rsid w:val="29068F45"/>
    <w:rsid w:val="292D8B44"/>
    <w:rsid w:val="29359C05"/>
    <w:rsid w:val="29379CDB"/>
    <w:rsid w:val="2941FC02"/>
    <w:rsid w:val="294A4595"/>
    <w:rsid w:val="2952331B"/>
    <w:rsid w:val="295B037F"/>
    <w:rsid w:val="29745B85"/>
    <w:rsid w:val="299B366E"/>
    <w:rsid w:val="29B7D4B2"/>
    <w:rsid w:val="29BC0791"/>
    <w:rsid w:val="29DBA68E"/>
    <w:rsid w:val="29E80082"/>
    <w:rsid w:val="2A310538"/>
    <w:rsid w:val="2AF9878E"/>
    <w:rsid w:val="2AFAC52C"/>
    <w:rsid w:val="2B095AC8"/>
    <w:rsid w:val="2B1C2F7E"/>
    <w:rsid w:val="2B4D3E9B"/>
    <w:rsid w:val="2B56DC24"/>
    <w:rsid w:val="2B57D7F2"/>
    <w:rsid w:val="2B90B415"/>
    <w:rsid w:val="2B95B380"/>
    <w:rsid w:val="2C0B8E09"/>
    <w:rsid w:val="2C108CF6"/>
    <w:rsid w:val="2C10A0DB"/>
    <w:rsid w:val="2C4C03A9"/>
    <w:rsid w:val="2C4FA53D"/>
    <w:rsid w:val="2C64F702"/>
    <w:rsid w:val="2C7332F0"/>
    <w:rsid w:val="2CA6F956"/>
    <w:rsid w:val="2CB030FF"/>
    <w:rsid w:val="2CB2F5F1"/>
    <w:rsid w:val="2CBFB212"/>
    <w:rsid w:val="2CFF5BAD"/>
    <w:rsid w:val="2D076109"/>
    <w:rsid w:val="2D2E8BC5"/>
    <w:rsid w:val="2D310783"/>
    <w:rsid w:val="2DA75E6A"/>
    <w:rsid w:val="2DBD1031"/>
    <w:rsid w:val="2E0DDF16"/>
    <w:rsid w:val="2E1753FC"/>
    <w:rsid w:val="2E205CD5"/>
    <w:rsid w:val="2E21870D"/>
    <w:rsid w:val="2E288987"/>
    <w:rsid w:val="2E3B5DF4"/>
    <w:rsid w:val="2E420E0C"/>
    <w:rsid w:val="2E4578AB"/>
    <w:rsid w:val="2E84960F"/>
    <w:rsid w:val="2E901B83"/>
    <w:rsid w:val="2EB32FA0"/>
    <w:rsid w:val="2EB803E2"/>
    <w:rsid w:val="2EEA0318"/>
    <w:rsid w:val="2EF27DD5"/>
    <w:rsid w:val="2F0709C1"/>
    <w:rsid w:val="2F33F1D8"/>
    <w:rsid w:val="2F394CB5"/>
    <w:rsid w:val="2F5B3986"/>
    <w:rsid w:val="2F8BA519"/>
    <w:rsid w:val="2F9D7491"/>
    <w:rsid w:val="3011CEA5"/>
    <w:rsid w:val="30649B8E"/>
    <w:rsid w:val="30691864"/>
    <w:rsid w:val="30A8C834"/>
    <w:rsid w:val="30ACC24C"/>
    <w:rsid w:val="30EFE5D5"/>
    <w:rsid w:val="3143790C"/>
    <w:rsid w:val="3179AECE"/>
    <w:rsid w:val="3187E4A2"/>
    <w:rsid w:val="31D341D7"/>
    <w:rsid w:val="31D8CB42"/>
    <w:rsid w:val="31D95761"/>
    <w:rsid w:val="31FD536B"/>
    <w:rsid w:val="328D5310"/>
    <w:rsid w:val="32C38774"/>
    <w:rsid w:val="32CCC3BA"/>
    <w:rsid w:val="32F9E808"/>
    <w:rsid w:val="33266241"/>
    <w:rsid w:val="332FDA10"/>
    <w:rsid w:val="333C6155"/>
    <w:rsid w:val="33587451"/>
    <w:rsid w:val="335C95D4"/>
    <w:rsid w:val="3384A4EC"/>
    <w:rsid w:val="33C6FD14"/>
    <w:rsid w:val="33D3AFF7"/>
    <w:rsid w:val="34028A63"/>
    <w:rsid w:val="3410339F"/>
    <w:rsid w:val="34437DF6"/>
    <w:rsid w:val="3451F005"/>
    <w:rsid w:val="3462BBCA"/>
    <w:rsid w:val="347787F3"/>
    <w:rsid w:val="349302E0"/>
    <w:rsid w:val="34AD7285"/>
    <w:rsid w:val="34C77965"/>
    <w:rsid w:val="350E8814"/>
    <w:rsid w:val="351E6DFE"/>
    <w:rsid w:val="353AE607"/>
    <w:rsid w:val="35468501"/>
    <w:rsid w:val="35669987"/>
    <w:rsid w:val="35BBF937"/>
    <w:rsid w:val="3623B924"/>
    <w:rsid w:val="362DD16B"/>
    <w:rsid w:val="3634B692"/>
    <w:rsid w:val="3647208F"/>
    <w:rsid w:val="368CEDE5"/>
    <w:rsid w:val="36941FCD"/>
    <w:rsid w:val="36C12089"/>
    <w:rsid w:val="37521DBB"/>
    <w:rsid w:val="3769902D"/>
    <w:rsid w:val="3776D1A1"/>
    <w:rsid w:val="37A526A2"/>
    <w:rsid w:val="37E0DD03"/>
    <w:rsid w:val="380F4B4A"/>
    <w:rsid w:val="3815BBFE"/>
    <w:rsid w:val="38301C35"/>
    <w:rsid w:val="3893FCFD"/>
    <w:rsid w:val="38D51E57"/>
    <w:rsid w:val="38EE1B3A"/>
    <w:rsid w:val="391153BA"/>
    <w:rsid w:val="39172F00"/>
    <w:rsid w:val="393E7018"/>
    <w:rsid w:val="39741A33"/>
    <w:rsid w:val="39919F2C"/>
    <w:rsid w:val="3A2A4585"/>
    <w:rsid w:val="3A412475"/>
    <w:rsid w:val="3A89C862"/>
    <w:rsid w:val="3ABAEA07"/>
    <w:rsid w:val="3ACEF1A8"/>
    <w:rsid w:val="3AD61012"/>
    <w:rsid w:val="3B72802C"/>
    <w:rsid w:val="3B7F1EEC"/>
    <w:rsid w:val="3B8EA80F"/>
    <w:rsid w:val="3B8FB6D1"/>
    <w:rsid w:val="3BC7C630"/>
    <w:rsid w:val="3BF34E7C"/>
    <w:rsid w:val="3BF8FBED"/>
    <w:rsid w:val="3BFF1C0F"/>
    <w:rsid w:val="3C0F5CE2"/>
    <w:rsid w:val="3C489FA1"/>
    <w:rsid w:val="3C67CDB8"/>
    <w:rsid w:val="3C7610DA"/>
    <w:rsid w:val="3C7A5BB6"/>
    <w:rsid w:val="3C8157D6"/>
    <w:rsid w:val="3CEFDAAB"/>
    <w:rsid w:val="3D224B05"/>
    <w:rsid w:val="3D26E87C"/>
    <w:rsid w:val="3D4FCA7A"/>
    <w:rsid w:val="3D7BF632"/>
    <w:rsid w:val="3D8099EF"/>
    <w:rsid w:val="3DA3BFA8"/>
    <w:rsid w:val="3DCAE5C2"/>
    <w:rsid w:val="3E3CE886"/>
    <w:rsid w:val="3E4DB4D9"/>
    <w:rsid w:val="3E4EA674"/>
    <w:rsid w:val="3E775A67"/>
    <w:rsid w:val="3E84073F"/>
    <w:rsid w:val="3E8A1DF7"/>
    <w:rsid w:val="3E90CDD7"/>
    <w:rsid w:val="3EB15746"/>
    <w:rsid w:val="3F11E9A2"/>
    <w:rsid w:val="3F195AED"/>
    <w:rsid w:val="3F1B4B53"/>
    <w:rsid w:val="3F55DB07"/>
    <w:rsid w:val="3F61401B"/>
    <w:rsid w:val="3F7A5515"/>
    <w:rsid w:val="3FC6B0AA"/>
    <w:rsid w:val="408D4D95"/>
    <w:rsid w:val="40AA2347"/>
    <w:rsid w:val="40CB3A3A"/>
    <w:rsid w:val="411F16FC"/>
    <w:rsid w:val="413C846B"/>
    <w:rsid w:val="415A406D"/>
    <w:rsid w:val="416825BE"/>
    <w:rsid w:val="418CF411"/>
    <w:rsid w:val="41916E80"/>
    <w:rsid w:val="419ACA28"/>
    <w:rsid w:val="419E3CEF"/>
    <w:rsid w:val="41B48D30"/>
    <w:rsid w:val="41BE7980"/>
    <w:rsid w:val="41EF06BB"/>
    <w:rsid w:val="41EFA49B"/>
    <w:rsid w:val="41FD7185"/>
    <w:rsid w:val="420BE0A7"/>
    <w:rsid w:val="426A1106"/>
    <w:rsid w:val="42AB74F0"/>
    <w:rsid w:val="42B8688A"/>
    <w:rsid w:val="42D6A023"/>
    <w:rsid w:val="43044D0F"/>
    <w:rsid w:val="43227611"/>
    <w:rsid w:val="4357A492"/>
    <w:rsid w:val="43882AE4"/>
    <w:rsid w:val="4388F402"/>
    <w:rsid w:val="4397ACFA"/>
    <w:rsid w:val="43B0EBC8"/>
    <w:rsid w:val="43B3F113"/>
    <w:rsid w:val="43DFC87E"/>
    <w:rsid w:val="43FBB83C"/>
    <w:rsid w:val="4405E167"/>
    <w:rsid w:val="441499DF"/>
    <w:rsid w:val="44309011"/>
    <w:rsid w:val="4434B13E"/>
    <w:rsid w:val="443BDCC8"/>
    <w:rsid w:val="4442AC77"/>
    <w:rsid w:val="44615D0C"/>
    <w:rsid w:val="446463B2"/>
    <w:rsid w:val="4480290A"/>
    <w:rsid w:val="44BB7D70"/>
    <w:rsid w:val="44C7735A"/>
    <w:rsid w:val="44DDFB82"/>
    <w:rsid w:val="44F89F09"/>
    <w:rsid w:val="45234FA5"/>
    <w:rsid w:val="456398C6"/>
    <w:rsid w:val="456C1E35"/>
    <w:rsid w:val="4584AE6C"/>
    <w:rsid w:val="45A090EB"/>
    <w:rsid w:val="45AE8221"/>
    <w:rsid w:val="45C6D0CC"/>
    <w:rsid w:val="461256A2"/>
    <w:rsid w:val="461A5B9D"/>
    <w:rsid w:val="468F1924"/>
    <w:rsid w:val="4694E695"/>
    <w:rsid w:val="46C54D02"/>
    <w:rsid w:val="46D60E5C"/>
    <w:rsid w:val="46EB91D5"/>
    <w:rsid w:val="46FA7E5D"/>
    <w:rsid w:val="470365A7"/>
    <w:rsid w:val="4721DA6E"/>
    <w:rsid w:val="47490B24"/>
    <w:rsid w:val="47CF5D5B"/>
    <w:rsid w:val="47E3A62E"/>
    <w:rsid w:val="47F454C0"/>
    <w:rsid w:val="4823DE63"/>
    <w:rsid w:val="4840EF98"/>
    <w:rsid w:val="485D01A0"/>
    <w:rsid w:val="4877C97E"/>
    <w:rsid w:val="488296FE"/>
    <w:rsid w:val="48DCA513"/>
    <w:rsid w:val="49058447"/>
    <w:rsid w:val="490B1A8D"/>
    <w:rsid w:val="4924C3C5"/>
    <w:rsid w:val="49916B7E"/>
    <w:rsid w:val="49BD5C2F"/>
    <w:rsid w:val="4A952B55"/>
    <w:rsid w:val="4ACE6F4C"/>
    <w:rsid w:val="4ADE814B"/>
    <w:rsid w:val="4AECF99B"/>
    <w:rsid w:val="4B0BF582"/>
    <w:rsid w:val="4B0F0804"/>
    <w:rsid w:val="4B1435A1"/>
    <w:rsid w:val="4B29B0D9"/>
    <w:rsid w:val="4B628A47"/>
    <w:rsid w:val="4B7682D2"/>
    <w:rsid w:val="4BA8B866"/>
    <w:rsid w:val="4BDBBD49"/>
    <w:rsid w:val="4BDD6DFB"/>
    <w:rsid w:val="4C310284"/>
    <w:rsid w:val="4C3305B9"/>
    <w:rsid w:val="4C426D2B"/>
    <w:rsid w:val="4C557801"/>
    <w:rsid w:val="4C8080F7"/>
    <w:rsid w:val="4CAAD865"/>
    <w:rsid w:val="4CCB9EB8"/>
    <w:rsid w:val="4CDC65F0"/>
    <w:rsid w:val="4D0A3CB3"/>
    <w:rsid w:val="4D275F83"/>
    <w:rsid w:val="4D30DD32"/>
    <w:rsid w:val="4D3462F4"/>
    <w:rsid w:val="4D5AD359"/>
    <w:rsid w:val="4D5ADCC4"/>
    <w:rsid w:val="4D76BDD8"/>
    <w:rsid w:val="4D7B0C1B"/>
    <w:rsid w:val="4D86461D"/>
    <w:rsid w:val="4DD8E81F"/>
    <w:rsid w:val="4DE2C622"/>
    <w:rsid w:val="4E0E4A9B"/>
    <w:rsid w:val="4E1FD74C"/>
    <w:rsid w:val="4E2914C4"/>
    <w:rsid w:val="4E314EA7"/>
    <w:rsid w:val="4E489736"/>
    <w:rsid w:val="4EA5D167"/>
    <w:rsid w:val="4EF397CE"/>
    <w:rsid w:val="4F08833F"/>
    <w:rsid w:val="4F1E44C5"/>
    <w:rsid w:val="4F2DEFAD"/>
    <w:rsid w:val="4FAEC179"/>
    <w:rsid w:val="4FDAB9DA"/>
    <w:rsid w:val="4FE5AE86"/>
    <w:rsid w:val="4FF3E594"/>
    <w:rsid w:val="4FF65250"/>
    <w:rsid w:val="5005DDD1"/>
    <w:rsid w:val="5041B405"/>
    <w:rsid w:val="50755B72"/>
    <w:rsid w:val="50D84D67"/>
    <w:rsid w:val="50FDE8F4"/>
    <w:rsid w:val="5118CE51"/>
    <w:rsid w:val="51BE7C31"/>
    <w:rsid w:val="51E36F52"/>
    <w:rsid w:val="5215C483"/>
    <w:rsid w:val="52A13D32"/>
    <w:rsid w:val="52A6EBF0"/>
    <w:rsid w:val="52BC5696"/>
    <w:rsid w:val="52E4412D"/>
    <w:rsid w:val="52E9FEDD"/>
    <w:rsid w:val="531A0027"/>
    <w:rsid w:val="5334F592"/>
    <w:rsid w:val="537A717A"/>
    <w:rsid w:val="5393BE90"/>
    <w:rsid w:val="53A5ABD1"/>
    <w:rsid w:val="53CC9F92"/>
    <w:rsid w:val="53DEF315"/>
    <w:rsid w:val="53F3B92D"/>
    <w:rsid w:val="53F7E977"/>
    <w:rsid w:val="540FACC5"/>
    <w:rsid w:val="544C85F2"/>
    <w:rsid w:val="544F17C3"/>
    <w:rsid w:val="5468AB02"/>
    <w:rsid w:val="54A9B8BB"/>
    <w:rsid w:val="54B62E80"/>
    <w:rsid w:val="54C725F3"/>
    <w:rsid w:val="54D3B5DD"/>
    <w:rsid w:val="54E3EE78"/>
    <w:rsid w:val="55115A13"/>
    <w:rsid w:val="5533654C"/>
    <w:rsid w:val="55395D46"/>
    <w:rsid w:val="5554AA67"/>
    <w:rsid w:val="5569F75A"/>
    <w:rsid w:val="5589E7DE"/>
    <w:rsid w:val="55BBF4EF"/>
    <w:rsid w:val="55D9479D"/>
    <w:rsid w:val="55DEBB2B"/>
    <w:rsid w:val="55DFE89D"/>
    <w:rsid w:val="55EA8122"/>
    <w:rsid w:val="564BC623"/>
    <w:rsid w:val="5677298B"/>
    <w:rsid w:val="56776F7E"/>
    <w:rsid w:val="56B2BA9E"/>
    <w:rsid w:val="56B5B185"/>
    <w:rsid w:val="56D0976E"/>
    <w:rsid w:val="570D601E"/>
    <w:rsid w:val="571E6FF0"/>
    <w:rsid w:val="57265D76"/>
    <w:rsid w:val="572D20E8"/>
    <w:rsid w:val="576DBF88"/>
    <w:rsid w:val="577517FE"/>
    <w:rsid w:val="5780CDC7"/>
    <w:rsid w:val="578631D4"/>
    <w:rsid w:val="57F986ED"/>
    <w:rsid w:val="58090E0C"/>
    <w:rsid w:val="5812238E"/>
    <w:rsid w:val="581232E3"/>
    <w:rsid w:val="582E4089"/>
    <w:rsid w:val="5848FAD5"/>
    <w:rsid w:val="58935098"/>
    <w:rsid w:val="58D12672"/>
    <w:rsid w:val="58F7C002"/>
    <w:rsid w:val="59143F62"/>
    <w:rsid w:val="592E7180"/>
    <w:rsid w:val="59493ED0"/>
    <w:rsid w:val="5967240A"/>
    <w:rsid w:val="59782096"/>
    <w:rsid w:val="59E129A3"/>
    <w:rsid w:val="59E4CB36"/>
    <w:rsid w:val="5A0C3C20"/>
    <w:rsid w:val="5A7E4F69"/>
    <w:rsid w:val="5A939063"/>
    <w:rsid w:val="5AE074E6"/>
    <w:rsid w:val="5B1BC188"/>
    <w:rsid w:val="5B508A62"/>
    <w:rsid w:val="5BEFAA18"/>
    <w:rsid w:val="5BF1E113"/>
    <w:rsid w:val="5C23767C"/>
    <w:rsid w:val="5C447877"/>
    <w:rsid w:val="5C493A0E"/>
    <w:rsid w:val="5C96D451"/>
    <w:rsid w:val="5C98C7A3"/>
    <w:rsid w:val="5CE5A406"/>
    <w:rsid w:val="5CF0968F"/>
    <w:rsid w:val="5D01FF91"/>
    <w:rsid w:val="5D175926"/>
    <w:rsid w:val="5D262813"/>
    <w:rsid w:val="5D3502A1"/>
    <w:rsid w:val="5D3AA6DC"/>
    <w:rsid w:val="5D429462"/>
    <w:rsid w:val="5D6AF89D"/>
    <w:rsid w:val="5D6FC674"/>
    <w:rsid w:val="5D959EFA"/>
    <w:rsid w:val="5D9ED4CD"/>
    <w:rsid w:val="5DBEBA40"/>
    <w:rsid w:val="5DCB3125"/>
    <w:rsid w:val="5DD1E622"/>
    <w:rsid w:val="5E112AEB"/>
    <w:rsid w:val="5E5F9C4D"/>
    <w:rsid w:val="5E801D93"/>
    <w:rsid w:val="5E97DE9D"/>
    <w:rsid w:val="5E99F7F3"/>
    <w:rsid w:val="5E9D2A1D"/>
    <w:rsid w:val="5EC18928"/>
    <w:rsid w:val="5EE42E4C"/>
    <w:rsid w:val="5EF49D0E"/>
    <w:rsid w:val="5F0447E7"/>
    <w:rsid w:val="5F0EBB3C"/>
    <w:rsid w:val="5F114D1B"/>
    <w:rsid w:val="5F4CDD0A"/>
    <w:rsid w:val="5F5C8B64"/>
    <w:rsid w:val="5F5E6CDB"/>
    <w:rsid w:val="5F7D084B"/>
    <w:rsid w:val="5F910BFA"/>
    <w:rsid w:val="5F9B43D1"/>
    <w:rsid w:val="5FE7578C"/>
    <w:rsid w:val="5FF1702C"/>
    <w:rsid w:val="6008B709"/>
    <w:rsid w:val="60167864"/>
    <w:rsid w:val="602776ED"/>
    <w:rsid w:val="602C0B4D"/>
    <w:rsid w:val="607F66B2"/>
    <w:rsid w:val="60885EF8"/>
    <w:rsid w:val="6090E146"/>
    <w:rsid w:val="6093B4B5"/>
    <w:rsid w:val="609413BC"/>
    <w:rsid w:val="60B2580E"/>
    <w:rsid w:val="60ED4DC3"/>
    <w:rsid w:val="60F0BCAB"/>
    <w:rsid w:val="616F591E"/>
    <w:rsid w:val="6173D5D9"/>
    <w:rsid w:val="618B2001"/>
    <w:rsid w:val="618D26A4"/>
    <w:rsid w:val="61EA90C0"/>
    <w:rsid w:val="6220CB62"/>
    <w:rsid w:val="626C595A"/>
    <w:rsid w:val="62928831"/>
    <w:rsid w:val="62BE12F3"/>
    <w:rsid w:val="62C3806E"/>
    <w:rsid w:val="62C9373B"/>
    <w:rsid w:val="62E580E6"/>
    <w:rsid w:val="62FA959B"/>
    <w:rsid w:val="63073D22"/>
    <w:rsid w:val="631F02DC"/>
    <w:rsid w:val="6350202D"/>
    <w:rsid w:val="6350ADD0"/>
    <w:rsid w:val="6352FCFD"/>
    <w:rsid w:val="636E0DE7"/>
    <w:rsid w:val="636FF4CC"/>
    <w:rsid w:val="63C9CB2F"/>
    <w:rsid w:val="63E038A7"/>
    <w:rsid w:val="640563E2"/>
    <w:rsid w:val="641AA498"/>
    <w:rsid w:val="64451C21"/>
    <w:rsid w:val="6460CDA1"/>
    <w:rsid w:val="64627B91"/>
    <w:rsid w:val="64AC51A8"/>
    <w:rsid w:val="64B16A13"/>
    <w:rsid w:val="64C7BAA3"/>
    <w:rsid w:val="6503672A"/>
    <w:rsid w:val="6538F54E"/>
    <w:rsid w:val="65467364"/>
    <w:rsid w:val="65512308"/>
    <w:rsid w:val="655F5FE2"/>
    <w:rsid w:val="65900262"/>
    <w:rsid w:val="65986112"/>
    <w:rsid w:val="65A614CB"/>
    <w:rsid w:val="65AE9630"/>
    <w:rsid w:val="65C0A66B"/>
    <w:rsid w:val="65FC8685"/>
    <w:rsid w:val="66080A3C"/>
    <w:rsid w:val="6682ED26"/>
    <w:rsid w:val="6695540A"/>
    <w:rsid w:val="6696C2C3"/>
    <w:rsid w:val="66A60DC1"/>
    <w:rsid w:val="66C09F2E"/>
    <w:rsid w:val="66CD7F5C"/>
    <w:rsid w:val="6718D2EC"/>
    <w:rsid w:val="672FB5E3"/>
    <w:rsid w:val="67462FFD"/>
    <w:rsid w:val="67503B00"/>
    <w:rsid w:val="67D26C19"/>
    <w:rsid w:val="67D618AD"/>
    <w:rsid w:val="67E181D7"/>
    <w:rsid w:val="67F273FF"/>
    <w:rsid w:val="681431D1"/>
    <w:rsid w:val="6815B0EC"/>
    <w:rsid w:val="682CEEAD"/>
    <w:rsid w:val="68397C3B"/>
    <w:rsid w:val="68609855"/>
    <w:rsid w:val="68800A30"/>
    <w:rsid w:val="68BBD3BE"/>
    <w:rsid w:val="68CD0E95"/>
    <w:rsid w:val="690C1A28"/>
    <w:rsid w:val="690DE3CC"/>
    <w:rsid w:val="691E8834"/>
    <w:rsid w:val="693AAF78"/>
    <w:rsid w:val="69ABB6FC"/>
    <w:rsid w:val="69B04EA7"/>
    <w:rsid w:val="69E36EBC"/>
    <w:rsid w:val="6A225648"/>
    <w:rsid w:val="6A3EB6FF"/>
    <w:rsid w:val="6A794009"/>
    <w:rsid w:val="6A96DC30"/>
    <w:rsid w:val="6AA9B42D"/>
    <w:rsid w:val="6ABB20C3"/>
    <w:rsid w:val="6AF1F04A"/>
    <w:rsid w:val="6B190F59"/>
    <w:rsid w:val="6B2535A2"/>
    <w:rsid w:val="6B4EBC98"/>
    <w:rsid w:val="6B5CA1E9"/>
    <w:rsid w:val="6B62DCB8"/>
    <w:rsid w:val="6BBDD01A"/>
    <w:rsid w:val="6BC0218F"/>
    <w:rsid w:val="6BF0001F"/>
    <w:rsid w:val="6C14A516"/>
    <w:rsid w:val="6C1DD7B4"/>
    <w:rsid w:val="6C45ACC2"/>
    <w:rsid w:val="6C5F4DB7"/>
    <w:rsid w:val="6C771C78"/>
    <w:rsid w:val="6CD1E103"/>
    <w:rsid w:val="6D01314F"/>
    <w:rsid w:val="6D09199D"/>
    <w:rsid w:val="6D27FE37"/>
    <w:rsid w:val="6D365590"/>
    <w:rsid w:val="6D8975DB"/>
    <w:rsid w:val="6DA07FB8"/>
    <w:rsid w:val="6E35DD88"/>
    <w:rsid w:val="6E3EA85D"/>
    <w:rsid w:val="6E496ADB"/>
    <w:rsid w:val="6EE49E45"/>
    <w:rsid w:val="6EE8EE5A"/>
    <w:rsid w:val="6F13C1C4"/>
    <w:rsid w:val="6F45C169"/>
    <w:rsid w:val="6F875928"/>
    <w:rsid w:val="6F8E406D"/>
    <w:rsid w:val="6FA6E985"/>
    <w:rsid w:val="6FE99AAD"/>
    <w:rsid w:val="6FFD85E4"/>
    <w:rsid w:val="700981C5"/>
    <w:rsid w:val="70181985"/>
    <w:rsid w:val="703516B4"/>
    <w:rsid w:val="70B65454"/>
    <w:rsid w:val="7145C15D"/>
    <w:rsid w:val="71D3D0F3"/>
    <w:rsid w:val="720F4279"/>
    <w:rsid w:val="72180E31"/>
    <w:rsid w:val="721CE6B6"/>
    <w:rsid w:val="7225E74A"/>
    <w:rsid w:val="72361564"/>
    <w:rsid w:val="724F6CC4"/>
    <w:rsid w:val="72698D86"/>
    <w:rsid w:val="727D85DD"/>
    <w:rsid w:val="72BA7B8F"/>
    <w:rsid w:val="72C5E12F"/>
    <w:rsid w:val="72F42E64"/>
    <w:rsid w:val="7319F115"/>
    <w:rsid w:val="7327E762"/>
    <w:rsid w:val="7334CD1C"/>
    <w:rsid w:val="7336BC5C"/>
    <w:rsid w:val="737B82B9"/>
    <w:rsid w:val="73B826AC"/>
    <w:rsid w:val="73D449DF"/>
    <w:rsid w:val="73E6D75C"/>
    <w:rsid w:val="742E1736"/>
    <w:rsid w:val="743CE080"/>
    <w:rsid w:val="746A51F9"/>
    <w:rsid w:val="746D338F"/>
    <w:rsid w:val="74B9AE21"/>
    <w:rsid w:val="74D0F707"/>
    <w:rsid w:val="752205E2"/>
    <w:rsid w:val="7544509D"/>
    <w:rsid w:val="754BE5DE"/>
    <w:rsid w:val="7557069E"/>
    <w:rsid w:val="7598D1A6"/>
    <w:rsid w:val="75AACAED"/>
    <w:rsid w:val="75FCAF71"/>
    <w:rsid w:val="7604B2F9"/>
    <w:rsid w:val="76183C3D"/>
    <w:rsid w:val="761962F9"/>
    <w:rsid w:val="7642A3E5"/>
    <w:rsid w:val="7652B43C"/>
    <w:rsid w:val="767B72D5"/>
    <w:rsid w:val="769DB778"/>
    <w:rsid w:val="76C1CA3E"/>
    <w:rsid w:val="76DC4CBC"/>
    <w:rsid w:val="76EBDF90"/>
    <w:rsid w:val="77206E27"/>
    <w:rsid w:val="778372E1"/>
    <w:rsid w:val="778B60F8"/>
    <w:rsid w:val="77B40C9E"/>
    <w:rsid w:val="77C8B094"/>
    <w:rsid w:val="781FDE59"/>
    <w:rsid w:val="782BA961"/>
    <w:rsid w:val="7858192A"/>
    <w:rsid w:val="789207D1"/>
    <w:rsid w:val="78A9C488"/>
    <w:rsid w:val="7907224F"/>
    <w:rsid w:val="791BE943"/>
    <w:rsid w:val="79240796"/>
    <w:rsid w:val="796C0F24"/>
    <w:rsid w:val="798F9446"/>
    <w:rsid w:val="79AC55B0"/>
    <w:rsid w:val="79DD5C5F"/>
    <w:rsid w:val="79E774BD"/>
    <w:rsid w:val="7A020CCB"/>
    <w:rsid w:val="7A3254B5"/>
    <w:rsid w:val="7A843F4B"/>
    <w:rsid w:val="7A88F7A4"/>
    <w:rsid w:val="7AB207BF"/>
    <w:rsid w:val="7AD872FD"/>
    <w:rsid w:val="7B18BFBB"/>
    <w:rsid w:val="7B38DCAD"/>
    <w:rsid w:val="7B3BE9C5"/>
    <w:rsid w:val="7B421505"/>
    <w:rsid w:val="7B5210E3"/>
    <w:rsid w:val="7BE7795B"/>
    <w:rsid w:val="7BEDA01D"/>
    <w:rsid w:val="7C3FF651"/>
    <w:rsid w:val="7C55E7E5"/>
    <w:rsid w:val="7C591FBC"/>
    <w:rsid w:val="7C5DF37F"/>
    <w:rsid w:val="7CBDAF3F"/>
    <w:rsid w:val="7CC7C970"/>
    <w:rsid w:val="7CF83A01"/>
    <w:rsid w:val="7D509DCF"/>
    <w:rsid w:val="7D62C4FF"/>
    <w:rsid w:val="7D754802"/>
    <w:rsid w:val="7DA46505"/>
    <w:rsid w:val="7DCFD2CE"/>
    <w:rsid w:val="7E383BB5"/>
    <w:rsid w:val="7E38B81C"/>
    <w:rsid w:val="7E5711E2"/>
    <w:rsid w:val="7E668F2F"/>
    <w:rsid w:val="7E76122B"/>
    <w:rsid w:val="7E88E01F"/>
    <w:rsid w:val="7E8FA0E3"/>
    <w:rsid w:val="7EA99FC5"/>
    <w:rsid w:val="7EBB3888"/>
    <w:rsid w:val="7EDF541B"/>
    <w:rsid w:val="7F00C616"/>
    <w:rsid w:val="7F3B791D"/>
    <w:rsid w:val="7F5A6169"/>
    <w:rsid w:val="7FA9D6F2"/>
    <w:rsid w:val="7FCC6B85"/>
    <w:rsid w:val="7FDB039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97AD8DFE-A262-4E79-9729-E0A93FD667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0FA2"/>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10"/>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2"/>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4"/>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3"/>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5"/>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0">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0"/>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TableofFigures">
    <w:name w:val="table of figures"/>
    <w:basedOn w:val="Normal"/>
    <w:next w:val="Normal"/>
    <w:uiPriority w:val="99"/>
    <w:rsid w:val="0097743F"/>
    <w:pPr>
      <w:spacing w:after="0"/>
    </w:pPr>
  </w:style>
  <w:style w:type="paragraph" w:styleId="Bibliography">
    <w:name w:val="Bibliography"/>
    <w:basedOn w:val="Normal"/>
    <w:next w:val="Normal"/>
    <w:uiPriority w:val="37"/>
    <w:unhideWhenUsed/>
    <w:rsid w:val="0097743F"/>
  </w:style>
  <w:style w:type="table" w:styleId="GridTable5Dark-Accent1">
    <w:name w:val="Grid Table 5 Dark Accent 1"/>
    <w:basedOn w:val="TableNormal"/>
    <w:uiPriority w:val="50"/>
    <w:rsid w:val="00E423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7Colorful-Accent1">
    <w:name w:val="List Table 7 Colorful Accent 1"/>
    <w:basedOn w:val="TableNormal"/>
    <w:uiPriority w:val="52"/>
    <w:rsid w:val="00403663"/>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6B7D0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6B7D00"/>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Strong">
    <w:name w:val="Strong"/>
    <w:basedOn w:val="DefaultParagraphFont"/>
    <w:uiPriority w:val="22"/>
    <w:qFormat/>
    <w:rsid w:val="0009391A"/>
    <w:rPr>
      <w:b/>
      <w:bCs/>
    </w:rPr>
  </w:style>
  <w:style w:type="table" w:customStyle="1" w:styleId="GridTable6Colorful-Accent51">
    <w:name w:val="Grid Table 6 Colorful - Accent 51"/>
    <w:basedOn w:val="TableNormal"/>
    <w:next w:val="GridTable6Colorful-Accent5"/>
    <w:uiPriority w:val="51"/>
    <w:rsid w:val="00880A12"/>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cf01">
    <w:name w:val="cf01"/>
    <w:basedOn w:val="DefaultParagraphFont"/>
    <w:rsid w:val="0041224B"/>
    <w:rPr>
      <w:rFonts w:ascii="Segoe UI" w:hAnsi="Segoe UI" w:cs="Segoe UI" w:hint="default"/>
      <w:sz w:val="18"/>
      <w:szCs w:val="18"/>
    </w:rPr>
  </w:style>
  <w:style w:type="paragraph" w:customStyle="1" w:styleId="proposal">
    <w:name w:val="proposal"/>
    <w:basedOn w:val="BodyText"/>
    <w:next w:val="Normal"/>
    <w:qFormat/>
    <w:rsid w:val="00B1746A"/>
    <w:pPr>
      <w:numPr>
        <w:numId w:val="22"/>
      </w:numPr>
      <w:overflowPunct/>
      <w:autoSpaceDE/>
      <w:autoSpaceDN/>
      <w:adjustRightInd/>
      <w:spacing w:beforeLines="50" w:before="50" w:afterLines="50" w:after="50"/>
      <w:textAlignment w:val="auto"/>
    </w:pPr>
    <w:rPr>
      <w:rFonts w:ascii="Times New Roman" w:eastAsia="SimSun" w:hAnsi="Times New Roman"/>
      <w:b/>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7877">
      <w:bodyDiv w:val="1"/>
      <w:marLeft w:val="0"/>
      <w:marRight w:val="0"/>
      <w:marTop w:val="0"/>
      <w:marBottom w:val="0"/>
      <w:divBdr>
        <w:top w:val="none" w:sz="0" w:space="0" w:color="auto"/>
        <w:left w:val="none" w:sz="0" w:space="0" w:color="auto"/>
        <w:bottom w:val="none" w:sz="0" w:space="0" w:color="auto"/>
        <w:right w:val="none" w:sz="0" w:space="0" w:color="auto"/>
      </w:divBdr>
    </w:div>
    <w:div w:id="3554791">
      <w:bodyDiv w:val="1"/>
      <w:marLeft w:val="0"/>
      <w:marRight w:val="0"/>
      <w:marTop w:val="0"/>
      <w:marBottom w:val="0"/>
      <w:divBdr>
        <w:top w:val="none" w:sz="0" w:space="0" w:color="auto"/>
        <w:left w:val="none" w:sz="0" w:space="0" w:color="auto"/>
        <w:bottom w:val="none" w:sz="0" w:space="0" w:color="auto"/>
        <w:right w:val="none" w:sz="0" w:space="0" w:color="auto"/>
      </w:divBdr>
    </w:div>
    <w:div w:id="4595814">
      <w:bodyDiv w:val="1"/>
      <w:marLeft w:val="0"/>
      <w:marRight w:val="0"/>
      <w:marTop w:val="0"/>
      <w:marBottom w:val="0"/>
      <w:divBdr>
        <w:top w:val="none" w:sz="0" w:space="0" w:color="auto"/>
        <w:left w:val="none" w:sz="0" w:space="0" w:color="auto"/>
        <w:bottom w:val="none" w:sz="0" w:space="0" w:color="auto"/>
        <w:right w:val="none" w:sz="0" w:space="0" w:color="auto"/>
      </w:divBdr>
    </w:div>
    <w:div w:id="4671959">
      <w:bodyDiv w:val="1"/>
      <w:marLeft w:val="0"/>
      <w:marRight w:val="0"/>
      <w:marTop w:val="0"/>
      <w:marBottom w:val="0"/>
      <w:divBdr>
        <w:top w:val="none" w:sz="0" w:space="0" w:color="auto"/>
        <w:left w:val="none" w:sz="0" w:space="0" w:color="auto"/>
        <w:bottom w:val="none" w:sz="0" w:space="0" w:color="auto"/>
        <w:right w:val="none" w:sz="0" w:space="0" w:color="auto"/>
      </w:divBdr>
    </w:div>
    <w:div w:id="5399919">
      <w:bodyDiv w:val="1"/>
      <w:marLeft w:val="0"/>
      <w:marRight w:val="0"/>
      <w:marTop w:val="0"/>
      <w:marBottom w:val="0"/>
      <w:divBdr>
        <w:top w:val="none" w:sz="0" w:space="0" w:color="auto"/>
        <w:left w:val="none" w:sz="0" w:space="0" w:color="auto"/>
        <w:bottom w:val="none" w:sz="0" w:space="0" w:color="auto"/>
        <w:right w:val="none" w:sz="0" w:space="0" w:color="auto"/>
      </w:divBdr>
    </w:div>
    <w:div w:id="6105684">
      <w:bodyDiv w:val="1"/>
      <w:marLeft w:val="0"/>
      <w:marRight w:val="0"/>
      <w:marTop w:val="0"/>
      <w:marBottom w:val="0"/>
      <w:divBdr>
        <w:top w:val="none" w:sz="0" w:space="0" w:color="auto"/>
        <w:left w:val="none" w:sz="0" w:space="0" w:color="auto"/>
        <w:bottom w:val="none" w:sz="0" w:space="0" w:color="auto"/>
        <w:right w:val="none" w:sz="0" w:space="0" w:color="auto"/>
      </w:divBdr>
    </w:div>
    <w:div w:id="6561634">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8718941">
      <w:bodyDiv w:val="1"/>
      <w:marLeft w:val="0"/>
      <w:marRight w:val="0"/>
      <w:marTop w:val="0"/>
      <w:marBottom w:val="0"/>
      <w:divBdr>
        <w:top w:val="none" w:sz="0" w:space="0" w:color="auto"/>
        <w:left w:val="none" w:sz="0" w:space="0" w:color="auto"/>
        <w:bottom w:val="none" w:sz="0" w:space="0" w:color="auto"/>
        <w:right w:val="none" w:sz="0" w:space="0" w:color="auto"/>
      </w:divBdr>
    </w:div>
    <w:div w:id="11421714">
      <w:bodyDiv w:val="1"/>
      <w:marLeft w:val="0"/>
      <w:marRight w:val="0"/>
      <w:marTop w:val="0"/>
      <w:marBottom w:val="0"/>
      <w:divBdr>
        <w:top w:val="none" w:sz="0" w:space="0" w:color="auto"/>
        <w:left w:val="none" w:sz="0" w:space="0" w:color="auto"/>
        <w:bottom w:val="none" w:sz="0" w:space="0" w:color="auto"/>
        <w:right w:val="none" w:sz="0" w:space="0" w:color="auto"/>
      </w:divBdr>
    </w:div>
    <w:div w:id="11422754">
      <w:bodyDiv w:val="1"/>
      <w:marLeft w:val="0"/>
      <w:marRight w:val="0"/>
      <w:marTop w:val="0"/>
      <w:marBottom w:val="0"/>
      <w:divBdr>
        <w:top w:val="none" w:sz="0" w:space="0" w:color="auto"/>
        <w:left w:val="none" w:sz="0" w:space="0" w:color="auto"/>
        <w:bottom w:val="none" w:sz="0" w:space="0" w:color="auto"/>
        <w:right w:val="none" w:sz="0" w:space="0" w:color="auto"/>
      </w:divBdr>
    </w:div>
    <w:div w:id="12922556">
      <w:bodyDiv w:val="1"/>
      <w:marLeft w:val="0"/>
      <w:marRight w:val="0"/>
      <w:marTop w:val="0"/>
      <w:marBottom w:val="0"/>
      <w:divBdr>
        <w:top w:val="none" w:sz="0" w:space="0" w:color="auto"/>
        <w:left w:val="none" w:sz="0" w:space="0" w:color="auto"/>
        <w:bottom w:val="none" w:sz="0" w:space="0" w:color="auto"/>
        <w:right w:val="none" w:sz="0" w:space="0" w:color="auto"/>
      </w:divBdr>
    </w:div>
    <w:div w:id="14432333">
      <w:bodyDiv w:val="1"/>
      <w:marLeft w:val="0"/>
      <w:marRight w:val="0"/>
      <w:marTop w:val="0"/>
      <w:marBottom w:val="0"/>
      <w:divBdr>
        <w:top w:val="none" w:sz="0" w:space="0" w:color="auto"/>
        <w:left w:val="none" w:sz="0" w:space="0" w:color="auto"/>
        <w:bottom w:val="none" w:sz="0" w:space="0" w:color="auto"/>
        <w:right w:val="none" w:sz="0" w:space="0" w:color="auto"/>
      </w:divBdr>
    </w:div>
    <w:div w:id="15889002">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1591174">
      <w:bodyDiv w:val="1"/>
      <w:marLeft w:val="0"/>
      <w:marRight w:val="0"/>
      <w:marTop w:val="0"/>
      <w:marBottom w:val="0"/>
      <w:divBdr>
        <w:top w:val="none" w:sz="0" w:space="0" w:color="auto"/>
        <w:left w:val="none" w:sz="0" w:space="0" w:color="auto"/>
        <w:bottom w:val="none" w:sz="0" w:space="0" w:color="auto"/>
        <w:right w:val="none" w:sz="0" w:space="0" w:color="auto"/>
      </w:divBdr>
    </w:div>
    <w:div w:id="23756704">
      <w:bodyDiv w:val="1"/>
      <w:marLeft w:val="0"/>
      <w:marRight w:val="0"/>
      <w:marTop w:val="0"/>
      <w:marBottom w:val="0"/>
      <w:divBdr>
        <w:top w:val="none" w:sz="0" w:space="0" w:color="auto"/>
        <w:left w:val="none" w:sz="0" w:space="0" w:color="auto"/>
        <w:bottom w:val="none" w:sz="0" w:space="0" w:color="auto"/>
        <w:right w:val="none" w:sz="0" w:space="0" w:color="auto"/>
      </w:divBdr>
    </w:div>
    <w:div w:id="25448378">
      <w:bodyDiv w:val="1"/>
      <w:marLeft w:val="0"/>
      <w:marRight w:val="0"/>
      <w:marTop w:val="0"/>
      <w:marBottom w:val="0"/>
      <w:divBdr>
        <w:top w:val="none" w:sz="0" w:space="0" w:color="auto"/>
        <w:left w:val="none" w:sz="0" w:space="0" w:color="auto"/>
        <w:bottom w:val="none" w:sz="0" w:space="0" w:color="auto"/>
        <w:right w:val="none" w:sz="0" w:space="0" w:color="auto"/>
      </w:divBdr>
    </w:div>
    <w:div w:id="25715044">
      <w:bodyDiv w:val="1"/>
      <w:marLeft w:val="0"/>
      <w:marRight w:val="0"/>
      <w:marTop w:val="0"/>
      <w:marBottom w:val="0"/>
      <w:divBdr>
        <w:top w:val="none" w:sz="0" w:space="0" w:color="auto"/>
        <w:left w:val="none" w:sz="0" w:space="0" w:color="auto"/>
        <w:bottom w:val="none" w:sz="0" w:space="0" w:color="auto"/>
        <w:right w:val="none" w:sz="0" w:space="0" w:color="auto"/>
      </w:divBdr>
    </w:div>
    <w:div w:id="28259628">
      <w:bodyDiv w:val="1"/>
      <w:marLeft w:val="0"/>
      <w:marRight w:val="0"/>
      <w:marTop w:val="0"/>
      <w:marBottom w:val="0"/>
      <w:divBdr>
        <w:top w:val="none" w:sz="0" w:space="0" w:color="auto"/>
        <w:left w:val="none" w:sz="0" w:space="0" w:color="auto"/>
        <w:bottom w:val="none" w:sz="0" w:space="0" w:color="auto"/>
        <w:right w:val="none" w:sz="0" w:space="0" w:color="auto"/>
      </w:divBdr>
    </w:div>
    <w:div w:id="28334676">
      <w:bodyDiv w:val="1"/>
      <w:marLeft w:val="0"/>
      <w:marRight w:val="0"/>
      <w:marTop w:val="0"/>
      <w:marBottom w:val="0"/>
      <w:divBdr>
        <w:top w:val="none" w:sz="0" w:space="0" w:color="auto"/>
        <w:left w:val="none" w:sz="0" w:space="0" w:color="auto"/>
        <w:bottom w:val="none" w:sz="0" w:space="0" w:color="auto"/>
        <w:right w:val="none" w:sz="0" w:space="0" w:color="auto"/>
      </w:divBdr>
    </w:div>
    <w:div w:id="29769247">
      <w:bodyDiv w:val="1"/>
      <w:marLeft w:val="0"/>
      <w:marRight w:val="0"/>
      <w:marTop w:val="0"/>
      <w:marBottom w:val="0"/>
      <w:divBdr>
        <w:top w:val="none" w:sz="0" w:space="0" w:color="auto"/>
        <w:left w:val="none" w:sz="0" w:space="0" w:color="auto"/>
        <w:bottom w:val="none" w:sz="0" w:space="0" w:color="auto"/>
        <w:right w:val="none" w:sz="0" w:space="0" w:color="auto"/>
      </w:divBdr>
    </w:div>
    <w:div w:id="30233684">
      <w:bodyDiv w:val="1"/>
      <w:marLeft w:val="0"/>
      <w:marRight w:val="0"/>
      <w:marTop w:val="0"/>
      <w:marBottom w:val="0"/>
      <w:divBdr>
        <w:top w:val="none" w:sz="0" w:space="0" w:color="auto"/>
        <w:left w:val="none" w:sz="0" w:space="0" w:color="auto"/>
        <w:bottom w:val="none" w:sz="0" w:space="0" w:color="auto"/>
        <w:right w:val="none" w:sz="0" w:space="0" w:color="auto"/>
      </w:divBdr>
    </w:div>
    <w:div w:id="31539334">
      <w:bodyDiv w:val="1"/>
      <w:marLeft w:val="0"/>
      <w:marRight w:val="0"/>
      <w:marTop w:val="0"/>
      <w:marBottom w:val="0"/>
      <w:divBdr>
        <w:top w:val="none" w:sz="0" w:space="0" w:color="auto"/>
        <w:left w:val="none" w:sz="0" w:space="0" w:color="auto"/>
        <w:bottom w:val="none" w:sz="0" w:space="0" w:color="auto"/>
        <w:right w:val="none" w:sz="0" w:space="0" w:color="auto"/>
      </w:divBdr>
    </w:div>
    <w:div w:id="34544944">
      <w:bodyDiv w:val="1"/>
      <w:marLeft w:val="0"/>
      <w:marRight w:val="0"/>
      <w:marTop w:val="0"/>
      <w:marBottom w:val="0"/>
      <w:divBdr>
        <w:top w:val="none" w:sz="0" w:space="0" w:color="auto"/>
        <w:left w:val="none" w:sz="0" w:space="0" w:color="auto"/>
        <w:bottom w:val="none" w:sz="0" w:space="0" w:color="auto"/>
        <w:right w:val="none" w:sz="0" w:space="0" w:color="auto"/>
      </w:divBdr>
    </w:div>
    <w:div w:id="34931404">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37628185">
      <w:bodyDiv w:val="1"/>
      <w:marLeft w:val="0"/>
      <w:marRight w:val="0"/>
      <w:marTop w:val="0"/>
      <w:marBottom w:val="0"/>
      <w:divBdr>
        <w:top w:val="none" w:sz="0" w:space="0" w:color="auto"/>
        <w:left w:val="none" w:sz="0" w:space="0" w:color="auto"/>
        <w:bottom w:val="none" w:sz="0" w:space="0" w:color="auto"/>
        <w:right w:val="none" w:sz="0" w:space="0" w:color="auto"/>
      </w:divBdr>
    </w:div>
    <w:div w:id="38357461">
      <w:bodyDiv w:val="1"/>
      <w:marLeft w:val="0"/>
      <w:marRight w:val="0"/>
      <w:marTop w:val="0"/>
      <w:marBottom w:val="0"/>
      <w:divBdr>
        <w:top w:val="none" w:sz="0" w:space="0" w:color="auto"/>
        <w:left w:val="none" w:sz="0" w:space="0" w:color="auto"/>
        <w:bottom w:val="none" w:sz="0" w:space="0" w:color="auto"/>
        <w:right w:val="none" w:sz="0" w:space="0" w:color="auto"/>
      </w:divBdr>
    </w:div>
    <w:div w:id="38942112">
      <w:bodyDiv w:val="1"/>
      <w:marLeft w:val="0"/>
      <w:marRight w:val="0"/>
      <w:marTop w:val="0"/>
      <w:marBottom w:val="0"/>
      <w:divBdr>
        <w:top w:val="none" w:sz="0" w:space="0" w:color="auto"/>
        <w:left w:val="none" w:sz="0" w:space="0" w:color="auto"/>
        <w:bottom w:val="none" w:sz="0" w:space="0" w:color="auto"/>
        <w:right w:val="none" w:sz="0" w:space="0" w:color="auto"/>
      </w:divBdr>
    </w:div>
    <w:div w:id="39324611">
      <w:bodyDiv w:val="1"/>
      <w:marLeft w:val="0"/>
      <w:marRight w:val="0"/>
      <w:marTop w:val="0"/>
      <w:marBottom w:val="0"/>
      <w:divBdr>
        <w:top w:val="none" w:sz="0" w:space="0" w:color="auto"/>
        <w:left w:val="none" w:sz="0" w:space="0" w:color="auto"/>
        <w:bottom w:val="none" w:sz="0" w:space="0" w:color="auto"/>
        <w:right w:val="none" w:sz="0" w:space="0" w:color="auto"/>
      </w:divBdr>
    </w:div>
    <w:div w:id="41291688">
      <w:bodyDiv w:val="1"/>
      <w:marLeft w:val="0"/>
      <w:marRight w:val="0"/>
      <w:marTop w:val="0"/>
      <w:marBottom w:val="0"/>
      <w:divBdr>
        <w:top w:val="none" w:sz="0" w:space="0" w:color="auto"/>
        <w:left w:val="none" w:sz="0" w:space="0" w:color="auto"/>
        <w:bottom w:val="none" w:sz="0" w:space="0" w:color="auto"/>
        <w:right w:val="none" w:sz="0" w:space="0" w:color="auto"/>
      </w:divBdr>
    </w:div>
    <w:div w:id="42756885">
      <w:bodyDiv w:val="1"/>
      <w:marLeft w:val="0"/>
      <w:marRight w:val="0"/>
      <w:marTop w:val="0"/>
      <w:marBottom w:val="0"/>
      <w:divBdr>
        <w:top w:val="none" w:sz="0" w:space="0" w:color="auto"/>
        <w:left w:val="none" w:sz="0" w:space="0" w:color="auto"/>
        <w:bottom w:val="none" w:sz="0" w:space="0" w:color="auto"/>
        <w:right w:val="none" w:sz="0" w:space="0" w:color="auto"/>
      </w:divBdr>
    </w:div>
    <w:div w:id="42800434">
      <w:bodyDiv w:val="1"/>
      <w:marLeft w:val="0"/>
      <w:marRight w:val="0"/>
      <w:marTop w:val="0"/>
      <w:marBottom w:val="0"/>
      <w:divBdr>
        <w:top w:val="none" w:sz="0" w:space="0" w:color="auto"/>
        <w:left w:val="none" w:sz="0" w:space="0" w:color="auto"/>
        <w:bottom w:val="none" w:sz="0" w:space="0" w:color="auto"/>
        <w:right w:val="none" w:sz="0" w:space="0" w:color="auto"/>
      </w:divBdr>
    </w:div>
    <w:div w:id="43021528">
      <w:bodyDiv w:val="1"/>
      <w:marLeft w:val="0"/>
      <w:marRight w:val="0"/>
      <w:marTop w:val="0"/>
      <w:marBottom w:val="0"/>
      <w:divBdr>
        <w:top w:val="none" w:sz="0" w:space="0" w:color="auto"/>
        <w:left w:val="none" w:sz="0" w:space="0" w:color="auto"/>
        <w:bottom w:val="none" w:sz="0" w:space="0" w:color="auto"/>
        <w:right w:val="none" w:sz="0" w:space="0" w:color="auto"/>
      </w:divBdr>
    </w:div>
    <w:div w:id="43649279">
      <w:bodyDiv w:val="1"/>
      <w:marLeft w:val="0"/>
      <w:marRight w:val="0"/>
      <w:marTop w:val="0"/>
      <w:marBottom w:val="0"/>
      <w:divBdr>
        <w:top w:val="none" w:sz="0" w:space="0" w:color="auto"/>
        <w:left w:val="none" w:sz="0" w:space="0" w:color="auto"/>
        <w:bottom w:val="none" w:sz="0" w:space="0" w:color="auto"/>
        <w:right w:val="none" w:sz="0" w:space="0" w:color="auto"/>
      </w:divBdr>
    </w:div>
    <w:div w:id="45573562">
      <w:bodyDiv w:val="1"/>
      <w:marLeft w:val="0"/>
      <w:marRight w:val="0"/>
      <w:marTop w:val="0"/>
      <w:marBottom w:val="0"/>
      <w:divBdr>
        <w:top w:val="none" w:sz="0" w:space="0" w:color="auto"/>
        <w:left w:val="none" w:sz="0" w:space="0" w:color="auto"/>
        <w:bottom w:val="none" w:sz="0" w:space="0" w:color="auto"/>
        <w:right w:val="none" w:sz="0" w:space="0" w:color="auto"/>
      </w:divBdr>
    </w:div>
    <w:div w:id="45641476">
      <w:bodyDiv w:val="1"/>
      <w:marLeft w:val="0"/>
      <w:marRight w:val="0"/>
      <w:marTop w:val="0"/>
      <w:marBottom w:val="0"/>
      <w:divBdr>
        <w:top w:val="none" w:sz="0" w:space="0" w:color="auto"/>
        <w:left w:val="none" w:sz="0" w:space="0" w:color="auto"/>
        <w:bottom w:val="none" w:sz="0" w:space="0" w:color="auto"/>
        <w:right w:val="none" w:sz="0" w:space="0" w:color="auto"/>
      </w:divBdr>
    </w:div>
    <w:div w:id="45953789">
      <w:bodyDiv w:val="1"/>
      <w:marLeft w:val="0"/>
      <w:marRight w:val="0"/>
      <w:marTop w:val="0"/>
      <w:marBottom w:val="0"/>
      <w:divBdr>
        <w:top w:val="none" w:sz="0" w:space="0" w:color="auto"/>
        <w:left w:val="none" w:sz="0" w:space="0" w:color="auto"/>
        <w:bottom w:val="none" w:sz="0" w:space="0" w:color="auto"/>
        <w:right w:val="none" w:sz="0" w:space="0" w:color="auto"/>
      </w:divBdr>
    </w:div>
    <w:div w:id="49577193">
      <w:bodyDiv w:val="1"/>
      <w:marLeft w:val="0"/>
      <w:marRight w:val="0"/>
      <w:marTop w:val="0"/>
      <w:marBottom w:val="0"/>
      <w:divBdr>
        <w:top w:val="none" w:sz="0" w:space="0" w:color="auto"/>
        <w:left w:val="none" w:sz="0" w:space="0" w:color="auto"/>
        <w:bottom w:val="none" w:sz="0" w:space="0" w:color="auto"/>
        <w:right w:val="none" w:sz="0" w:space="0" w:color="auto"/>
      </w:divBdr>
    </w:div>
    <w:div w:id="51202340">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3823704">
      <w:bodyDiv w:val="1"/>
      <w:marLeft w:val="0"/>
      <w:marRight w:val="0"/>
      <w:marTop w:val="0"/>
      <w:marBottom w:val="0"/>
      <w:divBdr>
        <w:top w:val="none" w:sz="0" w:space="0" w:color="auto"/>
        <w:left w:val="none" w:sz="0" w:space="0" w:color="auto"/>
        <w:bottom w:val="none" w:sz="0" w:space="0" w:color="auto"/>
        <w:right w:val="none" w:sz="0" w:space="0" w:color="auto"/>
      </w:divBdr>
    </w:div>
    <w:div w:id="54937205">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4108182">
      <w:bodyDiv w:val="1"/>
      <w:marLeft w:val="0"/>
      <w:marRight w:val="0"/>
      <w:marTop w:val="0"/>
      <w:marBottom w:val="0"/>
      <w:divBdr>
        <w:top w:val="none" w:sz="0" w:space="0" w:color="auto"/>
        <w:left w:val="none" w:sz="0" w:space="0" w:color="auto"/>
        <w:bottom w:val="none" w:sz="0" w:space="0" w:color="auto"/>
        <w:right w:val="none" w:sz="0" w:space="0" w:color="auto"/>
      </w:divBdr>
    </w:div>
    <w:div w:id="65302617">
      <w:bodyDiv w:val="1"/>
      <w:marLeft w:val="0"/>
      <w:marRight w:val="0"/>
      <w:marTop w:val="0"/>
      <w:marBottom w:val="0"/>
      <w:divBdr>
        <w:top w:val="none" w:sz="0" w:space="0" w:color="auto"/>
        <w:left w:val="none" w:sz="0" w:space="0" w:color="auto"/>
        <w:bottom w:val="none" w:sz="0" w:space="0" w:color="auto"/>
        <w:right w:val="none" w:sz="0" w:space="0" w:color="auto"/>
      </w:divBdr>
    </w:div>
    <w:div w:id="65541919">
      <w:bodyDiv w:val="1"/>
      <w:marLeft w:val="0"/>
      <w:marRight w:val="0"/>
      <w:marTop w:val="0"/>
      <w:marBottom w:val="0"/>
      <w:divBdr>
        <w:top w:val="none" w:sz="0" w:space="0" w:color="auto"/>
        <w:left w:val="none" w:sz="0" w:space="0" w:color="auto"/>
        <w:bottom w:val="none" w:sz="0" w:space="0" w:color="auto"/>
        <w:right w:val="none" w:sz="0" w:space="0" w:color="auto"/>
      </w:divBdr>
    </w:div>
    <w:div w:id="65688147">
      <w:bodyDiv w:val="1"/>
      <w:marLeft w:val="0"/>
      <w:marRight w:val="0"/>
      <w:marTop w:val="0"/>
      <w:marBottom w:val="0"/>
      <w:divBdr>
        <w:top w:val="none" w:sz="0" w:space="0" w:color="auto"/>
        <w:left w:val="none" w:sz="0" w:space="0" w:color="auto"/>
        <w:bottom w:val="none" w:sz="0" w:space="0" w:color="auto"/>
        <w:right w:val="none" w:sz="0" w:space="0" w:color="auto"/>
      </w:divBdr>
    </w:div>
    <w:div w:id="66000827">
      <w:bodyDiv w:val="1"/>
      <w:marLeft w:val="0"/>
      <w:marRight w:val="0"/>
      <w:marTop w:val="0"/>
      <w:marBottom w:val="0"/>
      <w:divBdr>
        <w:top w:val="none" w:sz="0" w:space="0" w:color="auto"/>
        <w:left w:val="none" w:sz="0" w:space="0" w:color="auto"/>
        <w:bottom w:val="none" w:sz="0" w:space="0" w:color="auto"/>
        <w:right w:val="none" w:sz="0" w:space="0" w:color="auto"/>
      </w:divBdr>
    </w:div>
    <w:div w:id="66584650">
      <w:bodyDiv w:val="1"/>
      <w:marLeft w:val="0"/>
      <w:marRight w:val="0"/>
      <w:marTop w:val="0"/>
      <w:marBottom w:val="0"/>
      <w:divBdr>
        <w:top w:val="none" w:sz="0" w:space="0" w:color="auto"/>
        <w:left w:val="none" w:sz="0" w:space="0" w:color="auto"/>
        <w:bottom w:val="none" w:sz="0" w:space="0" w:color="auto"/>
        <w:right w:val="none" w:sz="0" w:space="0" w:color="auto"/>
      </w:divBdr>
    </w:div>
    <w:div w:id="66997826">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69086755">
      <w:bodyDiv w:val="1"/>
      <w:marLeft w:val="0"/>
      <w:marRight w:val="0"/>
      <w:marTop w:val="0"/>
      <w:marBottom w:val="0"/>
      <w:divBdr>
        <w:top w:val="none" w:sz="0" w:space="0" w:color="auto"/>
        <w:left w:val="none" w:sz="0" w:space="0" w:color="auto"/>
        <w:bottom w:val="none" w:sz="0" w:space="0" w:color="auto"/>
        <w:right w:val="none" w:sz="0" w:space="0" w:color="auto"/>
      </w:divBdr>
    </w:div>
    <w:div w:id="70858201">
      <w:bodyDiv w:val="1"/>
      <w:marLeft w:val="0"/>
      <w:marRight w:val="0"/>
      <w:marTop w:val="0"/>
      <w:marBottom w:val="0"/>
      <w:divBdr>
        <w:top w:val="none" w:sz="0" w:space="0" w:color="auto"/>
        <w:left w:val="none" w:sz="0" w:space="0" w:color="auto"/>
        <w:bottom w:val="none" w:sz="0" w:space="0" w:color="auto"/>
        <w:right w:val="none" w:sz="0" w:space="0" w:color="auto"/>
      </w:divBdr>
    </w:div>
    <w:div w:id="71893491">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5329740">
      <w:bodyDiv w:val="1"/>
      <w:marLeft w:val="0"/>
      <w:marRight w:val="0"/>
      <w:marTop w:val="0"/>
      <w:marBottom w:val="0"/>
      <w:divBdr>
        <w:top w:val="none" w:sz="0" w:space="0" w:color="auto"/>
        <w:left w:val="none" w:sz="0" w:space="0" w:color="auto"/>
        <w:bottom w:val="none" w:sz="0" w:space="0" w:color="auto"/>
        <w:right w:val="none" w:sz="0" w:space="0" w:color="auto"/>
      </w:divBdr>
    </w:div>
    <w:div w:id="78988370">
      <w:bodyDiv w:val="1"/>
      <w:marLeft w:val="0"/>
      <w:marRight w:val="0"/>
      <w:marTop w:val="0"/>
      <w:marBottom w:val="0"/>
      <w:divBdr>
        <w:top w:val="none" w:sz="0" w:space="0" w:color="auto"/>
        <w:left w:val="none" w:sz="0" w:space="0" w:color="auto"/>
        <w:bottom w:val="none" w:sz="0" w:space="0" w:color="auto"/>
        <w:right w:val="none" w:sz="0" w:space="0" w:color="auto"/>
      </w:divBdr>
    </w:div>
    <w:div w:id="80949555">
      <w:bodyDiv w:val="1"/>
      <w:marLeft w:val="0"/>
      <w:marRight w:val="0"/>
      <w:marTop w:val="0"/>
      <w:marBottom w:val="0"/>
      <w:divBdr>
        <w:top w:val="none" w:sz="0" w:space="0" w:color="auto"/>
        <w:left w:val="none" w:sz="0" w:space="0" w:color="auto"/>
        <w:bottom w:val="none" w:sz="0" w:space="0" w:color="auto"/>
        <w:right w:val="none" w:sz="0" w:space="0" w:color="auto"/>
      </w:divBdr>
    </w:div>
    <w:div w:id="82579280">
      <w:bodyDiv w:val="1"/>
      <w:marLeft w:val="0"/>
      <w:marRight w:val="0"/>
      <w:marTop w:val="0"/>
      <w:marBottom w:val="0"/>
      <w:divBdr>
        <w:top w:val="none" w:sz="0" w:space="0" w:color="auto"/>
        <w:left w:val="none" w:sz="0" w:space="0" w:color="auto"/>
        <w:bottom w:val="none" w:sz="0" w:space="0" w:color="auto"/>
        <w:right w:val="none" w:sz="0" w:space="0" w:color="auto"/>
      </w:divBdr>
    </w:div>
    <w:div w:id="8299522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3917357">
      <w:bodyDiv w:val="1"/>
      <w:marLeft w:val="0"/>
      <w:marRight w:val="0"/>
      <w:marTop w:val="0"/>
      <w:marBottom w:val="0"/>
      <w:divBdr>
        <w:top w:val="none" w:sz="0" w:space="0" w:color="auto"/>
        <w:left w:val="none" w:sz="0" w:space="0" w:color="auto"/>
        <w:bottom w:val="none" w:sz="0" w:space="0" w:color="auto"/>
        <w:right w:val="none" w:sz="0" w:space="0" w:color="auto"/>
      </w:divBdr>
    </w:div>
    <w:div w:id="84957245">
      <w:bodyDiv w:val="1"/>
      <w:marLeft w:val="0"/>
      <w:marRight w:val="0"/>
      <w:marTop w:val="0"/>
      <w:marBottom w:val="0"/>
      <w:divBdr>
        <w:top w:val="none" w:sz="0" w:space="0" w:color="auto"/>
        <w:left w:val="none" w:sz="0" w:space="0" w:color="auto"/>
        <w:bottom w:val="none" w:sz="0" w:space="0" w:color="auto"/>
        <w:right w:val="none" w:sz="0" w:space="0" w:color="auto"/>
      </w:divBdr>
    </w:div>
    <w:div w:id="89275850">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75024">
      <w:bodyDiv w:val="1"/>
      <w:marLeft w:val="0"/>
      <w:marRight w:val="0"/>
      <w:marTop w:val="0"/>
      <w:marBottom w:val="0"/>
      <w:divBdr>
        <w:top w:val="none" w:sz="0" w:space="0" w:color="auto"/>
        <w:left w:val="none" w:sz="0" w:space="0" w:color="auto"/>
        <w:bottom w:val="none" w:sz="0" w:space="0" w:color="auto"/>
        <w:right w:val="none" w:sz="0" w:space="0" w:color="auto"/>
      </w:divBdr>
    </w:div>
    <w:div w:id="93211447">
      <w:bodyDiv w:val="1"/>
      <w:marLeft w:val="0"/>
      <w:marRight w:val="0"/>
      <w:marTop w:val="0"/>
      <w:marBottom w:val="0"/>
      <w:divBdr>
        <w:top w:val="none" w:sz="0" w:space="0" w:color="auto"/>
        <w:left w:val="none" w:sz="0" w:space="0" w:color="auto"/>
        <w:bottom w:val="none" w:sz="0" w:space="0" w:color="auto"/>
        <w:right w:val="none" w:sz="0" w:space="0" w:color="auto"/>
      </w:divBdr>
    </w:div>
    <w:div w:id="93327719">
      <w:bodyDiv w:val="1"/>
      <w:marLeft w:val="0"/>
      <w:marRight w:val="0"/>
      <w:marTop w:val="0"/>
      <w:marBottom w:val="0"/>
      <w:divBdr>
        <w:top w:val="none" w:sz="0" w:space="0" w:color="auto"/>
        <w:left w:val="none" w:sz="0" w:space="0" w:color="auto"/>
        <w:bottom w:val="none" w:sz="0" w:space="0" w:color="auto"/>
        <w:right w:val="none" w:sz="0" w:space="0" w:color="auto"/>
      </w:divBdr>
    </w:div>
    <w:div w:id="95448316">
      <w:bodyDiv w:val="1"/>
      <w:marLeft w:val="0"/>
      <w:marRight w:val="0"/>
      <w:marTop w:val="0"/>
      <w:marBottom w:val="0"/>
      <w:divBdr>
        <w:top w:val="none" w:sz="0" w:space="0" w:color="auto"/>
        <w:left w:val="none" w:sz="0" w:space="0" w:color="auto"/>
        <w:bottom w:val="none" w:sz="0" w:space="0" w:color="auto"/>
        <w:right w:val="none" w:sz="0" w:space="0" w:color="auto"/>
      </w:divBdr>
    </w:div>
    <w:div w:id="96485084">
      <w:bodyDiv w:val="1"/>
      <w:marLeft w:val="0"/>
      <w:marRight w:val="0"/>
      <w:marTop w:val="0"/>
      <w:marBottom w:val="0"/>
      <w:divBdr>
        <w:top w:val="none" w:sz="0" w:space="0" w:color="auto"/>
        <w:left w:val="none" w:sz="0" w:space="0" w:color="auto"/>
        <w:bottom w:val="none" w:sz="0" w:space="0" w:color="auto"/>
        <w:right w:val="none" w:sz="0" w:space="0" w:color="auto"/>
      </w:divBdr>
    </w:div>
    <w:div w:id="97528197">
      <w:bodyDiv w:val="1"/>
      <w:marLeft w:val="0"/>
      <w:marRight w:val="0"/>
      <w:marTop w:val="0"/>
      <w:marBottom w:val="0"/>
      <w:divBdr>
        <w:top w:val="none" w:sz="0" w:space="0" w:color="auto"/>
        <w:left w:val="none" w:sz="0" w:space="0" w:color="auto"/>
        <w:bottom w:val="none" w:sz="0" w:space="0" w:color="auto"/>
        <w:right w:val="none" w:sz="0" w:space="0" w:color="auto"/>
      </w:divBdr>
    </w:div>
    <w:div w:id="100614713">
      <w:bodyDiv w:val="1"/>
      <w:marLeft w:val="0"/>
      <w:marRight w:val="0"/>
      <w:marTop w:val="0"/>
      <w:marBottom w:val="0"/>
      <w:divBdr>
        <w:top w:val="none" w:sz="0" w:space="0" w:color="auto"/>
        <w:left w:val="none" w:sz="0" w:space="0" w:color="auto"/>
        <w:bottom w:val="none" w:sz="0" w:space="0" w:color="auto"/>
        <w:right w:val="none" w:sz="0" w:space="0" w:color="auto"/>
      </w:divBdr>
    </w:div>
    <w:div w:id="101729771">
      <w:bodyDiv w:val="1"/>
      <w:marLeft w:val="0"/>
      <w:marRight w:val="0"/>
      <w:marTop w:val="0"/>
      <w:marBottom w:val="0"/>
      <w:divBdr>
        <w:top w:val="none" w:sz="0" w:space="0" w:color="auto"/>
        <w:left w:val="none" w:sz="0" w:space="0" w:color="auto"/>
        <w:bottom w:val="none" w:sz="0" w:space="0" w:color="auto"/>
        <w:right w:val="none" w:sz="0" w:space="0" w:color="auto"/>
      </w:divBdr>
    </w:div>
    <w:div w:id="103772267">
      <w:bodyDiv w:val="1"/>
      <w:marLeft w:val="0"/>
      <w:marRight w:val="0"/>
      <w:marTop w:val="0"/>
      <w:marBottom w:val="0"/>
      <w:divBdr>
        <w:top w:val="none" w:sz="0" w:space="0" w:color="auto"/>
        <w:left w:val="none" w:sz="0" w:space="0" w:color="auto"/>
        <w:bottom w:val="none" w:sz="0" w:space="0" w:color="auto"/>
        <w:right w:val="none" w:sz="0" w:space="0" w:color="auto"/>
      </w:divBdr>
    </w:div>
    <w:div w:id="104275788">
      <w:bodyDiv w:val="1"/>
      <w:marLeft w:val="0"/>
      <w:marRight w:val="0"/>
      <w:marTop w:val="0"/>
      <w:marBottom w:val="0"/>
      <w:divBdr>
        <w:top w:val="none" w:sz="0" w:space="0" w:color="auto"/>
        <w:left w:val="none" w:sz="0" w:space="0" w:color="auto"/>
        <w:bottom w:val="none" w:sz="0" w:space="0" w:color="auto"/>
        <w:right w:val="none" w:sz="0" w:space="0" w:color="auto"/>
      </w:divBdr>
    </w:div>
    <w:div w:id="106437553">
      <w:bodyDiv w:val="1"/>
      <w:marLeft w:val="0"/>
      <w:marRight w:val="0"/>
      <w:marTop w:val="0"/>
      <w:marBottom w:val="0"/>
      <w:divBdr>
        <w:top w:val="none" w:sz="0" w:space="0" w:color="auto"/>
        <w:left w:val="none" w:sz="0" w:space="0" w:color="auto"/>
        <w:bottom w:val="none" w:sz="0" w:space="0" w:color="auto"/>
        <w:right w:val="none" w:sz="0" w:space="0" w:color="auto"/>
      </w:divBdr>
    </w:div>
    <w:div w:id="106584331">
      <w:bodyDiv w:val="1"/>
      <w:marLeft w:val="0"/>
      <w:marRight w:val="0"/>
      <w:marTop w:val="0"/>
      <w:marBottom w:val="0"/>
      <w:divBdr>
        <w:top w:val="none" w:sz="0" w:space="0" w:color="auto"/>
        <w:left w:val="none" w:sz="0" w:space="0" w:color="auto"/>
        <w:bottom w:val="none" w:sz="0" w:space="0" w:color="auto"/>
        <w:right w:val="none" w:sz="0" w:space="0" w:color="auto"/>
      </w:divBdr>
    </w:div>
    <w:div w:id="107244381">
      <w:bodyDiv w:val="1"/>
      <w:marLeft w:val="0"/>
      <w:marRight w:val="0"/>
      <w:marTop w:val="0"/>
      <w:marBottom w:val="0"/>
      <w:divBdr>
        <w:top w:val="none" w:sz="0" w:space="0" w:color="auto"/>
        <w:left w:val="none" w:sz="0" w:space="0" w:color="auto"/>
        <w:bottom w:val="none" w:sz="0" w:space="0" w:color="auto"/>
        <w:right w:val="none" w:sz="0" w:space="0" w:color="auto"/>
      </w:divBdr>
    </w:div>
    <w:div w:id="108161012">
      <w:bodyDiv w:val="1"/>
      <w:marLeft w:val="0"/>
      <w:marRight w:val="0"/>
      <w:marTop w:val="0"/>
      <w:marBottom w:val="0"/>
      <w:divBdr>
        <w:top w:val="none" w:sz="0" w:space="0" w:color="auto"/>
        <w:left w:val="none" w:sz="0" w:space="0" w:color="auto"/>
        <w:bottom w:val="none" w:sz="0" w:space="0" w:color="auto"/>
        <w:right w:val="none" w:sz="0" w:space="0" w:color="auto"/>
      </w:divBdr>
    </w:div>
    <w:div w:id="108203470">
      <w:bodyDiv w:val="1"/>
      <w:marLeft w:val="0"/>
      <w:marRight w:val="0"/>
      <w:marTop w:val="0"/>
      <w:marBottom w:val="0"/>
      <w:divBdr>
        <w:top w:val="none" w:sz="0" w:space="0" w:color="auto"/>
        <w:left w:val="none" w:sz="0" w:space="0" w:color="auto"/>
        <w:bottom w:val="none" w:sz="0" w:space="0" w:color="auto"/>
        <w:right w:val="none" w:sz="0" w:space="0" w:color="auto"/>
      </w:divBdr>
    </w:div>
    <w:div w:id="108860511">
      <w:bodyDiv w:val="1"/>
      <w:marLeft w:val="0"/>
      <w:marRight w:val="0"/>
      <w:marTop w:val="0"/>
      <w:marBottom w:val="0"/>
      <w:divBdr>
        <w:top w:val="none" w:sz="0" w:space="0" w:color="auto"/>
        <w:left w:val="none" w:sz="0" w:space="0" w:color="auto"/>
        <w:bottom w:val="none" w:sz="0" w:space="0" w:color="auto"/>
        <w:right w:val="none" w:sz="0" w:space="0" w:color="auto"/>
      </w:divBdr>
    </w:div>
    <w:div w:id="109710662">
      <w:bodyDiv w:val="1"/>
      <w:marLeft w:val="0"/>
      <w:marRight w:val="0"/>
      <w:marTop w:val="0"/>
      <w:marBottom w:val="0"/>
      <w:divBdr>
        <w:top w:val="none" w:sz="0" w:space="0" w:color="auto"/>
        <w:left w:val="none" w:sz="0" w:space="0" w:color="auto"/>
        <w:bottom w:val="none" w:sz="0" w:space="0" w:color="auto"/>
        <w:right w:val="none" w:sz="0" w:space="0" w:color="auto"/>
      </w:divBdr>
    </w:div>
    <w:div w:id="110437270">
      <w:bodyDiv w:val="1"/>
      <w:marLeft w:val="0"/>
      <w:marRight w:val="0"/>
      <w:marTop w:val="0"/>
      <w:marBottom w:val="0"/>
      <w:divBdr>
        <w:top w:val="none" w:sz="0" w:space="0" w:color="auto"/>
        <w:left w:val="none" w:sz="0" w:space="0" w:color="auto"/>
        <w:bottom w:val="none" w:sz="0" w:space="0" w:color="auto"/>
        <w:right w:val="none" w:sz="0" w:space="0" w:color="auto"/>
      </w:divBdr>
    </w:div>
    <w:div w:id="112286076">
      <w:bodyDiv w:val="1"/>
      <w:marLeft w:val="0"/>
      <w:marRight w:val="0"/>
      <w:marTop w:val="0"/>
      <w:marBottom w:val="0"/>
      <w:divBdr>
        <w:top w:val="none" w:sz="0" w:space="0" w:color="auto"/>
        <w:left w:val="none" w:sz="0" w:space="0" w:color="auto"/>
        <w:bottom w:val="none" w:sz="0" w:space="0" w:color="auto"/>
        <w:right w:val="none" w:sz="0" w:space="0" w:color="auto"/>
      </w:divBdr>
    </w:div>
    <w:div w:id="113254517">
      <w:bodyDiv w:val="1"/>
      <w:marLeft w:val="0"/>
      <w:marRight w:val="0"/>
      <w:marTop w:val="0"/>
      <w:marBottom w:val="0"/>
      <w:divBdr>
        <w:top w:val="none" w:sz="0" w:space="0" w:color="auto"/>
        <w:left w:val="none" w:sz="0" w:space="0" w:color="auto"/>
        <w:bottom w:val="none" w:sz="0" w:space="0" w:color="auto"/>
        <w:right w:val="none" w:sz="0" w:space="0" w:color="auto"/>
      </w:divBdr>
    </w:div>
    <w:div w:id="113644467">
      <w:bodyDiv w:val="1"/>
      <w:marLeft w:val="0"/>
      <w:marRight w:val="0"/>
      <w:marTop w:val="0"/>
      <w:marBottom w:val="0"/>
      <w:divBdr>
        <w:top w:val="none" w:sz="0" w:space="0" w:color="auto"/>
        <w:left w:val="none" w:sz="0" w:space="0" w:color="auto"/>
        <w:bottom w:val="none" w:sz="0" w:space="0" w:color="auto"/>
        <w:right w:val="none" w:sz="0" w:space="0" w:color="auto"/>
      </w:divBdr>
    </w:div>
    <w:div w:id="115412673">
      <w:bodyDiv w:val="1"/>
      <w:marLeft w:val="0"/>
      <w:marRight w:val="0"/>
      <w:marTop w:val="0"/>
      <w:marBottom w:val="0"/>
      <w:divBdr>
        <w:top w:val="none" w:sz="0" w:space="0" w:color="auto"/>
        <w:left w:val="none" w:sz="0" w:space="0" w:color="auto"/>
        <w:bottom w:val="none" w:sz="0" w:space="0" w:color="auto"/>
        <w:right w:val="none" w:sz="0" w:space="0" w:color="auto"/>
      </w:divBdr>
    </w:div>
    <w:div w:id="116024073">
      <w:bodyDiv w:val="1"/>
      <w:marLeft w:val="0"/>
      <w:marRight w:val="0"/>
      <w:marTop w:val="0"/>
      <w:marBottom w:val="0"/>
      <w:divBdr>
        <w:top w:val="none" w:sz="0" w:space="0" w:color="auto"/>
        <w:left w:val="none" w:sz="0" w:space="0" w:color="auto"/>
        <w:bottom w:val="none" w:sz="0" w:space="0" w:color="auto"/>
        <w:right w:val="none" w:sz="0" w:space="0" w:color="auto"/>
      </w:divBdr>
    </w:div>
    <w:div w:id="117142874">
      <w:bodyDiv w:val="1"/>
      <w:marLeft w:val="0"/>
      <w:marRight w:val="0"/>
      <w:marTop w:val="0"/>
      <w:marBottom w:val="0"/>
      <w:divBdr>
        <w:top w:val="none" w:sz="0" w:space="0" w:color="auto"/>
        <w:left w:val="none" w:sz="0" w:space="0" w:color="auto"/>
        <w:bottom w:val="none" w:sz="0" w:space="0" w:color="auto"/>
        <w:right w:val="none" w:sz="0" w:space="0" w:color="auto"/>
      </w:divBdr>
    </w:div>
    <w:div w:id="117341891">
      <w:bodyDiv w:val="1"/>
      <w:marLeft w:val="0"/>
      <w:marRight w:val="0"/>
      <w:marTop w:val="0"/>
      <w:marBottom w:val="0"/>
      <w:divBdr>
        <w:top w:val="none" w:sz="0" w:space="0" w:color="auto"/>
        <w:left w:val="none" w:sz="0" w:space="0" w:color="auto"/>
        <w:bottom w:val="none" w:sz="0" w:space="0" w:color="auto"/>
        <w:right w:val="none" w:sz="0" w:space="0" w:color="auto"/>
      </w:divBdr>
    </w:div>
    <w:div w:id="118299402">
      <w:bodyDiv w:val="1"/>
      <w:marLeft w:val="0"/>
      <w:marRight w:val="0"/>
      <w:marTop w:val="0"/>
      <w:marBottom w:val="0"/>
      <w:divBdr>
        <w:top w:val="none" w:sz="0" w:space="0" w:color="auto"/>
        <w:left w:val="none" w:sz="0" w:space="0" w:color="auto"/>
        <w:bottom w:val="none" w:sz="0" w:space="0" w:color="auto"/>
        <w:right w:val="none" w:sz="0" w:space="0" w:color="auto"/>
      </w:divBdr>
    </w:div>
    <w:div w:id="121073152">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29102">
      <w:bodyDiv w:val="1"/>
      <w:marLeft w:val="0"/>
      <w:marRight w:val="0"/>
      <w:marTop w:val="0"/>
      <w:marBottom w:val="0"/>
      <w:divBdr>
        <w:top w:val="none" w:sz="0" w:space="0" w:color="auto"/>
        <w:left w:val="none" w:sz="0" w:space="0" w:color="auto"/>
        <w:bottom w:val="none" w:sz="0" w:space="0" w:color="auto"/>
        <w:right w:val="none" w:sz="0" w:space="0" w:color="auto"/>
      </w:divBdr>
    </w:div>
    <w:div w:id="129056330">
      <w:bodyDiv w:val="1"/>
      <w:marLeft w:val="0"/>
      <w:marRight w:val="0"/>
      <w:marTop w:val="0"/>
      <w:marBottom w:val="0"/>
      <w:divBdr>
        <w:top w:val="none" w:sz="0" w:space="0" w:color="auto"/>
        <w:left w:val="none" w:sz="0" w:space="0" w:color="auto"/>
        <w:bottom w:val="none" w:sz="0" w:space="0" w:color="auto"/>
        <w:right w:val="none" w:sz="0" w:space="0" w:color="auto"/>
      </w:divBdr>
    </w:div>
    <w:div w:id="129564964">
      <w:bodyDiv w:val="1"/>
      <w:marLeft w:val="0"/>
      <w:marRight w:val="0"/>
      <w:marTop w:val="0"/>
      <w:marBottom w:val="0"/>
      <w:divBdr>
        <w:top w:val="none" w:sz="0" w:space="0" w:color="auto"/>
        <w:left w:val="none" w:sz="0" w:space="0" w:color="auto"/>
        <w:bottom w:val="none" w:sz="0" w:space="0" w:color="auto"/>
        <w:right w:val="none" w:sz="0" w:space="0" w:color="auto"/>
      </w:divBdr>
    </w:div>
    <w:div w:id="132020849">
      <w:bodyDiv w:val="1"/>
      <w:marLeft w:val="0"/>
      <w:marRight w:val="0"/>
      <w:marTop w:val="0"/>
      <w:marBottom w:val="0"/>
      <w:divBdr>
        <w:top w:val="none" w:sz="0" w:space="0" w:color="auto"/>
        <w:left w:val="none" w:sz="0" w:space="0" w:color="auto"/>
        <w:bottom w:val="none" w:sz="0" w:space="0" w:color="auto"/>
        <w:right w:val="none" w:sz="0" w:space="0" w:color="auto"/>
      </w:divBdr>
    </w:div>
    <w:div w:id="132724931">
      <w:bodyDiv w:val="1"/>
      <w:marLeft w:val="0"/>
      <w:marRight w:val="0"/>
      <w:marTop w:val="0"/>
      <w:marBottom w:val="0"/>
      <w:divBdr>
        <w:top w:val="none" w:sz="0" w:space="0" w:color="auto"/>
        <w:left w:val="none" w:sz="0" w:space="0" w:color="auto"/>
        <w:bottom w:val="none" w:sz="0" w:space="0" w:color="auto"/>
        <w:right w:val="none" w:sz="0" w:space="0" w:color="auto"/>
      </w:divBdr>
    </w:div>
    <w:div w:id="133063012">
      <w:bodyDiv w:val="1"/>
      <w:marLeft w:val="0"/>
      <w:marRight w:val="0"/>
      <w:marTop w:val="0"/>
      <w:marBottom w:val="0"/>
      <w:divBdr>
        <w:top w:val="none" w:sz="0" w:space="0" w:color="auto"/>
        <w:left w:val="none" w:sz="0" w:space="0" w:color="auto"/>
        <w:bottom w:val="none" w:sz="0" w:space="0" w:color="auto"/>
        <w:right w:val="none" w:sz="0" w:space="0" w:color="auto"/>
      </w:divBdr>
    </w:div>
    <w:div w:id="133908274">
      <w:bodyDiv w:val="1"/>
      <w:marLeft w:val="0"/>
      <w:marRight w:val="0"/>
      <w:marTop w:val="0"/>
      <w:marBottom w:val="0"/>
      <w:divBdr>
        <w:top w:val="none" w:sz="0" w:space="0" w:color="auto"/>
        <w:left w:val="none" w:sz="0" w:space="0" w:color="auto"/>
        <w:bottom w:val="none" w:sz="0" w:space="0" w:color="auto"/>
        <w:right w:val="none" w:sz="0" w:space="0" w:color="auto"/>
      </w:divBdr>
    </w:div>
    <w:div w:id="135340114">
      <w:bodyDiv w:val="1"/>
      <w:marLeft w:val="0"/>
      <w:marRight w:val="0"/>
      <w:marTop w:val="0"/>
      <w:marBottom w:val="0"/>
      <w:divBdr>
        <w:top w:val="none" w:sz="0" w:space="0" w:color="auto"/>
        <w:left w:val="none" w:sz="0" w:space="0" w:color="auto"/>
        <w:bottom w:val="none" w:sz="0" w:space="0" w:color="auto"/>
        <w:right w:val="none" w:sz="0" w:space="0" w:color="auto"/>
      </w:divBdr>
    </w:div>
    <w:div w:id="136386308">
      <w:bodyDiv w:val="1"/>
      <w:marLeft w:val="0"/>
      <w:marRight w:val="0"/>
      <w:marTop w:val="0"/>
      <w:marBottom w:val="0"/>
      <w:divBdr>
        <w:top w:val="none" w:sz="0" w:space="0" w:color="auto"/>
        <w:left w:val="none" w:sz="0" w:space="0" w:color="auto"/>
        <w:bottom w:val="none" w:sz="0" w:space="0" w:color="auto"/>
        <w:right w:val="none" w:sz="0" w:space="0" w:color="auto"/>
      </w:divBdr>
    </w:div>
    <w:div w:id="138958299">
      <w:bodyDiv w:val="1"/>
      <w:marLeft w:val="0"/>
      <w:marRight w:val="0"/>
      <w:marTop w:val="0"/>
      <w:marBottom w:val="0"/>
      <w:divBdr>
        <w:top w:val="none" w:sz="0" w:space="0" w:color="auto"/>
        <w:left w:val="none" w:sz="0" w:space="0" w:color="auto"/>
        <w:bottom w:val="none" w:sz="0" w:space="0" w:color="auto"/>
        <w:right w:val="none" w:sz="0" w:space="0" w:color="auto"/>
      </w:divBdr>
    </w:div>
    <w:div w:id="139425610">
      <w:bodyDiv w:val="1"/>
      <w:marLeft w:val="0"/>
      <w:marRight w:val="0"/>
      <w:marTop w:val="0"/>
      <w:marBottom w:val="0"/>
      <w:divBdr>
        <w:top w:val="none" w:sz="0" w:space="0" w:color="auto"/>
        <w:left w:val="none" w:sz="0" w:space="0" w:color="auto"/>
        <w:bottom w:val="none" w:sz="0" w:space="0" w:color="auto"/>
        <w:right w:val="none" w:sz="0" w:space="0" w:color="auto"/>
      </w:divBdr>
    </w:div>
    <w:div w:id="140082297">
      <w:bodyDiv w:val="1"/>
      <w:marLeft w:val="0"/>
      <w:marRight w:val="0"/>
      <w:marTop w:val="0"/>
      <w:marBottom w:val="0"/>
      <w:divBdr>
        <w:top w:val="none" w:sz="0" w:space="0" w:color="auto"/>
        <w:left w:val="none" w:sz="0" w:space="0" w:color="auto"/>
        <w:bottom w:val="none" w:sz="0" w:space="0" w:color="auto"/>
        <w:right w:val="none" w:sz="0" w:space="0" w:color="auto"/>
      </w:divBdr>
    </w:div>
    <w:div w:id="141192772">
      <w:bodyDiv w:val="1"/>
      <w:marLeft w:val="0"/>
      <w:marRight w:val="0"/>
      <w:marTop w:val="0"/>
      <w:marBottom w:val="0"/>
      <w:divBdr>
        <w:top w:val="none" w:sz="0" w:space="0" w:color="auto"/>
        <w:left w:val="none" w:sz="0" w:space="0" w:color="auto"/>
        <w:bottom w:val="none" w:sz="0" w:space="0" w:color="auto"/>
        <w:right w:val="none" w:sz="0" w:space="0" w:color="auto"/>
      </w:divBdr>
    </w:div>
    <w:div w:id="144707436">
      <w:bodyDiv w:val="1"/>
      <w:marLeft w:val="0"/>
      <w:marRight w:val="0"/>
      <w:marTop w:val="0"/>
      <w:marBottom w:val="0"/>
      <w:divBdr>
        <w:top w:val="none" w:sz="0" w:space="0" w:color="auto"/>
        <w:left w:val="none" w:sz="0" w:space="0" w:color="auto"/>
        <w:bottom w:val="none" w:sz="0" w:space="0" w:color="auto"/>
        <w:right w:val="none" w:sz="0" w:space="0" w:color="auto"/>
      </w:divBdr>
    </w:div>
    <w:div w:id="145513674">
      <w:bodyDiv w:val="1"/>
      <w:marLeft w:val="0"/>
      <w:marRight w:val="0"/>
      <w:marTop w:val="0"/>
      <w:marBottom w:val="0"/>
      <w:divBdr>
        <w:top w:val="none" w:sz="0" w:space="0" w:color="auto"/>
        <w:left w:val="none" w:sz="0" w:space="0" w:color="auto"/>
        <w:bottom w:val="none" w:sz="0" w:space="0" w:color="auto"/>
        <w:right w:val="none" w:sz="0" w:space="0" w:color="auto"/>
      </w:divBdr>
    </w:div>
    <w:div w:id="145518231">
      <w:bodyDiv w:val="1"/>
      <w:marLeft w:val="0"/>
      <w:marRight w:val="0"/>
      <w:marTop w:val="0"/>
      <w:marBottom w:val="0"/>
      <w:divBdr>
        <w:top w:val="none" w:sz="0" w:space="0" w:color="auto"/>
        <w:left w:val="none" w:sz="0" w:space="0" w:color="auto"/>
        <w:bottom w:val="none" w:sz="0" w:space="0" w:color="auto"/>
        <w:right w:val="none" w:sz="0" w:space="0" w:color="auto"/>
      </w:divBdr>
    </w:div>
    <w:div w:id="146016494">
      <w:bodyDiv w:val="1"/>
      <w:marLeft w:val="0"/>
      <w:marRight w:val="0"/>
      <w:marTop w:val="0"/>
      <w:marBottom w:val="0"/>
      <w:divBdr>
        <w:top w:val="none" w:sz="0" w:space="0" w:color="auto"/>
        <w:left w:val="none" w:sz="0" w:space="0" w:color="auto"/>
        <w:bottom w:val="none" w:sz="0" w:space="0" w:color="auto"/>
        <w:right w:val="none" w:sz="0" w:space="0" w:color="auto"/>
      </w:divBdr>
    </w:div>
    <w:div w:id="146169245">
      <w:bodyDiv w:val="1"/>
      <w:marLeft w:val="0"/>
      <w:marRight w:val="0"/>
      <w:marTop w:val="0"/>
      <w:marBottom w:val="0"/>
      <w:divBdr>
        <w:top w:val="none" w:sz="0" w:space="0" w:color="auto"/>
        <w:left w:val="none" w:sz="0" w:space="0" w:color="auto"/>
        <w:bottom w:val="none" w:sz="0" w:space="0" w:color="auto"/>
        <w:right w:val="none" w:sz="0" w:space="0" w:color="auto"/>
      </w:divBdr>
    </w:div>
    <w:div w:id="146483657">
      <w:bodyDiv w:val="1"/>
      <w:marLeft w:val="0"/>
      <w:marRight w:val="0"/>
      <w:marTop w:val="0"/>
      <w:marBottom w:val="0"/>
      <w:divBdr>
        <w:top w:val="none" w:sz="0" w:space="0" w:color="auto"/>
        <w:left w:val="none" w:sz="0" w:space="0" w:color="auto"/>
        <w:bottom w:val="none" w:sz="0" w:space="0" w:color="auto"/>
        <w:right w:val="none" w:sz="0" w:space="0" w:color="auto"/>
      </w:divBdr>
    </w:div>
    <w:div w:id="149713126">
      <w:bodyDiv w:val="1"/>
      <w:marLeft w:val="0"/>
      <w:marRight w:val="0"/>
      <w:marTop w:val="0"/>
      <w:marBottom w:val="0"/>
      <w:divBdr>
        <w:top w:val="none" w:sz="0" w:space="0" w:color="auto"/>
        <w:left w:val="none" w:sz="0" w:space="0" w:color="auto"/>
        <w:bottom w:val="none" w:sz="0" w:space="0" w:color="auto"/>
        <w:right w:val="none" w:sz="0" w:space="0" w:color="auto"/>
      </w:divBdr>
    </w:div>
    <w:div w:id="149756733">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1528664">
      <w:bodyDiv w:val="1"/>
      <w:marLeft w:val="0"/>
      <w:marRight w:val="0"/>
      <w:marTop w:val="0"/>
      <w:marBottom w:val="0"/>
      <w:divBdr>
        <w:top w:val="none" w:sz="0" w:space="0" w:color="auto"/>
        <w:left w:val="none" w:sz="0" w:space="0" w:color="auto"/>
        <w:bottom w:val="none" w:sz="0" w:space="0" w:color="auto"/>
        <w:right w:val="none" w:sz="0" w:space="0" w:color="auto"/>
      </w:divBdr>
    </w:div>
    <w:div w:id="153225919">
      <w:bodyDiv w:val="1"/>
      <w:marLeft w:val="0"/>
      <w:marRight w:val="0"/>
      <w:marTop w:val="0"/>
      <w:marBottom w:val="0"/>
      <w:divBdr>
        <w:top w:val="none" w:sz="0" w:space="0" w:color="auto"/>
        <w:left w:val="none" w:sz="0" w:space="0" w:color="auto"/>
        <w:bottom w:val="none" w:sz="0" w:space="0" w:color="auto"/>
        <w:right w:val="none" w:sz="0" w:space="0" w:color="auto"/>
      </w:divBdr>
    </w:div>
    <w:div w:id="153686041">
      <w:bodyDiv w:val="1"/>
      <w:marLeft w:val="0"/>
      <w:marRight w:val="0"/>
      <w:marTop w:val="0"/>
      <w:marBottom w:val="0"/>
      <w:divBdr>
        <w:top w:val="none" w:sz="0" w:space="0" w:color="auto"/>
        <w:left w:val="none" w:sz="0" w:space="0" w:color="auto"/>
        <w:bottom w:val="none" w:sz="0" w:space="0" w:color="auto"/>
        <w:right w:val="none" w:sz="0" w:space="0" w:color="auto"/>
      </w:divBdr>
    </w:div>
    <w:div w:id="155535016">
      <w:bodyDiv w:val="1"/>
      <w:marLeft w:val="0"/>
      <w:marRight w:val="0"/>
      <w:marTop w:val="0"/>
      <w:marBottom w:val="0"/>
      <w:divBdr>
        <w:top w:val="none" w:sz="0" w:space="0" w:color="auto"/>
        <w:left w:val="none" w:sz="0" w:space="0" w:color="auto"/>
        <w:bottom w:val="none" w:sz="0" w:space="0" w:color="auto"/>
        <w:right w:val="none" w:sz="0" w:space="0" w:color="auto"/>
      </w:divBdr>
    </w:div>
    <w:div w:id="156507978">
      <w:bodyDiv w:val="1"/>
      <w:marLeft w:val="0"/>
      <w:marRight w:val="0"/>
      <w:marTop w:val="0"/>
      <w:marBottom w:val="0"/>
      <w:divBdr>
        <w:top w:val="none" w:sz="0" w:space="0" w:color="auto"/>
        <w:left w:val="none" w:sz="0" w:space="0" w:color="auto"/>
        <w:bottom w:val="none" w:sz="0" w:space="0" w:color="auto"/>
        <w:right w:val="none" w:sz="0" w:space="0" w:color="auto"/>
      </w:divBdr>
    </w:div>
    <w:div w:id="157884194">
      <w:bodyDiv w:val="1"/>
      <w:marLeft w:val="0"/>
      <w:marRight w:val="0"/>
      <w:marTop w:val="0"/>
      <w:marBottom w:val="0"/>
      <w:divBdr>
        <w:top w:val="none" w:sz="0" w:space="0" w:color="auto"/>
        <w:left w:val="none" w:sz="0" w:space="0" w:color="auto"/>
        <w:bottom w:val="none" w:sz="0" w:space="0" w:color="auto"/>
        <w:right w:val="none" w:sz="0" w:space="0" w:color="auto"/>
      </w:divBdr>
    </w:div>
    <w:div w:id="158470961">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9736137">
      <w:bodyDiv w:val="1"/>
      <w:marLeft w:val="0"/>
      <w:marRight w:val="0"/>
      <w:marTop w:val="0"/>
      <w:marBottom w:val="0"/>
      <w:divBdr>
        <w:top w:val="none" w:sz="0" w:space="0" w:color="auto"/>
        <w:left w:val="none" w:sz="0" w:space="0" w:color="auto"/>
        <w:bottom w:val="none" w:sz="0" w:space="0" w:color="auto"/>
        <w:right w:val="none" w:sz="0" w:space="0" w:color="auto"/>
      </w:divBdr>
    </w:div>
    <w:div w:id="162160442">
      <w:bodyDiv w:val="1"/>
      <w:marLeft w:val="0"/>
      <w:marRight w:val="0"/>
      <w:marTop w:val="0"/>
      <w:marBottom w:val="0"/>
      <w:divBdr>
        <w:top w:val="none" w:sz="0" w:space="0" w:color="auto"/>
        <w:left w:val="none" w:sz="0" w:space="0" w:color="auto"/>
        <w:bottom w:val="none" w:sz="0" w:space="0" w:color="auto"/>
        <w:right w:val="none" w:sz="0" w:space="0" w:color="auto"/>
      </w:divBdr>
    </w:div>
    <w:div w:id="165020049">
      <w:bodyDiv w:val="1"/>
      <w:marLeft w:val="0"/>
      <w:marRight w:val="0"/>
      <w:marTop w:val="0"/>
      <w:marBottom w:val="0"/>
      <w:divBdr>
        <w:top w:val="none" w:sz="0" w:space="0" w:color="auto"/>
        <w:left w:val="none" w:sz="0" w:space="0" w:color="auto"/>
        <w:bottom w:val="none" w:sz="0" w:space="0" w:color="auto"/>
        <w:right w:val="none" w:sz="0" w:space="0" w:color="auto"/>
      </w:divBdr>
    </w:div>
    <w:div w:id="166941922">
      <w:bodyDiv w:val="1"/>
      <w:marLeft w:val="0"/>
      <w:marRight w:val="0"/>
      <w:marTop w:val="0"/>
      <w:marBottom w:val="0"/>
      <w:divBdr>
        <w:top w:val="none" w:sz="0" w:space="0" w:color="auto"/>
        <w:left w:val="none" w:sz="0" w:space="0" w:color="auto"/>
        <w:bottom w:val="none" w:sz="0" w:space="0" w:color="auto"/>
        <w:right w:val="none" w:sz="0" w:space="0" w:color="auto"/>
      </w:divBdr>
    </w:div>
    <w:div w:id="167334414">
      <w:bodyDiv w:val="1"/>
      <w:marLeft w:val="0"/>
      <w:marRight w:val="0"/>
      <w:marTop w:val="0"/>
      <w:marBottom w:val="0"/>
      <w:divBdr>
        <w:top w:val="none" w:sz="0" w:space="0" w:color="auto"/>
        <w:left w:val="none" w:sz="0" w:space="0" w:color="auto"/>
        <w:bottom w:val="none" w:sz="0" w:space="0" w:color="auto"/>
        <w:right w:val="none" w:sz="0" w:space="0" w:color="auto"/>
      </w:divBdr>
    </w:div>
    <w:div w:id="167406985">
      <w:bodyDiv w:val="1"/>
      <w:marLeft w:val="0"/>
      <w:marRight w:val="0"/>
      <w:marTop w:val="0"/>
      <w:marBottom w:val="0"/>
      <w:divBdr>
        <w:top w:val="none" w:sz="0" w:space="0" w:color="auto"/>
        <w:left w:val="none" w:sz="0" w:space="0" w:color="auto"/>
        <w:bottom w:val="none" w:sz="0" w:space="0" w:color="auto"/>
        <w:right w:val="none" w:sz="0" w:space="0" w:color="auto"/>
      </w:divBdr>
    </w:div>
    <w:div w:id="169224011">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0070094">
      <w:bodyDiv w:val="1"/>
      <w:marLeft w:val="0"/>
      <w:marRight w:val="0"/>
      <w:marTop w:val="0"/>
      <w:marBottom w:val="0"/>
      <w:divBdr>
        <w:top w:val="none" w:sz="0" w:space="0" w:color="auto"/>
        <w:left w:val="none" w:sz="0" w:space="0" w:color="auto"/>
        <w:bottom w:val="none" w:sz="0" w:space="0" w:color="auto"/>
        <w:right w:val="none" w:sz="0" w:space="0" w:color="auto"/>
      </w:divBdr>
    </w:div>
    <w:div w:id="170879336">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6769458">
      <w:bodyDiv w:val="1"/>
      <w:marLeft w:val="0"/>
      <w:marRight w:val="0"/>
      <w:marTop w:val="0"/>
      <w:marBottom w:val="0"/>
      <w:divBdr>
        <w:top w:val="none" w:sz="0" w:space="0" w:color="auto"/>
        <w:left w:val="none" w:sz="0" w:space="0" w:color="auto"/>
        <w:bottom w:val="none" w:sz="0" w:space="0" w:color="auto"/>
        <w:right w:val="none" w:sz="0" w:space="0" w:color="auto"/>
      </w:divBdr>
    </w:div>
    <w:div w:id="177234725">
      <w:bodyDiv w:val="1"/>
      <w:marLeft w:val="0"/>
      <w:marRight w:val="0"/>
      <w:marTop w:val="0"/>
      <w:marBottom w:val="0"/>
      <w:divBdr>
        <w:top w:val="none" w:sz="0" w:space="0" w:color="auto"/>
        <w:left w:val="none" w:sz="0" w:space="0" w:color="auto"/>
        <w:bottom w:val="none" w:sz="0" w:space="0" w:color="auto"/>
        <w:right w:val="none" w:sz="0" w:space="0" w:color="auto"/>
      </w:divBdr>
    </w:div>
    <w:div w:id="181676795">
      <w:bodyDiv w:val="1"/>
      <w:marLeft w:val="0"/>
      <w:marRight w:val="0"/>
      <w:marTop w:val="0"/>
      <w:marBottom w:val="0"/>
      <w:divBdr>
        <w:top w:val="none" w:sz="0" w:space="0" w:color="auto"/>
        <w:left w:val="none" w:sz="0" w:space="0" w:color="auto"/>
        <w:bottom w:val="none" w:sz="0" w:space="0" w:color="auto"/>
        <w:right w:val="none" w:sz="0" w:space="0" w:color="auto"/>
      </w:divBdr>
    </w:div>
    <w:div w:id="181745400">
      <w:bodyDiv w:val="1"/>
      <w:marLeft w:val="0"/>
      <w:marRight w:val="0"/>
      <w:marTop w:val="0"/>
      <w:marBottom w:val="0"/>
      <w:divBdr>
        <w:top w:val="none" w:sz="0" w:space="0" w:color="auto"/>
        <w:left w:val="none" w:sz="0" w:space="0" w:color="auto"/>
        <w:bottom w:val="none" w:sz="0" w:space="0" w:color="auto"/>
        <w:right w:val="none" w:sz="0" w:space="0" w:color="auto"/>
      </w:divBdr>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1819596">
      <w:bodyDiv w:val="1"/>
      <w:marLeft w:val="0"/>
      <w:marRight w:val="0"/>
      <w:marTop w:val="0"/>
      <w:marBottom w:val="0"/>
      <w:divBdr>
        <w:top w:val="none" w:sz="0" w:space="0" w:color="auto"/>
        <w:left w:val="none" w:sz="0" w:space="0" w:color="auto"/>
        <w:bottom w:val="none" w:sz="0" w:space="0" w:color="auto"/>
        <w:right w:val="none" w:sz="0" w:space="0" w:color="auto"/>
      </w:divBdr>
    </w:div>
    <w:div w:id="182718593">
      <w:bodyDiv w:val="1"/>
      <w:marLeft w:val="0"/>
      <w:marRight w:val="0"/>
      <w:marTop w:val="0"/>
      <w:marBottom w:val="0"/>
      <w:divBdr>
        <w:top w:val="none" w:sz="0" w:space="0" w:color="auto"/>
        <w:left w:val="none" w:sz="0" w:space="0" w:color="auto"/>
        <w:bottom w:val="none" w:sz="0" w:space="0" w:color="auto"/>
        <w:right w:val="none" w:sz="0" w:space="0" w:color="auto"/>
      </w:divBdr>
    </w:div>
    <w:div w:id="183517813">
      <w:bodyDiv w:val="1"/>
      <w:marLeft w:val="0"/>
      <w:marRight w:val="0"/>
      <w:marTop w:val="0"/>
      <w:marBottom w:val="0"/>
      <w:divBdr>
        <w:top w:val="none" w:sz="0" w:space="0" w:color="auto"/>
        <w:left w:val="none" w:sz="0" w:space="0" w:color="auto"/>
        <w:bottom w:val="none" w:sz="0" w:space="0" w:color="auto"/>
        <w:right w:val="none" w:sz="0" w:space="0" w:color="auto"/>
      </w:divBdr>
    </w:div>
    <w:div w:id="184101677">
      <w:bodyDiv w:val="1"/>
      <w:marLeft w:val="0"/>
      <w:marRight w:val="0"/>
      <w:marTop w:val="0"/>
      <w:marBottom w:val="0"/>
      <w:divBdr>
        <w:top w:val="none" w:sz="0" w:space="0" w:color="auto"/>
        <w:left w:val="none" w:sz="0" w:space="0" w:color="auto"/>
        <w:bottom w:val="none" w:sz="0" w:space="0" w:color="auto"/>
        <w:right w:val="none" w:sz="0" w:space="0" w:color="auto"/>
      </w:divBdr>
    </w:div>
    <w:div w:id="186792923">
      <w:bodyDiv w:val="1"/>
      <w:marLeft w:val="0"/>
      <w:marRight w:val="0"/>
      <w:marTop w:val="0"/>
      <w:marBottom w:val="0"/>
      <w:divBdr>
        <w:top w:val="none" w:sz="0" w:space="0" w:color="auto"/>
        <w:left w:val="none" w:sz="0" w:space="0" w:color="auto"/>
        <w:bottom w:val="none" w:sz="0" w:space="0" w:color="auto"/>
        <w:right w:val="none" w:sz="0" w:space="0" w:color="auto"/>
      </w:divBdr>
    </w:div>
    <w:div w:id="187376101">
      <w:bodyDiv w:val="1"/>
      <w:marLeft w:val="0"/>
      <w:marRight w:val="0"/>
      <w:marTop w:val="0"/>
      <w:marBottom w:val="0"/>
      <w:divBdr>
        <w:top w:val="none" w:sz="0" w:space="0" w:color="auto"/>
        <w:left w:val="none" w:sz="0" w:space="0" w:color="auto"/>
        <w:bottom w:val="none" w:sz="0" w:space="0" w:color="auto"/>
        <w:right w:val="none" w:sz="0" w:space="0" w:color="auto"/>
      </w:divBdr>
    </w:div>
    <w:div w:id="187960985">
      <w:bodyDiv w:val="1"/>
      <w:marLeft w:val="0"/>
      <w:marRight w:val="0"/>
      <w:marTop w:val="0"/>
      <w:marBottom w:val="0"/>
      <w:divBdr>
        <w:top w:val="none" w:sz="0" w:space="0" w:color="auto"/>
        <w:left w:val="none" w:sz="0" w:space="0" w:color="auto"/>
        <w:bottom w:val="none" w:sz="0" w:space="0" w:color="auto"/>
        <w:right w:val="none" w:sz="0" w:space="0" w:color="auto"/>
      </w:divBdr>
    </w:div>
    <w:div w:id="188299834">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0000429">
      <w:bodyDiv w:val="1"/>
      <w:marLeft w:val="0"/>
      <w:marRight w:val="0"/>
      <w:marTop w:val="0"/>
      <w:marBottom w:val="0"/>
      <w:divBdr>
        <w:top w:val="none" w:sz="0" w:space="0" w:color="auto"/>
        <w:left w:val="none" w:sz="0" w:space="0" w:color="auto"/>
        <w:bottom w:val="none" w:sz="0" w:space="0" w:color="auto"/>
        <w:right w:val="none" w:sz="0" w:space="0" w:color="auto"/>
      </w:divBdr>
    </w:div>
    <w:div w:id="193036186">
      <w:bodyDiv w:val="1"/>
      <w:marLeft w:val="0"/>
      <w:marRight w:val="0"/>
      <w:marTop w:val="0"/>
      <w:marBottom w:val="0"/>
      <w:divBdr>
        <w:top w:val="none" w:sz="0" w:space="0" w:color="auto"/>
        <w:left w:val="none" w:sz="0" w:space="0" w:color="auto"/>
        <w:bottom w:val="none" w:sz="0" w:space="0" w:color="auto"/>
        <w:right w:val="none" w:sz="0" w:space="0" w:color="auto"/>
      </w:divBdr>
    </w:div>
    <w:div w:id="194084312">
      <w:bodyDiv w:val="1"/>
      <w:marLeft w:val="0"/>
      <w:marRight w:val="0"/>
      <w:marTop w:val="0"/>
      <w:marBottom w:val="0"/>
      <w:divBdr>
        <w:top w:val="none" w:sz="0" w:space="0" w:color="auto"/>
        <w:left w:val="none" w:sz="0" w:space="0" w:color="auto"/>
        <w:bottom w:val="none" w:sz="0" w:space="0" w:color="auto"/>
        <w:right w:val="none" w:sz="0" w:space="0" w:color="auto"/>
      </w:divBdr>
    </w:div>
    <w:div w:id="194543344">
      <w:bodyDiv w:val="1"/>
      <w:marLeft w:val="0"/>
      <w:marRight w:val="0"/>
      <w:marTop w:val="0"/>
      <w:marBottom w:val="0"/>
      <w:divBdr>
        <w:top w:val="none" w:sz="0" w:space="0" w:color="auto"/>
        <w:left w:val="none" w:sz="0" w:space="0" w:color="auto"/>
        <w:bottom w:val="none" w:sz="0" w:space="0" w:color="auto"/>
        <w:right w:val="none" w:sz="0" w:space="0" w:color="auto"/>
      </w:divBdr>
    </w:div>
    <w:div w:id="198784361">
      <w:bodyDiv w:val="1"/>
      <w:marLeft w:val="0"/>
      <w:marRight w:val="0"/>
      <w:marTop w:val="0"/>
      <w:marBottom w:val="0"/>
      <w:divBdr>
        <w:top w:val="none" w:sz="0" w:space="0" w:color="auto"/>
        <w:left w:val="none" w:sz="0" w:space="0" w:color="auto"/>
        <w:bottom w:val="none" w:sz="0" w:space="0" w:color="auto"/>
        <w:right w:val="none" w:sz="0" w:space="0" w:color="auto"/>
      </w:divBdr>
    </w:div>
    <w:div w:id="201599777">
      <w:bodyDiv w:val="1"/>
      <w:marLeft w:val="0"/>
      <w:marRight w:val="0"/>
      <w:marTop w:val="0"/>
      <w:marBottom w:val="0"/>
      <w:divBdr>
        <w:top w:val="none" w:sz="0" w:space="0" w:color="auto"/>
        <w:left w:val="none" w:sz="0" w:space="0" w:color="auto"/>
        <w:bottom w:val="none" w:sz="0" w:space="0" w:color="auto"/>
        <w:right w:val="none" w:sz="0" w:space="0" w:color="auto"/>
      </w:divBdr>
    </w:div>
    <w:div w:id="202521723">
      <w:bodyDiv w:val="1"/>
      <w:marLeft w:val="0"/>
      <w:marRight w:val="0"/>
      <w:marTop w:val="0"/>
      <w:marBottom w:val="0"/>
      <w:divBdr>
        <w:top w:val="none" w:sz="0" w:space="0" w:color="auto"/>
        <w:left w:val="none" w:sz="0" w:space="0" w:color="auto"/>
        <w:bottom w:val="none" w:sz="0" w:space="0" w:color="auto"/>
        <w:right w:val="none" w:sz="0" w:space="0" w:color="auto"/>
      </w:divBdr>
    </w:div>
    <w:div w:id="203716280">
      <w:bodyDiv w:val="1"/>
      <w:marLeft w:val="0"/>
      <w:marRight w:val="0"/>
      <w:marTop w:val="0"/>
      <w:marBottom w:val="0"/>
      <w:divBdr>
        <w:top w:val="none" w:sz="0" w:space="0" w:color="auto"/>
        <w:left w:val="none" w:sz="0" w:space="0" w:color="auto"/>
        <w:bottom w:val="none" w:sz="0" w:space="0" w:color="auto"/>
        <w:right w:val="none" w:sz="0" w:space="0" w:color="auto"/>
      </w:divBdr>
    </w:div>
    <w:div w:id="206719115">
      <w:bodyDiv w:val="1"/>
      <w:marLeft w:val="0"/>
      <w:marRight w:val="0"/>
      <w:marTop w:val="0"/>
      <w:marBottom w:val="0"/>
      <w:divBdr>
        <w:top w:val="none" w:sz="0" w:space="0" w:color="auto"/>
        <w:left w:val="none" w:sz="0" w:space="0" w:color="auto"/>
        <w:bottom w:val="none" w:sz="0" w:space="0" w:color="auto"/>
        <w:right w:val="none" w:sz="0" w:space="0" w:color="auto"/>
      </w:divBdr>
    </w:div>
    <w:div w:id="206838892">
      <w:bodyDiv w:val="1"/>
      <w:marLeft w:val="0"/>
      <w:marRight w:val="0"/>
      <w:marTop w:val="0"/>
      <w:marBottom w:val="0"/>
      <w:divBdr>
        <w:top w:val="none" w:sz="0" w:space="0" w:color="auto"/>
        <w:left w:val="none" w:sz="0" w:space="0" w:color="auto"/>
        <w:bottom w:val="none" w:sz="0" w:space="0" w:color="auto"/>
        <w:right w:val="none" w:sz="0" w:space="0" w:color="auto"/>
      </w:divBdr>
    </w:div>
    <w:div w:id="208809634">
      <w:bodyDiv w:val="1"/>
      <w:marLeft w:val="0"/>
      <w:marRight w:val="0"/>
      <w:marTop w:val="0"/>
      <w:marBottom w:val="0"/>
      <w:divBdr>
        <w:top w:val="none" w:sz="0" w:space="0" w:color="auto"/>
        <w:left w:val="none" w:sz="0" w:space="0" w:color="auto"/>
        <w:bottom w:val="none" w:sz="0" w:space="0" w:color="auto"/>
        <w:right w:val="none" w:sz="0" w:space="0" w:color="auto"/>
      </w:divBdr>
    </w:div>
    <w:div w:id="209801264">
      <w:bodyDiv w:val="1"/>
      <w:marLeft w:val="0"/>
      <w:marRight w:val="0"/>
      <w:marTop w:val="0"/>
      <w:marBottom w:val="0"/>
      <w:divBdr>
        <w:top w:val="none" w:sz="0" w:space="0" w:color="auto"/>
        <w:left w:val="none" w:sz="0" w:space="0" w:color="auto"/>
        <w:bottom w:val="none" w:sz="0" w:space="0" w:color="auto"/>
        <w:right w:val="none" w:sz="0" w:space="0" w:color="auto"/>
      </w:divBdr>
    </w:div>
    <w:div w:id="211043833">
      <w:bodyDiv w:val="1"/>
      <w:marLeft w:val="0"/>
      <w:marRight w:val="0"/>
      <w:marTop w:val="0"/>
      <w:marBottom w:val="0"/>
      <w:divBdr>
        <w:top w:val="none" w:sz="0" w:space="0" w:color="auto"/>
        <w:left w:val="none" w:sz="0" w:space="0" w:color="auto"/>
        <w:bottom w:val="none" w:sz="0" w:space="0" w:color="auto"/>
        <w:right w:val="none" w:sz="0" w:space="0" w:color="auto"/>
      </w:divBdr>
    </w:div>
    <w:div w:id="211818265">
      <w:bodyDiv w:val="1"/>
      <w:marLeft w:val="0"/>
      <w:marRight w:val="0"/>
      <w:marTop w:val="0"/>
      <w:marBottom w:val="0"/>
      <w:divBdr>
        <w:top w:val="none" w:sz="0" w:space="0" w:color="auto"/>
        <w:left w:val="none" w:sz="0" w:space="0" w:color="auto"/>
        <w:bottom w:val="none" w:sz="0" w:space="0" w:color="auto"/>
        <w:right w:val="none" w:sz="0" w:space="0" w:color="auto"/>
      </w:divBdr>
    </w:div>
    <w:div w:id="213004213">
      <w:bodyDiv w:val="1"/>
      <w:marLeft w:val="0"/>
      <w:marRight w:val="0"/>
      <w:marTop w:val="0"/>
      <w:marBottom w:val="0"/>
      <w:divBdr>
        <w:top w:val="none" w:sz="0" w:space="0" w:color="auto"/>
        <w:left w:val="none" w:sz="0" w:space="0" w:color="auto"/>
        <w:bottom w:val="none" w:sz="0" w:space="0" w:color="auto"/>
        <w:right w:val="none" w:sz="0" w:space="0" w:color="auto"/>
      </w:divBdr>
    </w:div>
    <w:div w:id="214781137">
      <w:bodyDiv w:val="1"/>
      <w:marLeft w:val="0"/>
      <w:marRight w:val="0"/>
      <w:marTop w:val="0"/>
      <w:marBottom w:val="0"/>
      <w:divBdr>
        <w:top w:val="none" w:sz="0" w:space="0" w:color="auto"/>
        <w:left w:val="none" w:sz="0" w:space="0" w:color="auto"/>
        <w:bottom w:val="none" w:sz="0" w:space="0" w:color="auto"/>
        <w:right w:val="none" w:sz="0" w:space="0" w:color="auto"/>
      </w:divBdr>
    </w:div>
    <w:div w:id="215094387">
      <w:bodyDiv w:val="1"/>
      <w:marLeft w:val="0"/>
      <w:marRight w:val="0"/>
      <w:marTop w:val="0"/>
      <w:marBottom w:val="0"/>
      <w:divBdr>
        <w:top w:val="none" w:sz="0" w:space="0" w:color="auto"/>
        <w:left w:val="none" w:sz="0" w:space="0" w:color="auto"/>
        <w:bottom w:val="none" w:sz="0" w:space="0" w:color="auto"/>
        <w:right w:val="none" w:sz="0" w:space="0" w:color="auto"/>
      </w:divBdr>
    </w:div>
    <w:div w:id="215169524">
      <w:bodyDiv w:val="1"/>
      <w:marLeft w:val="0"/>
      <w:marRight w:val="0"/>
      <w:marTop w:val="0"/>
      <w:marBottom w:val="0"/>
      <w:divBdr>
        <w:top w:val="none" w:sz="0" w:space="0" w:color="auto"/>
        <w:left w:val="none" w:sz="0" w:space="0" w:color="auto"/>
        <w:bottom w:val="none" w:sz="0" w:space="0" w:color="auto"/>
        <w:right w:val="none" w:sz="0" w:space="0" w:color="auto"/>
      </w:divBdr>
    </w:div>
    <w:div w:id="215777099">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17860522">
      <w:bodyDiv w:val="1"/>
      <w:marLeft w:val="0"/>
      <w:marRight w:val="0"/>
      <w:marTop w:val="0"/>
      <w:marBottom w:val="0"/>
      <w:divBdr>
        <w:top w:val="none" w:sz="0" w:space="0" w:color="auto"/>
        <w:left w:val="none" w:sz="0" w:space="0" w:color="auto"/>
        <w:bottom w:val="none" w:sz="0" w:space="0" w:color="auto"/>
        <w:right w:val="none" w:sz="0" w:space="0" w:color="auto"/>
      </w:divBdr>
    </w:div>
    <w:div w:id="217976192">
      <w:bodyDiv w:val="1"/>
      <w:marLeft w:val="0"/>
      <w:marRight w:val="0"/>
      <w:marTop w:val="0"/>
      <w:marBottom w:val="0"/>
      <w:divBdr>
        <w:top w:val="none" w:sz="0" w:space="0" w:color="auto"/>
        <w:left w:val="none" w:sz="0" w:space="0" w:color="auto"/>
        <w:bottom w:val="none" w:sz="0" w:space="0" w:color="auto"/>
        <w:right w:val="none" w:sz="0" w:space="0" w:color="auto"/>
      </w:divBdr>
    </w:div>
    <w:div w:id="219481375">
      <w:bodyDiv w:val="1"/>
      <w:marLeft w:val="0"/>
      <w:marRight w:val="0"/>
      <w:marTop w:val="0"/>
      <w:marBottom w:val="0"/>
      <w:divBdr>
        <w:top w:val="none" w:sz="0" w:space="0" w:color="auto"/>
        <w:left w:val="none" w:sz="0" w:space="0" w:color="auto"/>
        <w:bottom w:val="none" w:sz="0" w:space="0" w:color="auto"/>
        <w:right w:val="none" w:sz="0" w:space="0" w:color="auto"/>
      </w:divBdr>
    </w:div>
    <w:div w:id="219899085">
      <w:bodyDiv w:val="1"/>
      <w:marLeft w:val="0"/>
      <w:marRight w:val="0"/>
      <w:marTop w:val="0"/>
      <w:marBottom w:val="0"/>
      <w:divBdr>
        <w:top w:val="none" w:sz="0" w:space="0" w:color="auto"/>
        <w:left w:val="none" w:sz="0" w:space="0" w:color="auto"/>
        <w:bottom w:val="none" w:sz="0" w:space="0" w:color="auto"/>
        <w:right w:val="none" w:sz="0" w:space="0" w:color="auto"/>
      </w:divBdr>
    </w:div>
    <w:div w:id="220478857">
      <w:bodyDiv w:val="1"/>
      <w:marLeft w:val="0"/>
      <w:marRight w:val="0"/>
      <w:marTop w:val="0"/>
      <w:marBottom w:val="0"/>
      <w:divBdr>
        <w:top w:val="none" w:sz="0" w:space="0" w:color="auto"/>
        <w:left w:val="none" w:sz="0" w:space="0" w:color="auto"/>
        <w:bottom w:val="none" w:sz="0" w:space="0" w:color="auto"/>
        <w:right w:val="none" w:sz="0" w:space="0" w:color="auto"/>
      </w:divBdr>
    </w:div>
    <w:div w:id="222525448">
      <w:bodyDiv w:val="1"/>
      <w:marLeft w:val="0"/>
      <w:marRight w:val="0"/>
      <w:marTop w:val="0"/>
      <w:marBottom w:val="0"/>
      <w:divBdr>
        <w:top w:val="none" w:sz="0" w:space="0" w:color="auto"/>
        <w:left w:val="none" w:sz="0" w:space="0" w:color="auto"/>
        <w:bottom w:val="none" w:sz="0" w:space="0" w:color="auto"/>
        <w:right w:val="none" w:sz="0" w:space="0" w:color="auto"/>
      </w:divBdr>
    </w:div>
    <w:div w:id="224338503">
      <w:bodyDiv w:val="1"/>
      <w:marLeft w:val="0"/>
      <w:marRight w:val="0"/>
      <w:marTop w:val="0"/>
      <w:marBottom w:val="0"/>
      <w:divBdr>
        <w:top w:val="none" w:sz="0" w:space="0" w:color="auto"/>
        <w:left w:val="none" w:sz="0" w:space="0" w:color="auto"/>
        <w:bottom w:val="none" w:sz="0" w:space="0" w:color="auto"/>
        <w:right w:val="none" w:sz="0" w:space="0" w:color="auto"/>
      </w:divBdr>
    </w:div>
    <w:div w:id="225992742">
      <w:bodyDiv w:val="1"/>
      <w:marLeft w:val="0"/>
      <w:marRight w:val="0"/>
      <w:marTop w:val="0"/>
      <w:marBottom w:val="0"/>
      <w:divBdr>
        <w:top w:val="none" w:sz="0" w:space="0" w:color="auto"/>
        <w:left w:val="none" w:sz="0" w:space="0" w:color="auto"/>
        <w:bottom w:val="none" w:sz="0" w:space="0" w:color="auto"/>
        <w:right w:val="none" w:sz="0" w:space="0" w:color="auto"/>
      </w:divBdr>
    </w:div>
    <w:div w:id="229387255">
      <w:bodyDiv w:val="1"/>
      <w:marLeft w:val="0"/>
      <w:marRight w:val="0"/>
      <w:marTop w:val="0"/>
      <w:marBottom w:val="0"/>
      <w:divBdr>
        <w:top w:val="none" w:sz="0" w:space="0" w:color="auto"/>
        <w:left w:val="none" w:sz="0" w:space="0" w:color="auto"/>
        <w:bottom w:val="none" w:sz="0" w:space="0" w:color="auto"/>
        <w:right w:val="none" w:sz="0" w:space="0" w:color="auto"/>
      </w:divBdr>
    </w:div>
    <w:div w:id="229584123">
      <w:bodyDiv w:val="1"/>
      <w:marLeft w:val="0"/>
      <w:marRight w:val="0"/>
      <w:marTop w:val="0"/>
      <w:marBottom w:val="0"/>
      <w:divBdr>
        <w:top w:val="none" w:sz="0" w:space="0" w:color="auto"/>
        <w:left w:val="none" w:sz="0" w:space="0" w:color="auto"/>
        <w:bottom w:val="none" w:sz="0" w:space="0" w:color="auto"/>
        <w:right w:val="none" w:sz="0" w:space="0" w:color="auto"/>
      </w:divBdr>
    </w:div>
    <w:div w:id="229727949">
      <w:bodyDiv w:val="1"/>
      <w:marLeft w:val="0"/>
      <w:marRight w:val="0"/>
      <w:marTop w:val="0"/>
      <w:marBottom w:val="0"/>
      <w:divBdr>
        <w:top w:val="none" w:sz="0" w:space="0" w:color="auto"/>
        <w:left w:val="none" w:sz="0" w:space="0" w:color="auto"/>
        <w:bottom w:val="none" w:sz="0" w:space="0" w:color="auto"/>
        <w:right w:val="none" w:sz="0" w:space="0" w:color="auto"/>
      </w:divBdr>
    </w:div>
    <w:div w:id="231550341">
      <w:bodyDiv w:val="1"/>
      <w:marLeft w:val="0"/>
      <w:marRight w:val="0"/>
      <w:marTop w:val="0"/>
      <w:marBottom w:val="0"/>
      <w:divBdr>
        <w:top w:val="none" w:sz="0" w:space="0" w:color="auto"/>
        <w:left w:val="none" w:sz="0" w:space="0" w:color="auto"/>
        <w:bottom w:val="none" w:sz="0" w:space="0" w:color="auto"/>
        <w:right w:val="none" w:sz="0" w:space="0" w:color="auto"/>
      </w:divBdr>
    </w:div>
    <w:div w:id="231744697">
      <w:bodyDiv w:val="1"/>
      <w:marLeft w:val="0"/>
      <w:marRight w:val="0"/>
      <w:marTop w:val="0"/>
      <w:marBottom w:val="0"/>
      <w:divBdr>
        <w:top w:val="none" w:sz="0" w:space="0" w:color="auto"/>
        <w:left w:val="none" w:sz="0" w:space="0" w:color="auto"/>
        <w:bottom w:val="none" w:sz="0" w:space="0" w:color="auto"/>
        <w:right w:val="none" w:sz="0" w:space="0" w:color="auto"/>
      </w:divBdr>
    </w:div>
    <w:div w:id="232550773">
      <w:bodyDiv w:val="1"/>
      <w:marLeft w:val="0"/>
      <w:marRight w:val="0"/>
      <w:marTop w:val="0"/>
      <w:marBottom w:val="0"/>
      <w:divBdr>
        <w:top w:val="none" w:sz="0" w:space="0" w:color="auto"/>
        <w:left w:val="none" w:sz="0" w:space="0" w:color="auto"/>
        <w:bottom w:val="none" w:sz="0" w:space="0" w:color="auto"/>
        <w:right w:val="none" w:sz="0" w:space="0" w:color="auto"/>
      </w:divBdr>
    </w:div>
    <w:div w:id="232618375">
      <w:bodyDiv w:val="1"/>
      <w:marLeft w:val="0"/>
      <w:marRight w:val="0"/>
      <w:marTop w:val="0"/>
      <w:marBottom w:val="0"/>
      <w:divBdr>
        <w:top w:val="none" w:sz="0" w:space="0" w:color="auto"/>
        <w:left w:val="none" w:sz="0" w:space="0" w:color="auto"/>
        <w:bottom w:val="none" w:sz="0" w:space="0" w:color="auto"/>
        <w:right w:val="none" w:sz="0" w:space="0" w:color="auto"/>
      </w:divBdr>
    </w:div>
    <w:div w:id="234781166">
      <w:bodyDiv w:val="1"/>
      <w:marLeft w:val="0"/>
      <w:marRight w:val="0"/>
      <w:marTop w:val="0"/>
      <w:marBottom w:val="0"/>
      <w:divBdr>
        <w:top w:val="none" w:sz="0" w:space="0" w:color="auto"/>
        <w:left w:val="none" w:sz="0" w:space="0" w:color="auto"/>
        <w:bottom w:val="none" w:sz="0" w:space="0" w:color="auto"/>
        <w:right w:val="none" w:sz="0" w:space="0" w:color="auto"/>
      </w:divBdr>
    </w:div>
    <w:div w:id="235215169">
      <w:bodyDiv w:val="1"/>
      <w:marLeft w:val="0"/>
      <w:marRight w:val="0"/>
      <w:marTop w:val="0"/>
      <w:marBottom w:val="0"/>
      <w:divBdr>
        <w:top w:val="none" w:sz="0" w:space="0" w:color="auto"/>
        <w:left w:val="none" w:sz="0" w:space="0" w:color="auto"/>
        <w:bottom w:val="none" w:sz="0" w:space="0" w:color="auto"/>
        <w:right w:val="none" w:sz="0" w:space="0" w:color="auto"/>
      </w:divBdr>
    </w:div>
    <w:div w:id="236286967">
      <w:bodyDiv w:val="1"/>
      <w:marLeft w:val="0"/>
      <w:marRight w:val="0"/>
      <w:marTop w:val="0"/>
      <w:marBottom w:val="0"/>
      <w:divBdr>
        <w:top w:val="none" w:sz="0" w:space="0" w:color="auto"/>
        <w:left w:val="none" w:sz="0" w:space="0" w:color="auto"/>
        <w:bottom w:val="none" w:sz="0" w:space="0" w:color="auto"/>
        <w:right w:val="none" w:sz="0" w:space="0" w:color="auto"/>
      </w:divBdr>
    </w:div>
    <w:div w:id="236522715">
      <w:bodyDiv w:val="1"/>
      <w:marLeft w:val="0"/>
      <w:marRight w:val="0"/>
      <w:marTop w:val="0"/>
      <w:marBottom w:val="0"/>
      <w:divBdr>
        <w:top w:val="none" w:sz="0" w:space="0" w:color="auto"/>
        <w:left w:val="none" w:sz="0" w:space="0" w:color="auto"/>
        <w:bottom w:val="none" w:sz="0" w:space="0" w:color="auto"/>
        <w:right w:val="none" w:sz="0" w:space="0" w:color="auto"/>
      </w:divBdr>
    </w:div>
    <w:div w:id="236983274">
      <w:bodyDiv w:val="1"/>
      <w:marLeft w:val="0"/>
      <w:marRight w:val="0"/>
      <w:marTop w:val="0"/>
      <w:marBottom w:val="0"/>
      <w:divBdr>
        <w:top w:val="none" w:sz="0" w:space="0" w:color="auto"/>
        <w:left w:val="none" w:sz="0" w:space="0" w:color="auto"/>
        <w:bottom w:val="none" w:sz="0" w:space="0" w:color="auto"/>
        <w:right w:val="none" w:sz="0" w:space="0" w:color="auto"/>
      </w:divBdr>
    </w:div>
    <w:div w:id="237600219">
      <w:bodyDiv w:val="1"/>
      <w:marLeft w:val="0"/>
      <w:marRight w:val="0"/>
      <w:marTop w:val="0"/>
      <w:marBottom w:val="0"/>
      <w:divBdr>
        <w:top w:val="none" w:sz="0" w:space="0" w:color="auto"/>
        <w:left w:val="none" w:sz="0" w:space="0" w:color="auto"/>
        <w:bottom w:val="none" w:sz="0" w:space="0" w:color="auto"/>
        <w:right w:val="none" w:sz="0" w:space="0" w:color="auto"/>
      </w:divBdr>
    </w:div>
    <w:div w:id="238056643">
      <w:bodyDiv w:val="1"/>
      <w:marLeft w:val="0"/>
      <w:marRight w:val="0"/>
      <w:marTop w:val="0"/>
      <w:marBottom w:val="0"/>
      <w:divBdr>
        <w:top w:val="none" w:sz="0" w:space="0" w:color="auto"/>
        <w:left w:val="none" w:sz="0" w:space="0" w:color="auto"/>
        <w:bottom w:val="none" w:sz="0" w:space="0" w:color="auto"/>
        <w:right w:val="none" w:sz="0" w:space="0" w:color="auto"/>
      </w:divBdr>
    </w:div>
    <w:div w:id="238561916">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751197">
      <w:bodyDiv w:val="1"/>
      <w:marLeft w:val="0"/>
      <w:marRight w:val="0"/>
      <w:marTop w:val="0"/>
      <w:marBottom w:val="0"/>
      <w:divBdr>
        <w:top w:val="none" w:sz="0" w:space="0" w:color="auto"/>
        <w:left w:val="none" w:sz="0" w:space="0" w:color="auto"/>
        <w:bottom w:val="none" w:sz="0" w:space="0" w:color="auto"/>
        <w:right w:val="none" w:sz="0" w:space="0" w:color="auto"/>
      </w:divBdr>
    </w:div>
    <w:div w:id="240523760">
      <w:bodyDiv w:val="1"/>
      <w:marLeft w:val="0"/>
      <w:marRight w:val="0"/>
      <w:marTop w:val="0"/>
      <w:marBottom w:val="0"/>
      <w:divBdr>
        <w:top w:val="none" w:sz="0" w:space="0" w:color="auto"/>
        <w:left w:val="none" w:sz="0" w:space="0" w:color="auto"/>
        <w:bottom w:val="none" w:sz="0" w:space="0" w:color="auto"/>
        <w:right w:val="none" w:sz="0" w:space="0" w:color="auto"/>
      </w:divBdr>
    </w:div>
    <w:div w:id="241064345">
      <w:bodyDiv w:val="1"/>
      <w:marLeft w:val="0"/>
      <w:marRight w:val="0"/>
      <w:marTop w:val="0"/>
      <w:marBottom w:val="0"/>
      <w:divBdr>
        <w:top w:val="none" w:sz="0" w:space="0" w:color="auto"/>
        <w:left w:val="none" w:sz="0" w:space="0" w:color="auto"/>
        <w:bottom w:val="none" w:sz="0" w:space="0" w:color="auto"/>
        <w:right w:val="none" w:sz="0" w:space="0" w:color="auto"/>
      </w:divBdr>
    </w:div>
    <w:div w:id="241450842">
      <w:bodyDiv w:val="1"/>
      <w:marLeft w:val="0"/>
      <w:marRight w:val="0"/>
      <w:marTop w:val="0"/>
      <w:marBottom w:val="0"/>
      <w:divBdr>
        <w:top w:val="none" w:sz="0" w:space="0" w:color="auto"/>
        <w:left w:val="none" w:sz="0" w:space="0" w:color="auto"/>
        <w:bottom w:val="none" w:sz="0" w:space="0" w:color="auto"/>
        <w:right w:val="none" w:sz="0" w:space="0" w:color="auto"/>
      </w:divBdr>
    </w:div>
    <w:div w:id="242181467">
      <w:bodyDiv w:val="1"/>
      <w:marLeft w:val="0"/>
      <w:marRight w:val="0"/>
      <w:marTop w:val="0"/>
      <w:marBottom w:val="0"/>
      <w:divBdr>
        <w:top w:val="none" w:sz="0" w:space="0" w:color="auto"/>
        <w:left w:val="none" w:sz="0" w:space="0" w:color="auto"/>
        <w:bottom w:val="none" w:sz="0" w:space="0" w:color="auto"/>
        <w:right w:val="none" w:sz="0" w:space="0" w:color="auto"/>
      </w:divBdr>
    </w:div>
    <w:div w:id="242683654">
      <w:bodyDiv w:val="1"/>
      <w:marLeft w:val="0"/>
      <w:marRight w:val="0"/>
      <w:marTop w:val="0"/>
      <w:marBottom w:val="0"/>
      <w:divBdr>
        <w:top w:val="none" w:sz="0" w:space="0" w:color="auto"/>
        <w:left w:val="none" w:sz="0" w:space="0" w:color="auto"/>
        <w:bottom w:val="none" w:sz="0" w:space="0" w:color="auto"/>
        <w:right w:val="none" w:sz="0" w:space="0" w:color="auto"/>
      </w:divBdr>
    </w:div>
    <w:div w:id="243532449">
      <w:bodyDiv w:val="1"/>
      <w:marLeft w:val="0"/>
      <w:marRight w:val="0"/>
      <w:marTop w:val="0"/>
      <w:marBottom w:val="0"/>
      <w:divBdr>
        <w:top w:val="none" w:sz="0" w:space="0" w:color="auto"/>
        <w:left w:val="none" w:sz="0" w:space="0" w:color="auto"/>
        <w:bottom w:val="none" w:sz="0" w:space="0" w:color="auto"/>
        <w:right w:val="none" w:sz="0" w:space="0" w:color="auto"/>
      </w:divBdr>
    </w:div>
    <w:div w:id="244071237">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45844666">
      <w:bodyDiv w:val="1"/>
      <w:marLeft w:val="0"/>
      <w:marRight w:val="0"/>
      <w:marTop w:val="0"/>
      <w:marBottom w:val="0"/>
      <w:divBdr>
        <w:top w:val="none" w:sz="0" w:space="0" w:color="auto"/>
        <w:left w:val="none" w:sz="0" w:space="0" w:color="auto"/>
        <w:bottom w:val="none" w:sz="0" w:space="0" w:color="auto"/>
        <w:right w:val="none" w:sz="0" w:space="0" w:color="auto"/>
      </w:divBdr>
    </w:div>
    <w:div w:id="247153982">
      <w:bodyDiv w:val="1"/>
      <w:marLeft w:val="0"/>
      <w:marRight w:val="0"/>
      <w:marTop w:val="0"/>
      <w:marBottom w:val="0"/>
      <w:divBdr>
        <w:top w:val="none" w:sz="0" w:space="0" w:color="auto"/>
        <w:left w:val="none" w:sz="0" w:space="0" w:color="auto"/>
        <w:bottom w:val="none" w:sz="0" w:space="0" w:color="auto"/>
        <w:right w:val="none" w:sz="0" w:space="0" w:color="auto"/>
      </w:divBdr>
    </w:div>
    <w:div w:id="247272386">
      <w:bodyDiv w:val="1"/>
      <w:marLeft w:val="0"/>
      <w:marRight w:val="0"/>
      <w:marTop w:val="0"/>
      <w:marBottom w:val="0"/>
      <w:divBdr>
        <w:top w:val="none" w:sz="0" w:space="0" w:color="auto"/>
        <w:left w:val="none" w:sz="0" w:space="0" w:color="auto"/>
        <w:bottom w:val="none" w:sz="0" w:space="0" w:color="auto"/>
        <w:right w:val="none" w:sz="0" w:space="0" w:color="auto"/>
      </w:divBdr>
    </w:div>
    <w:div w:id="249658200">
      <w:bodyDiv w:val="1"/>
      <w:marLeft w:val="0"/>
      <w:marRight w:val="0"/>
      <w:marTop w:val="0"/>
      <w:marBottom w:val="0"/>
      <w:divBdr>
        <w:top w:val="none" w:sz="0" w:space="0" w:color="auto"/>
        <w:left w:val="none" w:sz="0" w:space="0" w:color="auto"/>
        <w:bottom w:val="none" w:sz="0" w:space="0" w:color="auto"/>
        <w:right w:val="none" w:sz="0" w:space="0" w:color="auto"/>
      </w:divBdr>
    </w:div>
    <w:div w:id="252322373">
      <w:bodyDiv w:val="1"/>
      <w:marLeft w:val="0"/>
      <w:marRight w:val="0"/>
      <w:marTop w:val="0"/>
      <w:marBottom w:val="0"/>
      <w:divBdr>
        <w:top w:val="none" w:sz="0" w:space="0" w:color="auto"/>
        <w:left w:val="none" w:sz="0" w:space="0" w:color="auto"/>
        <w:bottom w:val="none" w:sz="0" w:space="0" w:color="auto"/>
        <w:right w:val="none" w:sz="0" w:space="0" w:color="auto"/>
      </w:divBdr>
    </w:div>
    <w:div w:id="252783337">
      <w:bodyDiv w:val="1"/>
      <w:marLeft w:val="0"/>
      <w:marRight w:val="0"/>
      <w:marTop w:val="0"/>
      <w:marBottom w:val="0"/>
      <w:divBdr>
        <w:top w:val="none" w:sz="0" w:space="0" w:color="auto"/>
        <w:left w:val="none" w:sz="0" w:space="0" w:color="auto"/>
        <w:bottom w:val="none" w:sz="0" w:space="0" w:color="auto"/>
        <w:right w:val="none" w:sz="0" w:space="0" w:color="auto"/>
      </w:divBdr>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3171477">
      <w:bodyDiv w:val="1"/>
      <w:marLeft w:val="0"/>
      <w:marRight w:val="0"/>
      <w:marTop w:val="0"/>
      <w:marBottom w:val="0"/>
      <w:divBdr>
        <w:top w:val="none" w:sz="0" w:space="0" w:color="auto"/>
        <w:left w:val="none" w:sz="0" w:space="0" w:color="auto"/>
        <w:bottom w:val="none" w:sz="0" w:space="0" w:color="auto"/>
        <w:right w:val="none" w:sz="0" w:space="0" w:color="auto"/>
      </w:divBdr>
    </w:div>
    <w:div w:id="253755852">
      <w:bodyDiv w:val="1"/>
      <w:marLeft w:val="0"/>
      <w:marRight w:val="0"/>
      <w:marTop w:val="0"/>
      <w:marBottom w:val="0"/>
      <w:divBdr>
        <w:top w:val="none" w:sz="0" w:space="0" w:color="auto"/>
        <w:left w:val="none" w:sz="0" w:space="0" w:color="auto"/>
        <w:bottom w:val="none" w:sz="0" w:space="0" w:color="auto"/>
        <w:right w:val="none" w:sz="0" w:space="0" w:color="auto"/>
      </w:divBdr>
    </w:div>
    <w:div w:id="254561521">
      <w:bodyDiv w:val="1"/>
      <w:marLeft w:val="0"/>
      <w:marRight w:val="0"/>
      <w:marTop w:val="0"/>
      <w:marBottom w:val="0"/>
      <w:divBdr>
        <w:top w:val="none" w:sz="0" w:space="0" w:color="auto"/>
        <w:left w:val="none" w:sz="0" w:space="0" w:color="auto"/>
        <w:bottom w:val="none" w:sz="0" w:space="0" w:color="auto"/>
        <w:right w:val="none" w:sz="0" w:space="0" w:color="auto"/>
      </w:divBdr>
    </w:div>
    <w:div w:id="257562346">
      <w:bodyDiv w:val="1"/>
      <w:marLeft w:val="0"/>
      <w:marRight w:val="0"/>
      <w:marTop w:val="0"/>
      <w:marBottom w:val="0"/>
      <w:divBdr>
        <w:top w:val="none" w:sz="0" w:space="0" w:color="auto"/>
        <w:left w:val="none" w:sz="0" w:space="0" w:color="auto"/>
        <w:bottom w:val="none" w:sz="0" w:space="0" w:color="auto"/>
        <w:right w:val="none" w:sz="0" w:space="0" w:color="auto"/>
      </w:divBdr>
    </w:div>
    <w:div w:id="260769156">
      <w:bodyDiv w:val="1"/>
      <w:marLeft w:val="0"/>
      <w:marRight w:val="0"/>
      <w:marTop w:val="0"/>
      <w:marBottom w:val="0"/>
      <w:divBdr>
        <w:top w:val="none" w:sz="0" w:space="0" w:color="auto"/>
        <w:left w:val="none" w:sz="0" w:space="0" w:color="auto"/>
        <w:bottom w:val="none" w:sz="0" w:space="0" w:color="auto"/>
        <w:right w:val="none" w:sz="0" w:space="0" w:color="auto"/>
      </w:divBdr>
    </w:div>
    <w:div w:id="261645133">
      <w:bodyDiv w:val="1"/>
      <w:marLeft w:val="0"/>
      <w:marRight w:val="0"/>
      <w:marTop w:val="0"/>
      <w:marBottom w:val="0"/>
      <w:divBdr>
        <w:top w:val="none" w:sz="0" w:space="0" w:color="auto"/>
        <w:left w:val="none" w:sz="0" w:space="0" w:color="auto"/>
        <w:bottom w:val="none" w:sz="0" w:space="0" w:color="auto"/>
        <w:right w:val="none" w:sz="0" w:space="0" w:color="auto"/>
      </w:divBdr>
    </w:div>
    <w:div w:id="267546183">
      <w:bodyDiv w:val="1"/>
      <w:marLeft w:val="0"/>
      <w:marRight w:val="0"/>
      <w:marTop w:val="0"/>
      <w:marBottom w:val="0"/>
      <w:divBdr>
        <w:top w:val="none" w:sz="0" w:space="0" w:color="auto"/>
        <w:left w:val="none" w:sz="0" w:space="0" w:color="auto"/>
        <w:bottom w:val="none" w:sz="0" w:space="0" w:color="auto"/>
        <w:right w:val="none" w:sz="0" w:space="0" w:color="auto"/>
      </w:divBdr>
    </w:div>
    <w:div w:id="268124593">
      <w:bodyDiv w:val="1"/>
      <w:marLeft w:val="0"/>
      <w:marRight w:val="0"/>
      <w:marTop w:val="0"/>
      <w:marBottom w:val="0"/>
      <w:divBdr>
        <w:top w:val="none" w:sz="0" w:space="0" w:color="auto"/>
        <w:left w:val="none" w:sz="0" w:space="0" w:color="auto"/>
        <w:bottom w:val="none" w:sz="0" w:space="0" w:color="auto"/>
        <w:right w:val="none" w:sz="0" w:space="0" w:color="auto"/>
      </w:divBdr>
    </w:div>
    <w:div w:id="268854656">
      <w:bodyDiv w:val="1"/>
      <w:marLeft w:val="0"/>
      <w:marRight w:val="0"/>
      <w:marTop w:val="0"/>
      <w:marBottom w:val="0"/>
      <w:divBdr>
        <w:top w:val="none" w:sz="0" w:space="0" w:color="auto"/>
        <w:left w:val="none" w:sz="0" w:space="0" w:color="auto"/>
        <w:bottom w:val="none" w:sz="0" w:space="0" w:color="auto"/>
        <w:right w:val="none" w:sz="0" w:space="0" w:color="auto"/>
      </w:divBdr>
    </w:div>
    <w:div w:id="271786128">
      <w:bodyDiv w:val="1"/>
      <w:marLeft w:val="0"/>
      <w:marRight w:val="0"/>
      <w:marTop w:val="0"/>
      <w:marBottom w:val="0"/>
      <w:divBdr>
        <w:top w:val="none" w:sz="0" w:space="0" w:color="auto"/>
        <w:left w:val="none" w:sz="0" w:space="0" w:color="auto"/>
        <w:bottom w:val="none" w:sz="0" w:space="0" w:color="auto"/>
        <w:right w:val="none" w:sz="0" w:space="0" w:color="auto"/>
      </w:divBdr>
    </w:div>
    <w:div w:id="273825536">
      <w:bodyDiv w:val="1"/>
      <w:marLeft w:val="0"/>
      <w:marRight w:val="0"/>
      <w:marTop w:val="0"/>
      <w:marBottom w:val="0"/>
      <w:divBdr>
        <w:top w:val="none" w:sz="0" w:space="0" w:color="auto"/>
        <w:left w:val="none" w:sz="0" w:space="0" w:color="auto"/>
        <w:bottom w:val="none" w:sz="0" w:space="0" w:color="auto"/>
        <w:right w:val="none" w:sz="0" w:space="0" w:color="auto"/>
      </w:divBdr>
    </w:div>
    <w:div w:id="274755321">
      <w:bodyDiv w:val="1"/>
      <w:marLeft w:val="0"/>
      <w:marRight w:val="0"/>
      <w:marTop w:val="0"/>
      <w:marBottom w:val="0"/>
      <w:divBdr>
        <w:top w:val="none" w:sz="0" w:space="0" w:color="auto"/>
        <w:left w:val="none" w:sz="0" w:space="0" w:color="auto"/>
        <w:bottom w:val="none" w:sz="0" w:space="0" w:color="auto"/>
        <w:right w:val="none" w:sz="0" w:space="0" w:color="auto"/>
      </w:divBdr>
    </w:div>
    <w:div w:id="275407079">
      <w:bodyDiv w:val="1"/>
      <w:marLeft w:val="0"/>
      <w:marRight w:val="0"/>
      <w:marTop w:val="0"/>
      <w:marBottom w:val="0"/>
      <w:divBdr>
        <w:top w:val="none" w:sz="0" w:space="0" w:color="auto"/>
        <w:left w:val="none" w:sz="0" w:space="0" w:color="auto"/>
        <w:bottom w:val="none" w:sz="0" w:space="0" w:color="auto"/>
        <w:right w:val="none" w:sz="0" w:space="0" w:color="auto"/>
      </w:divBdr>
    </w:div>
    <w:div w:id="275673350">
      <w:bodyDiv w:val="1"/>
      <w:marLeft w:val="0"/>
      <w:marRight w:val="0"/>
      <w:marTop w:val="0"/>
      <w:marBottom w:val="0"/>
      <w:divBdr>
        <w:top w:val="none" w:sz="0" w:space="0" w:color="auto"/>
        <w:left w:val="none" w:sz="0" w:space="0" w:color="auto"/>
        <w:bottom w:val="none" w:sz="0" w:space="0" w:color="auto"/>
        <w:right w:val="none" w:sz="0" w:space="0" w:color="auto"/>
      </w:divBdr>
    </w:div>
    <w:div w:id="276065581">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8266224">
      <w:bodyDiv w:val="1"/>
      <w:marLeft w:val="0"/>
      <w:marRight w:val="0"/>
      <w:marTop w:val="0"/>
      <w:marBottom w:val="0"/>
      <w:divBdr>
        <w:top w:val="none" w:sz="0" w:space="0" w:color="auto"/>
        <w:left w:val="none" w:sz="0" w:space="0" w:color="auto"/>
        <w:bottom w:val="none" w:sz="0" w:space="0" w:color="auto"/>
        <w:right w:val="none" w:sz="0" w:space="0" w:color="auto"/>
      </w:divBdr>
    </w:div>
    <w:div w:id="279075825">
      <w:bodyDiv w:val="1"/>
      <w:marLeft w:val="0"/>
      <w:marRight w:val="0"/>
      <w:marTop w:val="0"/>
      <w:marBottom w:val="0"/>
      <w:divBdr>
        <w:top w:val="none" w:sz="0" w:space="0" w:color="auto"/>
        <w:left w:val="none" w:sz="0" w:space="0" w:color="auto"/>
        <w:bottom w:val="none" w:sz="0" w:space="0" w:color="auto"/>
        <w:right w:val="none" w:sz="0" w:space="0" w:color="auto"/>
      </w:divBdr>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0577568">
      <w:bodyDiv w:val="1"/>
      <w:marLeft w:val="0"/>
      <w:marRight w:val="0"/>
      <w:marTop w:val="0"/>
      <w:marBottom w:val="0"/>
      <w:divBdr>
        <w:top w:val="none" w:sz="0" w:space="0" w:color="auto"/>
        <w:left w:val="none" w:sz="0" w:space="0" w:color="auto"/>
        <w:bottom w:val="none" w:sz="0" w:space="0" w:color="auto"/>
        <w:right w:val="none" w:sz="0" w:space="0" w:color="auto"/>
      </w:divBdr>
    </w:div>
    <w:div w:id="280963360">
      <w:bodyDiv w:val="1"/>
      <w:marLeft w:val="0"/>
      <w:marRight w:val="0"/>
      <w:marTop w:val="0"/>
      <w:marBottom w:val="0"/>
      <w:divBdr>
        <w:top w:val="none" w:sz="0" w:space="0" w:color="auto"/>
        <w:left w:val="none" w:sz="0" w:space="0" w:color="auto"/>
        <w:bottom w:val="none" w:sz="0" w:space="0" w:color="auto"/>
        <w:right w:val="none" w:sz="0" w:space="0" w:color="auto"/>
      </w:divBdr>
    </w:div>
    <w:div w:id="282077674">
      <w:bodyDiv w:val="1"/>
      <w:marLeft w:val="0"/>
      <w:marRight w:val="0"/>
      <w:marTop w:val="0"/>
      <w:marBottom w:val="0"/>
      <w:divBdr>
        <w:top w:val="none" w:sz="0" w:space="0" w:color="auto"/>
        <w:left w:val="none" w:sz="0" w:space="0" w:color="auto"/>
        <w:bottom w:val="none" w:sz="0" w:space="0" w:color="auto"/>
        <w:right w:val="none" w:sz="0" w:space="0" w:color="auto"/>
      </w:divBdr>
    </w:div>
    <w:div w:id="282276994">
      <w:bodyDiv w:val="1"/>
      <w:marLeft w:val="0"/>
      <w:marRight w:val="0"/>
      <w:marTop w:val="0"/>
      <w:marBottom w:val="0"/>
      <w:divBdr>
        <w:top w:val="none" w:sz="0" w:space="0" w:color="auto"/>
        <w:left w:val="none" w:sz="0" w:space="0" w:color="auto"/>
        <w:bottom w:val="none" w:sz="0" w:space="0" w:color="auto"/>
        <w:right w:val="none" w:sz="0" w:space="0" w:color="auto"/>
      </w:divBdr>
    </w:div>
    <w:div w:id="283511319">
      <w:bodyDiv w:val="1"/>
      <w:marLeft w:val="0"/>
      <w:marRight w:val="0"/>
      <w:marTop w:val="0"/>
      <w:marBottom w:val="0"/>
      <w:divBdr>
        <w:top w:val="none" w:sz="0" w:space="0" w:color="auto"/>
        <w:left w:val="none" w:sz="0" w:space="0" w:color="auto"/>
        <w:bottom w:val="none" w:sz="0" w:space="0" w:color="auto"/>
        <w:right w:val="none" w:sz="0" w:space="0" w:color="auto"/>
      </w:divBdr>
    </w:div>
    <w:div w:id="283999030">
      <w:bodyDiv w:val="1"/>
      <w:marLeft w:val="0"/>
      <w:marRight w:val="0"/>
      <w:marTop w:val="0"/>
      <w:marBottom w:val="0"/>
      <w:divBdr>
        <w:top w:val="none" w:sz="0" w:space="0" w:color="auto"/>
        <w:left w:val="none" w:sz="0" w:space="0" w:color="auto"/>
        <w:bottom w:val="none" w:sz="0" w:space="0" w:color="auto"/>
        <w:right w:val="none" w:sz="0" w:space="0" w:color="auto"/>
      </w:divBdr>
    </w:div>
    <w:div w:id="284703085">
      <w:bodyDiv w:val="1"/>
      <w:marLeft w:val="0"/>
      <w:marRight w:val="0"/>
      <w:marTop w:val="0"/>
      <w:marBottom w:val="0"/>
      <w:divBdr>
        <w:top w:val="none" w:sz="0" w:space="0" w:color="auto"/>
        <w:left w:val="none" w:sz="0" w:space="0" w:color="auto"/>
        <w:bottom w:val="none" w:sz="0" w:space="0" w:color="auto"/>
        <w:right w:val="none" w:sz="0" w:space="0" w:color="auto"/>
      </w:divBdr>
    </w:div>
    <w:div w:id="285047542">
      <w:bodyDiv w:val="1"/>
      <w:marLeft w:val="0"/>
      <w:marRight w:val="0"/>
      <w:marTop w:val="0"/>
      <w:marBottom w:val="0"/>
      <w:divBdr>
        <w:top w:val="none" w:sz="0" w:space="0" w:color="auto"/>
        <w:left w:val="none" w:sz="0" w:space="0" w:color="auto"/>
        <w:bottom w:val="none" w:sz="0" w:space="0" w:color="auto"/>
        <w:right w:val="none" w:sz="0" w:space="0" w:color="auto"/>
      </w:divBdr>
    </w:div>
    <w:div w:id="285544705">
      <w:bodyDiv w:val="1"/>
      <w:marLeft w:val="0"/>
      <w:marRight w:val="0"/>
      <w:marTop w:val="0"/>
      <w:marBottom w:val="0"/>
      <w:divBdr>
        <w:top w:val="none" w:sz="0" w:space="0" w:color="auto"/>
        <w:left w:val="none" w:sz="0" w:space="0" w:color="auto"/>
        <w:bottom w:val="none" w:sz="0" w:space="0" w:color="auto"/>
        <w:right w:val="none" w:sz="0" w:space="0" w:color="auto"/>
      </w:divBdr>
    </w:div>
    <w:div w:id="287013683">
      <w:bodyDiv w:val="1"/>
      <w:marLeft w:val="0"/>
      <w:marRight w:val="0"/>
      <w:marTop w:val="0"/>
      <w:marBottom w:val="0"/>
      <w:divBdr>
        <w:top w:val="none" w:sz="0" w:space="0" w:color="auto"/>
        <w:left w:val="none" w:sz="0" w:space="0" w:color="auto"/>
        <w:bottom w:val="none" w:sz="0" w:space="0" w:color="auto"/>
        <w:right w:val="none" w:sz="0" w:space="0" w:color="auto"/>
      </w:divBdr>
    </w:div>
    <w:div w:id="288509387">
      <w:bodyDiv w:val="1"/>
      <w:marLeft w:val="0"/>
      <w:marRight w:val="0"/>
      <w:marTop w:val="0"/>
      <w:marBottom w:val="0"/>
      <w:divBdr>
        <w:top w:val="none" w:sz="0" w:space="0" w:color="auto"/>
        <w:left w:val="none" w:sz="0" w:space="0" w:color="auto"/>
        <w:bottom w:val="none" w:sz="0" w:space="0" w:color="auto"/>
        <w:right w:val="none" w:sz="0" w:space="0" w:color="auto"/>
      </w:divBdr>
    </w:div>
    <w:div w:id="288779745">
      <w:bodyDiv w:val="1"/>
      <w:marLeft w:val="0"/>
      <w:marRight w:val="0"/>
      <w:marTop w:val="0"/>
      <w:marBottom w:val="0"/>
      <w:divBdr>
        <w:top w:val="none" w:sz="0" w:space="0" w:color="auto"/>
        <w:left w:val="none" w:sz="0" w:space="0" w:color="auto"/>
        <w:bottom w:val="none" w:sz="0" w:space="0" w:color="auto"/>
        <w:right w:val="none" w:sz="0" w:space="0" w:color="auto"/>
      </w:divBdr>
    </w:div>
    <w:div w:id="289824548">
      <w:bodyDiv w:val="1"/>
      <w:marLeft w:val="0"/>
      <w:marRight w:val="0"/>
      <w:marTop w:val="0"/>
      <w:marBottom w:val="0"/>
      <w:divBdr>
        <w:top w:val="none" w:sz="0" w:space="0" w:color="auto"/>
        <w:left w:val="none" w:sz="0" w:space="0" w:color="auto"/>
        <w:bottom w:val="none" w:sz="0" w:space="0" w:color="auto"/>
        <w:right w:val="none" w:sz="0" w:space="0" w:color="auto"/>
      </w:divBdr>
    </w:div>
    <w:div w:id="292907071">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4987047">
      <w:bodyDiv w:val="1"/>
      <w:marLeft w:val="0"/>
      <w:marRight w:val="0"/>
      <w:marTop w:val="0"/>
      <w:marBottom w:val="0"/>
      <w:divBdr>
        <w:top w:val="none" w:sz="0" w:space="0" w:color="auto"/>
        <w:left w:val="none" w:sz="0" w:space="0" w:color="auto"/>
        <w:bottom w:val="none" w:sz="0" w:space="0" w:color="auto"/>
        <w:right w:val="none" w:sz="0" w:space="0" w:color="auto"/>
      </w:divBdr>
    </w:div>
    <w:div w:id="295912319">
      <w:bodyDiv w:val="1"/>
      <w:marLeft w:val="0"/>
      <w:marRight w:val="0"/>
      <w:marTop w:val="0"/>
      <w:marBottom w:val="0"/>
      <w:divBdr>
        <w:top w:val="none" w:sz="0" w:space="0" w:color="auto"/>
        <w:left w:val="none" w:sz="0" w:space="0" w:color="auto"/>
        <w:bottom w:val="none" w:sz="0" w:space="0" w:color="auto"/>
        <w:right w:val="none" w:sz="0" w:space="0" w:color="auto"/>
      </w:divBdr>
    </w:div>
    <w:div w:id="297538318">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0310271">
      <w:bodyDiv w:val="1"/>
      <w:marLeft w:val="0"/>
      <w:marRight w:val="0"/>
      <w:marTop w:val="0"/>
      <w:marBottom w:val="0"/>
      <w:divBdr>
        <w:top w:val="none" w:sz="0" w:space="0" w:color="auto"/>
        <w:left w:val="none" w:sz="0" w:space="0" w:color="auto"/>
        <w:bottom w:val="none" w:sz="0" w:space="0" w:color="auto"/>
        <w:right w:val="none" w:sz="0" w:space="0" w:color="auto"/>
      </w:divBdr>
    </w:div>
    <w:div w:id="300812654">
      <w:bodyDiv w:val="1"/>
      <w:marLeft w:val="0"/>
      <w:marRight w:val="0"/>
      <w:marTop w:val="0"/>
      <w:marBottom w:val="0"/>
      <w:divBdr>
        <w:top w:val="none" w:sz="0" w:space="0" w:color="auto"/>
        <w:left w:val="none" w:sz="0" w:space="0" w:color="auto"/>
        <w:bottom w:val="none" w:sz="0" w:space="0" w:color="auto"/>
        <w:right w:val="none" w:sz="0" w:space="0" w:color="auto"/>
      </w:divBdr>
    </w:div>
    <w:div w:id="301541429">
      <w:bodyDiv w:val="1"/>
      <w:marLeft w:val="0"/>
      <w:marRight w:val="0"/>
      <w:marTop w:val="0"/>
      <w:marBottom w:val="0"/>
      <w:divBdr>
        <w:top w:val="none" w:sz="0" w:space="0" w:color="auto"/>
        <w:left w:val="none" w:sz="0" w:space="0" w:color="auto"/>
        <w:bottom w:val="none" w:sz="0" w:space="0" w:color="auto"/>
        <w:right w:val="none" w:sz="0" w:space="0" w:color="auto"/>
      </w:divBdr>
    </w:div>
    <w:div w:id="301733576">
      <w:bodyDiv w:val="1"/>
      <w:marLeft w:val="0"/>
      <w:marRight w:val="0"/>
      <w:marTop w:val="0"/>
      <w:marBottom w:val="0"/>
      <w:divBdr>
        <w:top w:val="none" w:sz="0" w:space="0" w:color="auto"/>
        <w:left w:val="none" w:sz="0" w:space="0" w:color="auto"/>
        <w:bottom w:val="none" w:sz="0" w:space="0" w:color="auto"/>
        <w:right w:val="none" w:sz="0" w:space="0" w:color="auto"/>
      </w:divBdr>
    </w:div>
    <w:div w:id="301739304">
      <w:bodyDiv w:val="1"/>
      <w:marLeft w:val="0"/>
      <w:marRight w:val="0"/>
      <w:marTop w:val="0"/>
      <w:marBottom w:val="0"/>
      <w:divBdr>
        <w:top w:val="none" w:sz="0" w:space="0" w:color="auto"/>
        <w:left w:val="none" w:sz="0" w:space="0" w:color="auto"/>
        <w:bottom w:val="none" w:sz="0" w:space="0" w:color="auto"/>
        <w:right w:val="none" w:sz="0" w:space="0" w:color="auto"/>
      </w:divBdr>
    </w:div>
    <w:div w:id="303510605">
      <w:bodyDiv w:val="1"/>
      <w:marLeft w:val="0"/>
      <w:marRight w:val="0"/>
      <w:marTop w:val="0"/>
      <w:marBottom w:val="0"/>
      <w:divBdr>
        <w:top w:val="none" w:sz="0" w:space="0" w:color="auto"/>
        <w:left w:val="none" w:sz="0" w:space="0" w:color="auto"/>
        <w:bottom w:val="none" w:sz="0" w:space="0" w:color="auto"/>
        <w:right w:val="none" w:sz="0" w:space="0" w:color="auto"/>
      </w:divBdr>
    </w:div>
    <w:div w:id="304358672">
      <w:bodyDiv w:val="1"/>
      <w:marLeft w:val="0"/>
      <w:marRight w:val="0"/>
      <w:marTop w:val="0"/>
      <w:marBottom w:val="0"/>
      <w:divBdr>
        <w:top w:val="none" w:sz="0" w:space="0" w:color="auto"/>
        <w:left w:val="none" w:sz="0" w:space="0" w:color="auto"/>
        <w:bottom w:val="none" w:sz="0" w:space="0" w:color="auto"/>
        <w:right w:val="none" w:sz="0" w:space="0" w:color="auto"/>
      </w:divBdr>
    </w:div>
    <w:div w:id="305546954">
      <w:bodyDiv w:val="1"/>
      <w:marLeft w:val="0"/>
      <w:marRight w:val="0"/>
      <w:marTop w:val="0"/>
      <w:marBottom w:val="0"/>
      <w:divBdr>
        <w:top w:val="none" w:sz="0" w:space="0" w:color="auto"/>
        <w:left w:val="none" w:sz="0" w:space="0" w:color="auto"/>
        <w:bottom w:val="none" w:sz="0" w:space="0" w:color="auto"/>
        <w:right w:val="none" w:sz="0" w:space="0" w:color="auto"/>
      </w:divBdr>
    </w:div>
    <w:div w:id="306514209">
      <w:bodyDiv w:val="1"/>
      <w:marLeft w:val="0"/>
      <w:marRight w:val="0"/>
      <w:marTop w:val="0"/>
      <w:marBottom w:val="0"/>
      <w:divBdr>
        <w:top w:val="none" w:sz="0" w:space="0" w:color="auto"/>
        <w:left w:val="none" w:sz="0" w:space="0" w:color="auto"/>
        <w:bottom w:val="none" w:sz="0" w:space="0" w:color="auto"/>
        <w:right w:val="none" w:sz="0" w:space="0" w:color="auto"/>
      </w:divBdr>
    </w:div>
    <w:div w:id="307327836">
      <w:bodyDiv w:val="1"/>
      <w:marLeft w:val="0"/>
      <w:marRight w:val="0"/>
      <w:marTop w:val="0"/>
      <w:marBottom w:val="0"/>
      <w:divBdr>
        <w:top w:val="none" w:sz="0" w:space="0" w:color="auto"/>
        <w:left w:val="none" w:sz="0" w:space="0" w:color="auto"/>
        <w:bottom w:val="none" w:sz="0" w:space="0" w:color="auto"/>
        <w:right w:val="none" w:sz="0" w:space="0" w:color="auto"/>
      </w:divBdr>
    </w:div>
    <w:div w:id="308095848">
      <w:bodyDiv w:val="1"/>
      <w:marLeft w:val="0"/>
      <w:marRight w:val="0"/>
      <w:marTop w:val="0"/>
      <w:marBottom w:val="0"/>
      <w:divBdr>
        <w:top w:val="none" w:sz="0" w:space="0" w:color="auto"/>
        <w:left w:val="none" w:sz="0" w:space="0" w:color="auto"/>
        <w:bottom w:val="none" w:sz="0" w:space="0" w:color="auto"/>
        <w:right w:val="none" w:sz="0" w:space="0" w:color="auto"/>
      </w:divBdr>
    </w:div>
    <w:div w:id="308944389">
      <w:bodyDiv w:val="1"/>
      <w:marLeft w:val="0"/>
      <w:marRight w:val="0"/>
      <w:marTop w:val="0"/>
      <w:marBottom w:val="0"/>
      <w:divBdr>
        <w:top w:val="none" w:sz="0" w:space="0" w:color="auto"/>
        <w:left w:val="none" w:sz="0" w:space="0" w:color="auto"/>
        <w:bottom w:val="none" w:sz="0" w:space="0" w:color="auto"/>
        <w:right w:val="none" w:sz="0" w:space="0" w:color="auto"/>
      </w:divBdr>
    </w:div>
    <w:div w:id="310716229">
      <w:bodyDiv w:val="1"/>
      <w:marLeft w:val="0"/>
      <w:marRight w:val="0"/>
      <w:marTop w:val="0"/>
      <w:marBottom w:val="0"/>
      <w:divBdr>
        <w:top w:val="none" w:sz="0" w:space="0" w:color="auto"/>
        <w:left w:val="none" w:sz="0" w:space="0" w:color="auto"/>
        <w:bottom w:val="none" w:sz="0" w:space="0" w:color="auto"/>
        <w:right w:val="none" w:sz="0" w:space="0" w:color="auto"/>
      </w:divBdr>
    </w:div>
    <w:div w:id="311839209">
      <w:bodyDiv w:val="1"/>
      <w:marLeft w:val="0"/>
      <w:marRight w:val="0"/>
      <w:marTop w:val="0"/>
      <w:marBottom w:val="0"/>
      <w:divBdr>
        <w:top w:val="none" w:sz="0" w:space="0" w:color="auto"/>
        <w:left w:val="none" w:sz="0" w:space="0" w:color="auto"/>
        <w:bottom w:val="none" w:sz="0" w:space="0" w:color="auto"/>
        <w:right w:val="none" w:sz="0" w:space="0" w:color="auto"/>
      </w:divBdr>
    </w:div>
    <w:div w:id="312301251">
      <w:bodyDiv w:val="1"/>
      <w:marLeft w:val="0"/>
      <w:marRight w:val="0"/>
      <w:marTop w:val="0"/>
      <w:marBottom w:val="0"/>
      <w:divBdr>
        <w:top w:val="none" w:sz="0" w:space="0" w:color="auto"/>
        <w:left w:val="none" w:sz="0" w:space="0" w:color="auto"/>
        <w:bottom w:val="none" w:sz="0" w:space="0" w:color="auto"/>
        <w:right w:val="none" w:sz="0" w:space="0" w:color="auto"/>
      </w:divBdr>
    </w:div>
    <w:div w:id="312829473">
      <w:bodyDiv w:val="1"/>
      <w:marLeft w:val="0"/>
      <w:marRight w:val="0"/>
      <w:marTop w:val="0"/>
      <w:marBottom w:val="0"/>
      <w:divBdr>
        <w:top w:val="none" w:sz="0" w:space="0" w:color="auto"/>
        <w:left w:val="none" w:sz="0" w:space="0" w:color="auto"/>
        <w:bottom w:val="none" w:sz="0" w:space="0" w:color="auto"/>
        <w:right w:val="none" w:sz="0" w:space="0" w:color="auto"/>
      </w:divBdr>
    </w:div>
    <w:div w:id="316037906">
      <w:bodyDiv w:val="1"/>
      <w:marLeft w:val="0"/>
      <w:marRight w:val="0"/>
      <w:marTop w:val="0"/>
      <w:marBottom w:val="0"/>
      <w:divBdr>
        <w:top w:val="none" w:sz="0" w:space="0" w:color="auto"/>
        <w:left w:val="none" w:sz="0" w:space="0" w:color="auto"/>
        <w:bottom w:val="none" w:sz="0" w:space="0" w:color="auto"/>
        <w:right w:val="none" w:sz="0" w:space="0" w:color="auto"/>
      </w:divBdr>
    </w:div>
    <w:div w:id="317929158">
      <w:bodyDiv w:val="1"/>
      <w:marLeft w:val="0"/>
      <w:marRight w:val="0"/>
      <w:marTop w:val="0"/>
      <w:marBottom w:val="0"/>
      <w:divBdr>
        <w:top w:val="none" w:sz="0" w:space="0" w:color="auto"/>
        <w:left w:val="none" w:sz="0" w:space="0" w:color="auto"/>
        <w:bottom w:val="none" w:sz="0" w:space="0" w:color="auto"/>
        <w:right w:val="none" w:sz="0" w:space="0" w:color="auto"/>
      </w:divBdr>
    </w:div>
    <w:div w:id="319501881">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4013975">
      <w:bodyDiv w:val="1"/>
      <w:marLeft w:val="0"/>
      <w:marRight w:val="0"/>
      <w:marTop w:val="0"/>
      <w:marBottom w:val="0"/>
      <w:divBdr>
        <w:top w:val="none" w:sz="0" w:space="0" w:color="auto"/>
        <w:left w:val="none" w:sz="0" w:space="0" w:color="auto"/>
        <w:bottom w:val="none" w:sz="0" w:space="0" w:color="auto"/>
        <w:right w:val="none" w:sz="0" w:space="0" w:color="auto"/>
      </w:divBdr>
    </w:div>
    <w:div w:id="324944380">
      <w:bodyDiv w:val="1"/>
      <w:marLeft w:val="0"/>
      <w:marRight w:val="0"/>
      <w:marTop w:val="0"/>
      <w:marBottom w:val="0"/>
      <w:divBdr>
        <w:top w:val="none" w:sz="0" w:space="0" w:color="auto"/>
        <w:left w:val="none" w:sz="0" w:space="0" w:color="auto"/>
        <w:bottom w:val="none" w:sz="0" w:space="0" w:color="auto"/>
        <w:right w:val="none" w:sz="0" w:space="0" w:color="auto"/>
      </w:divBdr>
    </w:div>
    <w:div w:id="325090040">
      <w:bodyDiv w:val="1"/>
      <w:marLeft w:val="0"/>
      <w:marRight w:val="0"/>
      <w:marTop w:val="0"/>
      <w:marBottom w:val="0"/>
      <w:divBdr>
        <w:top w:val="none" w:sz="0" w:space="0" w:color="auto"/>
        <w:left w:val="none" w:sz="0" w:space="0" w:color="auto"/>
        <w:bottom w:val="none" w:sz="0" w:space="0" w:color="auto"/>
        <w:right w:val="none" w:sz="0" w:space="0" w:color="auto"/>
      </w:divBdr>
    </w:div>
    <w:div w:id="325322839">
      <w:bodyDiv w:val="1"/>
      <w:marLeft w:val="0"/>
      <w:marRight w:val="0"/>
      <w:marTop w:val="0"/>
      <w:marBottom w:val="0"/>
      <w:divBdr>
        <w:top w:val="none" w:sz="0" w:space="0" w:color="auto"/>
        <w:left w:val="none" w:sz="0" w:space="0" w:color="auto"/>
        <w:bottom w:val="none" w:sz="0" w:space="0" w:color="auto"/>
        <w:right w:val="none" w:sz="0" w:space="0" w:color="auto"/>
      </w:divBdr>
    </w:div>
    <w:div w:id="330332621">
      <w:bodyDiv w:val="1"/>
      <w:marLeft w:val="0"/>
      <w:marRight w:val="0"/>
      <w:marTop w:val="0"/>
      <w:marBottom w:val="0"/>
      <w:divBdr>
        <w:top w:val="none" w:sz="0" w:space="0" w:color="auto"/>
        <w:left w:val="none" w:sz="0" w:space="0" w:color="auto"/>
        <w:bottom w:val="none" w:sz="0" w:space="0" w:color="auto"/>
        <w:right w:val="none" w:sz="0" w:space="0" w:color="auto"/>
      </w:divBdr>
    </w:div>
    <w:div w:id="331105832">
      <w:bodyDiv w:val="1"/>
      <w:marLeft w:val="0"/>
      <w:marRight w:val="0"/>
      <w:marTop w:val="0"/>
      <w:marBottom w:val="0"/>
      <w:divBdr>
        <w:top w:val="none" w:sz="0" w:space="0" w:color="auto"/>
        <w:left w:val="none" w:sz="0" w:space="0" w:color="auto"/>
        <w:bottom w:val="none" w:sz="0" w:space="0" w:color="auto"/>
        <w:right w:val="none" w:sz="0" w:space="0" w:color="auto"/>
      </w:divBdr>
    </w:div>
    <w:div w:id="331109757">
      <w:bodyDiv w:val="1"/>
      <w:marLeft w:val="0"/>
      <w:marRight w:val="0"/>
      <w:marTop w:val="0"/>
      <w:marBottom w:val="0"/>
      <w:divBdr>
        <w:top w:val="none" w:sz="0" w:space="0" w:color="auto"/>
        <w:left w:val="none" w:sz="0" w:space="0" w:color="auto"/>
        <w:bottom w:val="none" w:sz="0" w:space="0" w:color="auto"/>
        <w:right w:val="none" w:sz="0" w:space="0" w:color="auto"/>
      </w:divBdr>
    </w:div>
    <w:div w:id="331300865">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33344288">
      <w:bodyDiv w:val="1"/>
      <w:marLeft w:val="0"/>
      <w:marRight w:val="0"/>
      <w:marTop w:val="0"/>
      <w:marBottom w:val="0"/>
      <w:divBdr>
        <w:top w:val="none" w:sz="0" w:space="0" w:color="auto"/>
        <w:left w:val="none" w:sz="0" w:space="0" w:color="auto"/>
        <w:bottom w:val="none" w:sz="0" w:space="0" w:color="auto"/>
        <w:right w:val="none" w:sz="0" w:space="0" w:color="auto"/>
      </w:divBdr>
    </w:div>
    <w:div w:id="333995357">
      <w:bodyDiv w:val="1"/>
      <w:marLeft w:val="0"/>
      <w:marRight w:val="0"/>
      <w:marTop w:val="0"/>
      <w:marBottom w:val="0"/>
      <w:divBdr>
        <w:top w:val="none" w:sz="0" w:space="0" w:color="auto"/>
        <w:left w:val="none" w:sz="0" w:space="0" w:color="auto"/>
        <w:bottom w:val="none" w:sz="0" w:space="0" w:color="auto"/>
        <w:right w:val="none" w:sz="0" w:space="0" w:color="auto"/>
      </w:divBdr>
    </w:div>
    <w:div w:id="334842908">
      <w:bodyDiv w:val="1"/>
      <w:marLeft w:val="0"/>
      <w:marRight w:val="0"/>
      <w:marTop w:val="0"/>
      <w:marBottom w:val="0"/>
      <w:divBdr>
        <w:top w:val="none" w:sz="0" w:space="0" w:color="auto"/>
        <w:left w:val="none" w:sz="0" w:space="0" w:color="auto"/>
        <w:bottom w:val="none" w:sz="0" w:space="0" w:color="auto"/>
        <w:right w:val="none" w:sz="0" w:space="0" w:color="auto"/>
      </w:divBdr>
    </w:div>
    <w:div w:id="335884989">
      <w:bodyDiv w:val="1"/>
      <w:marLeft w:val="0"/>
      <w:marRight w:val="0"/>
      <w:marTop w:val="0"/>
      <w:marBottom w:val="0"/>
      <w:divBdr>
        <w:top w:val="none" w:sz="0" w:space="0" w:color="auto"/>
        <w:left w:val="none" w:sz="0" w:space="0" w:color="auto"/>
        <w:bottom w:val="none" w:sz="0" w:space="0" w:color="auto"/>
        <w:right w:val="none" w:sz="0" w:space="0" w:color="auto"/>
      </w:divBdr>
    </w:div>
    <w:div w:id="337124413">
      <w:bodyDiv w:val="1"/>
      <w:marLeft w:val="0"/>
      <w:marRight w:val="0"/>
      <w:marTop w:val="0"/>
      <w:marBottom w:val="0"/>
      <w:divBdr>
        <w:top w:val="none" w:sz="0" w:space="0" w:color="auto"/>
        <w:left w:val="none" w:sz="0" w:space="0" w:color="auto"/>
        <w:bottom w:val="none" w:sz="0" w:space="0" w:color="auto"/>
        <w:right w:val="none" w:sz="0" w:space="0" w:color="auto"/>
      </w:divBdr>
    </w:div>
    <w:div w:id="339427685">
      <w:bodyDiv w:val="1"/>
      <w:marLeft w:val="0"/>
      <w:marRight w:val="0"/>
      <w:marTop w:val="0"/>
      <w:marBottom w:val="0"/>
      <w:divBdr>
        <w:top w:val="none" w:sz="0" w:space="0" w:color="auto"/>
        <w:left w:val="none" w:sz="0" w:space="0" w:color="auto"/>
        <w:bottom w:val="none" w:sz="0" w:space="0" w:color="auto"/>
        <w:right w:val="none" w:sz="0" w:space="0" w:color="auto"/>
      </w:divBdr>
    </w:div>
    <w:div w:id="340086810">
      <w:bodyDiv w:val="1"/>
      <w:marLeft w:val="0"/>
      <w:marRight w:val="0"/>
      <w:marTop w:val="0"/>
      <w:marBottom w:val="0"/>
      <w:divBdr>
        <w:top w:val="none" w:sz="0" w:space="0" w:color="auto"/>
        <w:left w:val="none" w:sz="0" w:space="0" w:color="auto"/>
        <w:bottom w:val="none" w:sz="0" w:space="0" w:color="auto"/>
        <w:right w:val="none" w:sz="0" w:space="0" w:color="auto"/>
      </w:divBdr>
    </w:div>
    <w:div w:id="340667470">
      <w:bodyDiv w:val="1"/>
      <w:marLeft w:val="0"/>
      <w:marRight w:val="0"/>
      <w:marTop w:val="0"/>
      <w:marBottom w:val="0"/>
      <w:divBdr>
        <w:top w:val="none" w:sz="0" w:space="0" w:color="auto"/>
        <w:left w:val="none" w:sz="0" w:space="0" w:color="auto"/>
        <w:bottom w:val="none" w:sz="0" w:space="0" w:color="auto"/>
        <w:right w:val="none" w:sz="0" w:space="0" w:color="auto"/>
      </w:divBdr>
    </w:div>
    <w:div w:id="344290169">
      <w:bodyDiv w:val="1"/>
      <w:marLeft w:val="0"/>
      <w:marRight w:val="0"/>
      <w:marTop w:val="0"/>
      <w:marBottom w:val="0"/>
      <w:divBdr>
        <w:top w:val="none" w:sz="0" w:space="0" w:color="auto"/>
        <w:left w:val="none" w:sz="0" w:space="0" w:color="auto"/>
        <w:bottom w:val="none" w:sz="0" w:space="0" w:color="auto"/>
        <w:right w:val="none" w:sz="0" w:space="0" w:color="auto"/>
      </w:divBdr>
    </w:div>
    <w:div w:id="344326149">
      <w:bodyDiv w:val="1"/>
      <w:marLeft w:val="0"/>
      <w:marRight w:val="0"/>
      <w:marTop w:val="0"/>
      <w:marBottom w:val="0"/>
      <w:divBdr>
        <w:top w:val="none" w:sz="0" w:space="0" w:color="auto"/>
        <w:left w:val="none" w:sz="0" w:space="0" w:color="auto"/>
        <w:bottom w:val="none" w:sz="0" w:space="0" w:color="auto"/>
        <w:right w:val="none" w:sz="0" w:space="0" w:color="auto"/>
      </w:divBdr>
    </w:div>
    <w:div w:id="345597434">
      <w:bodyDiv w:val="1"/>
      <w:marLeft w:val="0"/>
      <w:marRight w:val="0"/>
      <w:marTop w:val="0"/>
      <w:marBottom w:val="0"/>
      <w:divBdr>
        <w:top w:val="none" w:sz="0" w:space="0" w:color="auto"/>
        <w:left w:val="none" w:sz="0" w:space="0" w:color="auto"/>
        <w:bottom w:val="none" w:sz="0" w:space="0" w:color="auto"/>
        <w:right w:val="none" w:sz="0" w:space="0" w:color="auto"/>
      </w:divBdr>
    </w:div>
    <w:div w:id="346568638">
      <w:bodyDiv w:val="1"/>
      <w:marLeft w:val="0"/>
      <w:marRight w:val="0"/>
      <w:marTop w:val="0"/>
      <w:marBottom w:val="0"/>
      <w:divBdr>
        <w:top w:val="none" w:sz="0" w:space="0" w:color="auto"/>
        <w:left w:val="none" w:sz="0" w:space="0" w:color="auto"/>
        <w:bottom w:val="none" w:sz="0" w:space="0" w:color="auto"/>
        <w:right w:val="none" w:sz="0" w:space="0" w:color="auto"/>
      </w:divBdr>
    </w:div>
    <w:div w:id="347830864">
      <w:bodyDiv w:val="1"/>
      <w:marLeft w:val="0"/>
      <w:marRight w:val="0"/>
      <w:marTop w:val="0"/>
      <w:marBottom w:val="0"/>
      <w:divBdr>
        <w:top w:val="none" w:sz="0" w:space="0" w:color="auto"/>
        <w:left w:val="none" w:sz="0" w:space="0" w:color="auto"/>
        <w:bottom w:val="none" w:sz="0" w:space="0" w:color="auto"/>
        <w:right w:val="none" w:sz="0" w:space="0" w:color="auto"/>
      </w:divBdr>
    </w:div>
    <w:div w:id="348022074">
      <w:bodyDiv w:val="1"/>
      <w:marLeft w:val="0"/>
      <w:marRight w:val="0"/>
      <w:marTop w:val="0"/>
      <w:marBottom w:val="0"/>
      <w:divBdr>
        <w:top w:val="none" w:sz="0" w:space="0" w:color="auto"/>
        <w:left w:val="none" w:sz="0" w:space="0" w:color="auto"/>
        <w:bottom w:val="none" w:sz="0" w:space="0" w:color="auto"/>
        <w:right w:val="none" w:sz="0" w:space="0" w:color="auto"/>
      </w:divBdr>
    </w:div>
    <w:div w:id="349069258">
      <w:bodyDiv w:val="1"/>
      <w:marLeft w:val="0"/>
      <w:marRight w:val="0"/>
      <w:marTop w:val="0"/>
      <w:marBottom w:val="0"/>
      <w:divBdr>
        <w:top w:val="none" w:sz="0" w:space="0" w:color="auto"/>
        <w:left w:val="none" w:sz="0" w:space="0" w:color="auto"/>
        <w:bottom w:val="none" w:sz="0" w:space="0" w:color="auto"/>
        <w:right w:val="none" w:sz="0" w:space="0" w:color="auto"/>
      </w:divBdr>
    </w:div>
    <w:div w:id="351346756">
      <w:bodyDiv w:val="1"/>
      <w:marLeft w:val="0"/>
      <w:marRight w:val="0"/>
      <w:marTop w:val="0"/>
      <w:marBottom w:val="0"/>
      <w:divBdr>
        <w:top w:val="none" w:sz="0" w:space="0" w:color="auto"/>
        <w:left w:val="none" w:sz="0" w:space="0" w:color="auto"/>
        <w:bottom w:val="none" w:sz="0" w:space="0" w:color="auto"/>
        <w:right w:val="none" w:sz="0" w:space="0" w:color="auto"/>
      </w:divBdr>
    </w:div>
    <w:div w:id="352611636">
      <w:bodyDiv w:val="1"/>
      <w:marLeft w:val="0"/>
      <w:marRight w:val="0"/>
      <w:marTop w:val="0"/>
      <w:marBottom w:val="0"/>
      <w:divBdr>
        <w:top w:val="none" w:sz="0" w:space="0" w:color="auto"/>
        <w:left w:val="none" w:sz="0" w:space="0" w:color="auto"/>
        <w:bottom w:val="none" w:sz="0" w:space="0" w:color="auto"/>
        <w:right w:val="none" w:sz="0" w:space="0" w:color="auto"/>
      </w:divBdr>
    </w:div>
    <w:div w:id="353120691">
      <w:bodyDiv w:val="1"/>
      <w:marLeft w:val="0"/>
      <w:marRight w:val="0"/>
      <w:marTop w:val="0"/>
      <w:marBottom w:val="0"/>
      <w:divBdr>
        <w:top w:val="none" w:sz="0" w:space="0" w:color="auto"/>
        <w:left w:val="none" w:sz="0" w:space="0" w:color="auto"/>
        <w:bottom w:val="none" w:sz="0" w:space="0" w:color="auto"/>
        <w:right w:val="none" w:sz="0" w:space="0" w:color="auto"/>
      </w:divBdr>
    </w:div>
    <w:div w:id="354893937">
      <w:bodyDiv w:val="1"/>
      <w:marLeft w:val="0"/>
      <w:marRight w:val="0"/>
      <w:marTop w:val="0"/>
      <w:marBottom w:val="0"/>
      <w:divBdr>
        <w:top w:val="none" w:sz="0" w:space="0" w:color="auto"/>
        <w:left w:val="none" w:sz="0" w:space="0" w:color="auto"/>
        <w:bottom w:val="none" w:sz="0" w:space="0" w:color="auto"/>
        <w:right w:val="none" w:sz="0" w:space="0" w:color="auto"/>
      </w:divBdr>
    </w:div>
    <w:div w:id="355274658">
      <w:bodyDiv w:val="1"/>
      <w:marLeft w:val="0"/>
      <w:marRight w:val="0"/>
      <w:marTop w:val="0"/>
      <w:marBottom w:val="0"/>
      <w:divBdr>
        <w:top w:val="none" w:sz="0" w:space="0" w:color="auto"/>
        <w:left w:val="none" w:sz="0" w:space="0" w:color="auto"/>
        <w:bottom w:val="none" w:sz="0" w:space="0" w:color="auto"/>
        <w:right w:val="none" w:sz="0" w:space="0" w:color="auto"/>
      </w:divBdr>
    </w:div>
    <w:div w:id="355351720">
      <w:bodyDiv w:val="1"/>
      <w:marLeft w:val="0"/>
      <w:marRight w:val="0"/>
      <w:marTop w:val="0"/>
      <w:marBottom w:val="0"/>
      <w:divBdr>
        <w:top w:val="none" w:sz="0" w:space="0" w:color="auto"/>
        <w:left w:val="none" w:sz="0" w:space="0" w:color="auto"/>
        <w:bottom w:val="none" w:sz="0" w:space="0" w:color="auto"/>
        <w:right w:val="none" w:sz="0" w:space="0" w:color="auto"/>
      </w:divBdr>
    </w:div>
    <w:div w:id="358242641">
      <w:bodyDiv w:val="1"/>
      <w:marLeft w:val="0"/>
      <w:marRight w:val="0"/>
      <w:marTop w:val="0"/>
      <w:marBottom w:val="0"/>
      <w:divBdr>
        <w:top w:val="none" w:sz="0" w:space="0" w:color="auto"/>
        <w:left w:val="none" w:sz="0" w:space="0" w:color="auto"/>
        <w:bottom w:val="none" w:sz="0" w:space="0" w:color="auto"/>
        <w:right w:val="none" w:sz="0" w:space="0" w:color="auto"/>
      </w:divBdr>
    </w:div>
    <w:div w:id="358432105">
      <w:bodyDiv w:val="1"/>
      <w:marLeft w:val="0"/>
      <w:marRight w:val="0"/>
      <w:marTop w:val="0"/>
      <w:marBottom w:val="0"/>
      <w:divBdr>
        <w:top w:val="none" w:sz="0" w:space="0" w:color="auto"/>
        <w:left w:val="none" w:sz="0" w:space="0" w:color="auto"/>
        <w:bottom w:val="none" w:sz="0" w:space="0" w:color="auto"/>
        <w:right w:val="none" w:sz="0" w:space="0" w:color="auto"/>
      </w:divBdr>
    </w:div>
    <w:div w:id="359938818">
      <w:bodyDiv w:val="1"/>
      <w:marLeft w:val="0"/>
      <w:marRight w:val="0"/>
      <w:marTop w:val="0"/>
      <w:marBottom w:val="0"/>
      <w:divBdr>
        <w:top w:val="none" w:sz="0" w:space="0" w:color="auto"/>
        <w:left w:val="none" w:sz="0" w:space="0" w:color="auto"/>
        <w:bottom w:val="none" w:sz="0" w:space="0" w:color="auto"/>
        <w:right w:val="none" w:sz="0" w:space="0" w:color="auto"/>
      </w:divBdr>
    </w:div>
    <w:div w:id="361128431">
      <w:bodyDiv w:val="1"/>
      <w:marLeft w:val="0"/>
      <w:marRight w:val="0"/>
      <w:marTop w:val="0"/>
      <w:marBottom w:val="0"/>
      <w:divBdr>
        <w:top w:val="none" w:sz="0" w:space="0" w:color="auto"/>
        <w:left w:val="none" w:sz="0" w:space="0" w:color="auto"/>
        <w:bottom w:val="none" w:sz="0" w:space="0" w:color="auto"/>
        <w:right w:val="none" w:sz="0" w:space="0" w:color="auto"/>
      </w:divBdr>
    </w:div>
    <w:div w:id="363141437">
      <w:bodyDiv w:val="1"/>
      <w:marLeft w:val="0"/>
      <w:marRight w:val="0"/>
      <w:marTop w:val="0"/>
      <w:marBottom w:val="0"/>
      <w:divBdr>
        <w:top w:val="none" w:sz="0" w:space="0" w:color="auto"/>
        <w:left w:val="none" w:sz="0" w:space="0" w:color="auto"/>
        <w:bottom w:val="none" w:sz="0" w:space="0" w:color="auto"/>
        <w:right w:val="none" w:sz="0" w:space="0" w:color="auto"/>
      </w:divBdr>
    </w:div>
    <w:div w:id="364257456">
      <w:bodyDiv w:val="1"/>
      <w:marLeft w:val="0"/>
      <w:marRight w:val="0"/>
      <w:marTop w:val="0"/>
      <w:marBottom w:val="0"/>
      <w:divBdr>
        <w:top w:val="none" w:sz="0" w:space="0" w:color="auto"/>
        <w:left w:val="none" w:sz="0" w:space="0" w:color="auto"/>
        <w:bottom w:val="none" w:sz="0" w:space="0" w:color="auto"/>
        <w:right w:val="none" w:sz="0" w:space="0" w:color="auto"/>
      </w:divBdr>
    </w:div>
    <w:div w:id="365376467">
      <w:bodyDiv w:val="1"/>
      <w:marLeft w:val="0"/>
      <w:marRight w:val="0"/>
      <w:marTop w:val="0"/>
      <w:marBottom w:val="0"/>
      <w:divBdr>
        <w:top w:val="none" w:sz="0" w:space="0" w:color="auto"/>
        <w:left w:val="none" w:sz="0" w:space="0" w:color="auto"/>
        <w:bottom w:val="none" w:sz="0" w:space="0" w:color="auto"/>
        <w:right w:val="none" w:sz="0" w:space="0" w:color="auto"/>
      </w:divBdr>
    </w:div>
    <w:div w:id="365831489">
      <w:bodyDiv w:val="1"/>
      <w:marLeft w:val="0"/>
      <w:marRight w:val="0"/>
      <w:marTop w:val="0"/>
      <w:marBottom w:val="0"/>
      <w:divBdr>
        <w:top w:val="none" w:sz="0" w:space="0" w:color="auto"/>
        <w:left w:val="none" w:sz="0" w:space="0" w:color="auto"/>
        <w:bottom w:val="none" w:sz="0" w:space="0" w:color="auto"/>
        <w:right w:val="none" w:sz="0" w:space="0" w:color="auto"/>
      </w:divBdr>
    </w:div>
    <w:div w:id="368259070">
      <w:bodyDiv w:val="1"/>
      <w:marLeft w:val="0"/>
      <w:marRight w:val="0"/>
      <w:marTop w:val="0"/>
      <w:marBottom w:val="0"/>
      <w:divBdr>
        <w:top w:val="none" w:sz="0" w:space="0" w:color="auto"/>
        <w:left w:val="none" w:sz="0" w:space="0" w:color="auto"/>
        <w:bottom w:val="none" w:sz="0" w:space="0" w:color="auto"/>
        <w:right w:val="none" w:sz="0" w:space="0" w:color="auto"/>
      </w:divBdr>
    </w:div>
    <w:div w:id="370424443">
      <w:bodyDiv w:val="1"/>
      <w:marLeft w:val="0"/>
      <w:marRight w:val="0"/>
      <w:marTop w:val="0"/>
      <w:marBottom w:val="0"/>
      <w:divBdr>
        <w:top w:val="none" w:sz="0" w:space="0" w:color="auto"/>
        <w:left w:val="none" w:sz="0" w:space="0" w:color="auto"/>
        <w:bottom w:val="none" w:sz="0" w:space="0" w:color="auto"/>
        <w:right w:val="none" w:sz="0" w:space="0" w:color="auto"/>
      </w:divBdr>
    </w:div>
    <w:div w:id="371074789">
      <w:bodyDiv w:val="1"/>
      <w:marLeft w:val="0"/>
      <w:marRight w:val="0"/>
      <w:marTop w:val="0"/>
      <w:marBottom w:val="0"/>
      <w:divBdr>
        <w:top w:val="none" w:sz="0" w:space="0" w:color="auto"/>
        <w:left w:val="none" w:sz="0" w:space="0" w:color="auto"/>
        <w:bottom w:val="none" w:sz="0" w:space="0" w:color="auto"/>
        <w:right w:val="none" w:sz="0" w:space="0" w:color="auto"/>
      </w:divBdr>
    </w:div>
    <w:div w:id="371615421">
      <w:bodyDiv w:val="1"/>
      <w:marLeft w:val="0"/>
      <w:marRight w:val="0"/>
      <w:marTop w:val="0"/>
      <w:marBottom w:val="0"/>
      <w:divBdr>
        <w:top w:val="none" w:sz="0" w:space="0" w:color="auto"/>
        <w:left w:val="none" w:sz="0" w:space="0" w:color="auto"/>
        <w:bottom w:val="none" w:sz="0" w:space="0" w:color="auto"/>
        <w:right w:val="none" w:sz="0" w:space="0" w:color="auto"/>
      </w:divBdr>
    </w:div>
    <w:div w:id="371733670">
      <w:bodyDiv w:val="1"/>
      <w:marLeft w:val="0"/>
      <w:marRight w:val="0"/>
      <w:marTop w:val="0"/>
      <w:marBottom w:val="0"/>
      <w:divBdr>
        <w:top w:val="none" w:sz="0" w:space="0" w:color="auto"/>
        <w:left w:val="none" w:sz="0" w:space="0" w:color="auto"/>
        <w:bottom w:val="none" w:sz="0" w:space="0" w:color="auto"/>
        <w:right w:val="none" w:sz="0" w:space="0" w:color="auto"/>
      </w:divBdr>
    </w:div>
    <w:div w:id="373122135">
      <w:bodyDiv w:val="1"/>
      <w:marLeft w:val="0"/>
      <w:marRight w:val="0"/>
      <w:marTop w:val="0"/>
      <w:marBottom w:val="0"/>
      <w:divBdr>
        <w:top w:val="none" w:sz="0" w:space="0" w:color="auto"/>
        <w:left w:val="none" w:sz="0" w:space="0" w:color="auto"/>
        <w:bottom w:val="none" w:sz="0" w:space="0" w:color="auto"/>
        <w:right w:val="none" w:sz="0" w:space="0" w:color="auto"/>
      </w:divBdr>
    </w:div>
    <w:div w:id="373163166">
      <w:bodyDiv w:val="1"/>
      <w:marLeft w:val="0"/>
      <w:marRight w:val="0"/>
      <w:marTop w:val="0"/>
      <w:marBottom w:val="0"/>
      <w:divBdr>
        <w:top w:val="none" w:sz="0" w:space="0" w:color="auto"/>
        <w:left w:val="none" w:sz="0" w:space="0" w:color="auto"/>
        <w:bottom w:val="none" w:sz="0" w:space="0" w:color="auto"/>
        <w:right w:val="none" w:sz="0" w:space="0" w:color="auto"/>
      </w:divBdr>
    </w:div>
    <w:div w:id="373887688">
      <w:bodyDiv w:val="1"/>
      <w:marLeft w:val="0"/>
      <w:marRight w:val="0"/>
      <w:marTop w:val="0"/>
      <w:marBottom w:val="0"/>
      <w:divBdr>
        <w:top w:val="none" w:sz="0" w:space="0" w:color="auto"/>
        <w:left w:val="none" w:sz="0" w:space="0" w:color="auto"/>
        <w:bottom w:val="none" w:sz="0" w:space="0" w:color="auto"/>
        <w:right w:val="none" w:sz="0" w:space="0" w:color="auto"/>
      </w:divBdr>
    </w:div>
    <w:div w:id="373891240">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76976647">
      <w:bodyDiv w:val="1"/>
      <w:marLeft w:val="0"/>
      <w:marRight w:val="0"/>
      <w:marTop w:val="0"/>
      <w:marBottom w:val="0"/>
      <w:divBdr>
        <w:top w:val="none" w:sz="0" w:space="0" w:color="auto"/>
        <w:left w:val="none" w:sz="0" w:space="0" w:color="auto"/>
        <w:bottom w:val="none" w:sz="0" w:space="0" w:color="auto"/>
        <w:right w:val="none" w:sz="0" w:space="0" w:color="auto"/>
      </w:divBdr>
    </w:div>
    <w:div w:id="377517142">
      <w:bodyDiv w:val="1"/>
      <w:marLeft w:val="0"/>
      <w:marRight w:val="0"/>
      <w:marTop w:val="0"/>
      <w:marBottom w:val="0"/>
      <w:divBdr>
        <w:top w:val="none" w:sz="0" w:space="0" w:color="auto"/>
        <w:left w:val="none" w:sz="0" w:space="0" w:color="auto"/>
        <w:bottom w:val="none" w:sz="0" w:space="0" w:color="auto"/>
        <w:right w:val="none" w:sz="0" w:space="0" w:color="auto"/>
      </w:divBdr>
    </w:div>
    <w:div w:id="377627937">
      <w:bodyDiv w:val="1"/>
      <w:marLeft w:val="0"/>
      <w:marRight w:val="0"/>
      <w:marTop w:val="0"/>
      <w:marBottom w:val="0"/>
      <w:divBdr>
        <w:top w:val="none" w:sz="0" w:space="0" w:color="auto"/>
        <w:left w:val="none" w:sz="0" w:space="0" w:color="auto"/>
        <w:bottom w:val="none" w:sz="0" w:space="0" w:color="auto"/>
        <w:right w:val="none" w:sz="0" w:space="0" w:color="auto"/>
      </w:divBdr>
    </w:div>
    <w:div w:id="378476029">
      <w:bodyDiv w:val="1"/>
      <w:marLeft w:val="0"/>
      <w:marRight w:val="0"/>
      <w:marTop w:val="0"/>
      <w:marBottom w:val="0"/>
      <w:divBdr>
        <w:top w:val="none" w:sz="0" w:space="0" w:color="auto"/>
        <w:left w:val="none" w:sz="0" w:space="0" w:color="auto"/>
        <w:bottom w:val="none" w:sz="0" w:space="0" w:color="auto"/>
        <w:right w:val="none" w:sz="0" w:space="0" w:color="auto"/>
      </w:divBdr>
    </w:div>
    <w:div w:id="378943155">
      <w:bodyDiv w:val="1"/>
      <w:marLeft w:val="0"/>
      <w:marRight w:val="0"/>
      <w:marTop w:val="0"/>
      <w:marBottom w:val="0"/>
      <w:divBdr>
        <w:top w:val="none" w:sz="0" w:space="0" w:color="auto"/>
        <w:left w:val="none" w:sz="0" w:space="0" w:color="auto"/>
        <w:bottom w:val="none" w:sz="0" w:space="0" w:color="auto"/>
        <w:right w:val="none" w:sz="0" w:space="0" w:color="auto"/>
      </w:divBdr>
    </w:div>
    <w:div w:id="380709198">
      <w:bodyDiv w:val="1"/>
      <w:marLeft w:val="0"/>
      <w:marRight w:val="0"/>
      <w:marTop w:val="0"/>
      <w:marBottom w:val="0"/>
      <w:divBdr>
        <w:top w:val="none" w:sz="0" w:space="0" w:color="auto"/>
        <w:left w:val="none" w:sz="0" w:space="0" w:color="auto"/>
        <w:bottom w:val="none" w:sz="0" w:space="0" w:color="auto"/>
        <w:right w:val="none" w:sz="0" w:space="0" w:color="auto"/>
      </w:divBdr>
    </w:div>
    <w:div w:id="381297880">
      <w:bodyDiv w:val="1"/>
      <w:marLeft w:val="0"/>
      <w:marRight w:val="0"/>
      <w:marTop w:val="0"/>
      <w:marBottom w:val="0"/>
      <w:divBdr>
        <w:top w:val="none" w:sz="0" w:space="0" w:color="auto"/>
        <w:left w:val="none" w:sz="0" w:space="0" w:color="auto"/>
        <w:bottom w:val="none" w:sz="0" w:space="0" w:color="auto"/>
        <w:right w:val="none" w:sz="0" w:space="0" w:color="auto"/>
      </w:divBdr>
    </w:div>
    <w:div w:id="384641838">
      <w:bodyDiv w:val="1"/>
      <w:marLeft w:val="0"/>
      <w:marRight w:val="0"/>
      <w:marTop w:val="0"/>
      <w:marBottom w:val="0"/>
      <w:divBdr>
        <w:top w:val="none" w:sz="0" w:space="0" w:color="auto"/>
        <w:left w:val="none" w:sz="0" w:space="0" w:color="auto"/>
        <w:bottom w:val="none" w:sz="0" w:space="0" w:color="auto"/>
        <w:right w:val="none" w:sz="0" w:space="0" w:color="auto"/>
      </w:divBdr>
    </w:div>
    <w:div w:id="384767184">
      <w:bodyDiv w:val="1"/>
      <w:marLeft w:val="0"/>
      <w:marRight w:val="0"/>
      <w:marTop w:val="0"/>
      <w:marBottom w:val="0"/>
      <w:divBdr>
        <w:top w:val="none" w:sz="0" w:space="0" w:color="auto"/>
        <w:left w:val="none" w:sz="0" w:space="0" w:color="auto"/>
        <w:bottom w:val="none" w:sz="0" w:space="0" w:color="auto"/>
        <w:right w:val="none" w:sz="0" w:space="0" w:color="auto"/>
      </w:divBdr>
    </w:div>
    <w:div w:id="385642085">
      <w:bodyDiv w:val="1"/>
      <w:marLeft w:val="0"/>
      <w:marRight w:val="0"/>
      <w:marTop w:val="0"/>
      <w:marBottom w:val="0"/>
      <w:divBdr>
        <w:top w:val="none" w:sz="0" w:space="0" w:color="auto"/>
        <w:left w:val="none" w:sz="0" w:space="0" w:color="auto"/>
        <w:bottom w:val="none" w:sz="0" w:space="0" w:color="auto"/>
        <w:right w:val="none" w:sz="0" w:space="0" w:color="auto"/>
      </w:divBdr>
    </w:div>
    <w:div w:id="385758774">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88311248">
      <w:bodyDiv w:val="1"/>
      <w:marLeft w:val="0"/>
      <w:marRight w:val="0"/>
      <w:marTop w:val="0"/>
      <w:marBottom w:val="0"/>
      <w:divBdr>
        <w:top w:val="none" w:sz="0" w:space="0" w:color="auto"/>
        <w:left w:val="none" w:sz="0" w:space="0" w:color="auto"/>
        <w:bottom w:val="none" w:sz="0" w:space="0" w:color="auto"/>
        <w:right w:val="none" w:sz="0" w:space="0" w:color="auto"/>
      </w:divBdr>
    </w:div>
    <w:div w:id="389232767">
      <w:bodyDiv w:val="1"/>
      <w:marLeft w:val="0"/>
      <w:marRight w:val="0"/>
      <w:marTop w:val="0"/>
      <w:marBottom w:val="0"/>
      <w:divBdr>
        <w:top w:val="none" w:sz="0" w:space="0" w:color="auto"/>
        <w:left w:val="none" w:sz="0" w:space="0" w:color="auto"/>
        <w:bottom w:val="none" w:sz="0" w:space="0" w:color="auto"/>
        <w:right w:val="none" w:sz="0" w:space="0" w:color="auto"/>
      </w:divBdr>
    </w:div>
    <w:div w:id="389695208">
      <w:bodyDiv w:val="1"/>
      <w:marLeft w:val="0"/>
      <w:marRight w:val="0"/>
      <w:marTop w:val="0"/>
      <w:marBottom w:val="0"/>
      <w:divBdr>
        <w:top w:val="none" w:sz="0" w:space="0" w:color="auto"/>
        <w:left w:val="none" w:sz="0" w:space="0" w:color="auto"/>
        <w:bottom w:val="none" w:sz="0" w:space="0" w:color="auto"/>
        <w:right w:val="none" w:sz="0" w:space="0" w:color="auto"/>
      </w:divBdr>
    </w:div>
    <w:div w:id="391120693">
      <w:bodyDiv w:val="1"/>
      <w:marLeft w:val="0"/>
      <w:marRight w:val="0"/>
      <w:marTop w:val="0"/>
      <w:marBottom w:val="0"/>
      <w:divBdr>
        <w:top w:val="none" w:sz="0" w:space="0" w:color="auto"/>
        <w:left w:val="none" w:sz="0" w:space="0" w:color="auto"/>
        <w:bottom w:val="none" w:sz="0" w:space="0" w:color="auto"/>
        <w:right w:val="none" w:sz="0" w:space="0" w:color="auto"/>
      </w:divBdr>
    </w:div>
    <w:div w:id="391316810">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391569">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455073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676964">
      <w:bodyDiv w:val="1"/>
      <w:marLeft w:val="0"/>
      <w:marRight w:val="0"/>
      <w:marTop w:val="0"/>
      <w:marBottom w:val="0"/>
      <w:divBdr>
        <w:top w:val="none" w:sz="0" w:space="0" w:color="auto"/>
        <w:left w:val="none" w:sz="0" w:space="0" w:color="auto"/>
        <w:bottom w:val="none" w:sz="0" w:space="0" w:color="auto"/>
        <w:right w:val="none" w:sz="0" w:space="0" w:color="auto"/>
      </w:divBdr>
    </w:div>
    <w:div w:id="397751904">
      <w:bodyDiv w:val="1"/>
      <w:marLeft w:val="0"/>
      <w:marRight w:val="0"/>
      <w:marTop w:val="0"/>
      <w:marBottom w:val="0"/>
      <w:divBdr>
        <w:top w:val="none" w:sz="0" w:space="0" w:color="auto"/>
        <w:left w:val="none" w:sz="0" w:space="0" w:color="auto"/>
        <w:bottom w:val="none" w:sz="0" w:space="0" w:color="auto"/>
        <w:right w:val="none" w:sz="0" w:space="0" w:color="auto"/>
      </w:divBdr>
    </w:div>
    <w:div w:id="398600666">
      <w:bodyDiv w:val="1"/>
      <w:marLeft w:val="0"/>
      <w:marRight w:val="0"/>
      <w:marTop w:val="0"/>
      <w:marBottom w:val="0"/>
      <w:divBdr>
        <w:top w:val="none" w:sz="0" w:space="0" w:color="auto"/>
        <w:left w:val="none" w:sz="0" w:space="0" w:color="auto"/>
        <w:bottom w:val="none" w:sz="0" w:space="0" w:color="auto"/>
        <w:right w:val="none" w:sz="0" w:space="0" w:color="auto"/>
      </w:divBdr>
    </w:div>
    <w:div w:id="399062476">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0908530">
      <w:bodyDiv w:val="1"/>
      <w:marLeft w:val="0"/>
      <w:marRight w:val="0"/>
      <w:marTop w:val="0"/>
      <w:marBottom w:val="0"/>
      <w:divBdr>
        <w:top w:val="none" w:sz="0" w:space="0" w:color="auto"/>
        <w:left w:val="none" w:sz="0" w:space="0" w:color="auto"/>
        <w:bottom w:val="none" w:sz="0" w:space="0" w:color="auto"/>
        <w:right w:val="none" w:sz="0" w:space="0" w:color="auto"/>
      </w:divBdr>
    </w:div>
    <w:div w:id="401634629">
      <w:bodyDiv w:val="1"/>
      <w:marLeft w:val="0"/>
      <w:marRight w:val="0"/>
      <w:marTop w:val="0"/>
      <w:marBottom w:val="0"/>
      <w:divBdr>
        <w:top w:val="none" w:sz="0" w:space="0" w:color="auto"/>
        <w:left w:val="none" w:sz="0" w:space="0" w:color="auto"/>
        <w:bottom w:val="none" w:sz="0" w:space="0" w:color="auto"/>
        <w:right w:val="none" w:sz="0" w:space="0" w:color="auto"/>
      </w:divBdr>
    </w:div>
    <w:div w:id="403768205">
      <w:bodyDiv w:val="1"/>
      <w:marLeft w:val="0"/>
      <w:marRight w:val="0"/>
      <w:marTop w:val="0"/>
      <w:marBottom w:val="0"/>
      <w:divBdr>
        <w:top w:val="none" w:sz="0" w:space="0" w:color="auto"/>
        <w:left w:val="none" w:sz="0" w:space="0" w:color="auto"/>
        <w:bottom w:val="none" w:sz="0" w:space="0" w:color="auto"/>
        <w:right w:val="none" w:sz="0" w:space="0" w:color="auto"/>
      </w:divBdr>
    </w:div>
    <w:div w:id="404110953">
      <w:bodyDiv w:val="1"/>
      <w:marLeft w:val="0"/>
      <w:marRight w:val="0"/>
      <w:marTop w:val="0"/>
      <w:marBottom w:val="0"/>
      <w:divBdr>
        <w:top w:val="none" w:sz="0" w:space="0" w:color="auto"/>
        <w:left w:val="none" w:sz="0" w:space="0" w:color="auto"/>
        <w:bottom w:val="none" w:sz="0" w:space="0" w:color="auto"/>
        <w:right w:val="none" w:sz="0" w:space="0" w:color="auto"/>
      </w:divBdr>
    </w:div>
    <w:div w:id="407046460">
      <w:bodyDiv w:val="1"/>
      <w:marLeft w:val="0"/>
      <w:marRight w:val="0"/>
      <w:marTop w:val="0"/>
      <w:marBottom w:val="0"/>
      <w:divBdr>
        <w:top w:val="none" w:sz="0" w:space="0" w:color="auto"/>
        <w:left w:val="none" w:sz="0" w:space="0" w:color="auto"/>
        <w:bottom w:val="none" w:sz="0" w:space="0" w:color="auto"/>
        <w:right w:val="none" w:sz="0" w:space="0" w:color="auto"/>
      </w:divBdr>
    </w:div>
    <w:div w:id="407655501">
      <w:bodyDiv w:val="1"/>
      <w:marLeft w:val="0"/>
      <w:marRight w:val="0"/>
      <w:marTop w:val="0"/>
      <w:marBottom w:val="0"/>
      <w:divBdr>
        <w:top w:val="none" w:sz="0" w:space="0" w:color="auto"/>
        <w:left w:val="none" w:sz="0" w:space="0" w:color="auto"/>
        <w:bottom w:val="none" w:sz="0" w:space="0" w:color="auto"/>
        <w:right w:val="none" w:sz="0" w:space="0" w:color="auto"/>
      </w:divBdr>
    </w:div>
    <w:div w:id="408045900">
      <w:bodyDiv w:val="1"/>
      <w:marLeft w:val="0"/>
      <w:marRight w:val="0"/>
      <w:marTop w:val="0"/>
      <w:marBottom w:val="0"/>
      <w:divBdr>
        <w:top w:val="none" w:sz="0" w:space="0" w:color="auto"/>
        <w:left w:val="none" w:sz="0" w:space="0" w:color="auto"/>
        <w:bottom w:val="none" w:sz="0" w:space="0" w:color="auto"/>
        <w:right w:val="none" w:sz="0" w:space="0" w:color="auto"/>
      </w:divBdr>
    </w:div>
    <w:div w:id="408427630">
      <w:bodyDiv w:val="1"/>
      <w:marLeft w:val="0"/>
      <w:marRight w:val="0"/>
      <w:marTop w:val="0"/>
      <w:marBottom w:val="0"/>
      <w:divBdr>
        <w:top w:val="none" w:sz="0" w:space="0" w:color="auto"/>
        <w:left w:val="none" w:sz="0" w:space="0" w:color="auto"/>
        <w:bottom w:val="none" w:sz="0" w:space="0" w:color="auto"/>
        <w:right w:val="none" w:sz="0" w:space="0" w:color="auto"/>
      </w:divBdr>
    </w:div>
    <w:div w:id="412045524">
      <w:bodyDiv w:val="1"/>
      <w:marLeft w:val="0"/>
      <w:marRight w:val="0"/>
      <w:marTop w:val="0"/>
      <w:marBottom w:val="0"/>
      <w:divBdr>
        <w:top w:val="none" w:sz="0" w:space="0" w:color="auto"/>
        <w:left w:val="none" w:sz="0" w:space="0" w:color="auto"/>
        <w:bottom w:val="none" w:sz="0" w:space="0" w:color="auto"/>
        <w:right w:val="none" w:sz="0" w:space="0" w:color="auto"/>
      </w:divBdr>
    </w:div>
    <w:div w:id="412623530">
      <w:bodyDiv w:val="1"/>
      <w:marLeft w:val="0"/>
      <w:marRight w:val="0"/>
      <w:marTop w:val="0"/>
      <w:marBottom w:val="0"/>
      <w:divBdr>
        <w:top w:val="none" w:sz="0" w:space="0" w:color="auto"/>
        <w:left w:val="none" w:sz="0" w:space="0" w:color="auto"/>
        <w:bottom w:val="none" w:sz="0" w:space="0" w:color="auto"/>
        <w:right w:val="none" w:sz="0" w:space="0" w:color="auto"/>
      </w:divBdr>
    </w:div>
    <w:div w:id="412626215">
      <w:bodyDiv w:val="1"/>
      <w:marLeft w:val="0"/>
      <w:marRight w:val="0"/>
      <w:marTop w:val="0"/>
      <w:marBottom w:val="0"/>
      <w:divBdr>
        <w:top w:val="none" w:sz="0" w:space="0" w:color="auto"/>
        <w:left w:val="none" w:sz="0" w:space="0" w:color="auto"/>
        <w:bottom w:val="none" w:sz="0" w:space="0" w:color="auto"/>
        <w:right w:val="none" w:sz="0" w:space="0" w:color="auto"/>
      </w:divBdr>
    </w:div>
    <w:div w:id="413673846">
      <w:bodyDiv w:val="1"/>
      <w:marLeft w:val="0"/>
      <w:marRight w:val="0"/>
      <w:marTop w:val="0"/>
      <w:marBottom w:val="0"/>
      <w:divBdr>
        <w:top w:val="none" w:sz="0" w:space="0" w:color="auto"/>
        <w:left w:val="none" w:sz="0" w:space="0" w:color="auto"/>
        <w:bottom w:val="none" w:sz="0" w:space="0" w:color="auto"/>
        <w:right w:val="none" w:sz="0" w:space="0" w:color="auto"/>
      </w:divBdr>
    </w:div>
    <w:div w:id="414281327">
      <w:bodyDiv w:val="1"/>
      <w:marLeft w:val="0"/>
      <w:marRight w:val="0"/>
      <w:marTop w:val="0"/>
      <w:marBottom w:val="0"/>
      <w:divBdr>
        <w:top w:val="none" w:sz="0" w:space="0" w:color="auto"/>
        <w:left w:val="none" w:sz="0" w:space="0" w:color="auto"/>
        <w:bottom w:val="none" w:sz="0" w:space="0" w:color="auto"/>
        <w:right w:val="none" w:sz="0" w:space="0" w:color="auto"/>
      </w:divBdr>
    </w:div>
    <w:div w:id="416251251">
      <w:bodyDiv w:val="1"/>
      <w:marLeft w:val="0"/>
      <w:marRight w:val="0"/>
      <w:marTop w:val="0"/>
      <w:marBottom w:val="0"/>
      <w:divBdr>
        <w:top w:val="none" w:sz="0" w:space="0" w:color="auto"/>
        <w:left w:val="none" w:sz="0" w:space="0" w:color="auto"/>
        <w:bottom w:val="none" w:sz="0" w:space="0" w:color="auto"/>
        <w:right w:val="none" w:sz="0" w:space="0" w:color="auto"/>
      </w:divBdr>
    </w:div>
    <w:div w:id="418021176">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604113">
      <w:bodyDiv w:val="1"/>
      <w:marLeft w:val="0"/>
      <w:marRight w:val="0"/>
      <w:marTop w:val="0"/>
      <w:marBottom w:val="0"/>
      <w:divBdr>
        <w:top w:val="none" w:sz="0" w:space="0" w:color="auto"/>
        <w:left w:val="none" w:sz="0" w:space="0" w:color="auto"/>
        <w:bottom w:val="none" w:sz="0" w:space="0" w:color="auto"/>
        <w:right w:val="none" w:sz="0" w:space="0" w:color="auto"/>
      </w:divBdr>
    </w:div>
    <w:div w:id="421728385">
      <w:bodyDiv w:val="1"/>
      <w:marLeft w:val="0"/>
      <w:marRight w:val="0"/>
      <w:marTop w:val="0"/>
      <w:marBottom w:val="0"/>
      <w:divBdr>
        <w:top w:val="none" w:sz="0" w:space="0" w:color="auto"/>
        <w:left w:val="none" w:sz="0" w:space="0" w:color="auto"/>
        <w:bottom w:val="none" w:sz="0" w:space="0" w:color="auto"/>
        <w:right w:val="none" w:sz="0" w:space="0" w:color="auto"/>
      </w:divBdr>
    </w:div>
    <w:div w:id="422267514">
      <w:bodyDiv w:val="1"/>
      <w:marLeft w:val="0"/>
      <w:marRight w:val="0"/>
      <w:marTop w:val="0"/>
      <w:marBottom w:val="0"/>
      <w:divBdr>
        <w:top w:val="none" w:sz="0" w:space="0" w:color="auto"/>
        <w:left w:val="none" w:sz="0" w:space="0" w:color="auto"/>
        <w:bottom w:val="none" w:sz="0" w:space="0" w:color="auto"/>
        <w:right w:val="none" w:sz="0" w:space="0" w:color="auto"/>
      </w:divBdr>
    </w:div>
    <w:div w:id="422847252">
      <w:bodyDiv w:val="1"/>
      <w:marLeft w:val="0"/>
      <w:marRight w:val="0"/>
      <w:marTop w:val="0"/>
      <w:marBottom w:val="0"/>
      <w:divBdr>
        <w:top w:val="none" w:sz="0" w:space="0" w:color="auto"/>
        <w:left w:val="none" w:sz="0" w:space="0" w:color="auto"/>
        <w:bottom w:val="none" w:sz="0" w:space="0" w:color="auto"/>
        <w:right w:val="none" w:sz="0" w:space="0" w:color="auto"/>
      </w:divBdr>
    </w:div>
    <w:div w:id="423573985">
      <w:bodyDiv w:val="1"/>
      <w:marLeft w:val="0"/>
      <w:marRight w:val="0"/>
      <w:marTop w:val="0"/>
      <w:marBottom w:val="0"/>
      <w:divBdr>
        <w:top w:val="none" w:sz="0" w:space="0" w:color="auto"/>
        <w:left w:val="none" w:sz="0" w:space="0" w:color="auto"/>
        <w:bottom w:val="none" w:sz="0" w:space="0" w:color="auto"/>
        <w:right w:val="none" w:sz="0" w:space="0" w:color="auto"/>
      </w:divBdr>
    </w:div>
    <w:div w:id="425463623">
      <w:bodyDiv w:val="1"/>
      <w:marLeft w:val="0"/>
      <w:marRight w:val="0"/>
      <w:marTop w:val="0"/>
      <w:marBottom w:val="0"/>
      <w:divBdr>
        <w:top w:val="none" w:sz="0" w:space="0" w:color="auto"/>
        <w:left w:val="none" w:sz="0" w:space="0" w:color="auto"/>
        <w:bottom w:val="none" w:sz="0" w:space="0" w:color="auto"/>
        <w:right w:val="none" w:sz="0" w:space="0" w:color="auto"/>
      </w:divBdr>
    </w:div>
    <w:div w:id="426388788">
      <w:bodyDiv w:val="1"/>
      <w:marLeft w:val="0"/>
      <w:marRight w:val="0"/>
      <w:marTop w:val="0"/>
      <w:marBottom w:val="0"/>
      <w:divBdr>
        <w:top w:val="none" w:sz="0" w:space="0" w:color="auto"/>
        <w:left w:val="none" w:sz="0" w:space="0" w:color="auto"/>
        <w:bottom w:val="none" w:sz="0" w:space="0" w:color="auto"/>
        <w:right w:val="none" w:sz="0" w:space="0" w:color="auto"/>
      </w:divBdr>
    </w:div>
    <w:div w:id="426850436">
      <w:bodyDiv w:val="1"/>
      <w:marLeft w:val="0"/>
      <w:marRight w:val="0"/>
      <w:marTop w:val="0"/>
      <w:marBottom w:val="0"/>
      <w:divBdr>
        <w:top w:val="none" w:sz="0" w:space="0" w:color="auto"/>
        <w:left w:val="none" w:sz="0" w:space="0" w:color="auto"/>
        <w:bottom w:val="none" w:sz="0" w:space="0" w:color="auto"/>
        <w:right w:val="none" w:sz="0" w:space="0" w:color="auto"/>
      </w:divBdr>
    </w:div>
    <w:div w:id="427585786">
      <w:bodyDiv w:val="1"/>
      <w:marLeft w:val="0"/>
      <w:marRight w:val="0"/>
      <w:marTop w:val="0"/>
      <w:marBottom w:val="0"/>
      <w:divBdr>
        <w:top w:val="none" w:sz="0" w:space="0" w:color="auto"/>
        <w:left w:val="none" w:sz="0" w:space="0" w:color="auto"/>
        <w:bottom w:val="none" w:sz="0" w:space="0" w:color="auto"/>
        <w:right w:val="none" w:sz="0" w:space="0" w:color="auto"/>
      </w:divBdr>
    </w:div>
    <w:div w:id="428889795">
      <w:bodyDiv w:val="1"/>
      <w:marLeft w:val="0"/>
      <w:marRight w:val="0"/>
      <w:marTop w:val="0"/>
      <w:marBottom w:val="0"/>
      <w:divBdr>
        <w:top w:val="none" w:sz="0" w:space="0" w:color="auto"/>
        <w:left w:val="none" w:sz="0" w:space="0" w:color="auto"/>
        <w:bottom w:val="none" w:sz="0" w:space="0" w:color="auto"/>
        <w:right w:val="none" w:sz="0" w:space="0" w:color="auto"/>
      </w:divBdr>
    </w:div>
    <w:div w:id="432669147">
      <w:bodyDiv w:val="1"/>
      <w:marLeft w:val="0"/>
      <w:marRight w:val="0"/>
      <w:marTop w:val="0"/>
      <w:marBottom w:val="0"/>
      <w:divBdr>
        <w:top w:val="none" w:sz="0" w:space="0" w:color="auto"/>
        <w:left w:val="none" w:sz="0" w:space="0" w:color="auto"/>
        <w:bottom w:val="none" w:sz="0" w:space="0" w:color="auto"/>
        <w:right w:val="none" w:sz="0" w:space="0" w:color="auto"/>
      </w:divBdr>
    </w:div>
    <w:div w:id="434133187">
      <w:bodyDiv w:val="1"/>
      <w:marLeft w:val="0"/>
      <w:marRight w:val="0"/>
      <w:marTop w:val="0"/>
      <w:marBottom w:val="0"/>
      <w:divBdr>
        <w:top w:val="none" w:sz="0" w:space="0" w:color="auto"/>
        <w:left w:val="none" w:sz="0" w:space="0" w:color="auto"/>
        <w:bottom w:val="none" w:sz="0" w:space="0" w:color="auto"/>
        <w:right w:val="none" w:sz="0" w:space="0" w:color="auto"/>
      </w:divBdr>
    </w:div>
    <w:div w:id="434332002">
      <w:bodyDiv w:val="1"/>
      <w:marLeft w:val="0"/>
      <w:marRight w:val="0"/>
      <w:marTop w:val="0"/>
      <w:marBottom w:val="0"/>
      <w:divBdr>
        <w:top w:val="none" w:sz="0" w:space="0" w:color="auto"/>
        <w:left w:val="none" w:sz="0" w:space="0" w:color="auto"/>
        <w:bottom w:val="none" w:sz="0" w:space="0" w:color="auto"/>
        <w:right w:val="none" w:sz="0" w:space="0" w:color="auto"/>
      </w:divBdr>
    </w:div>
    <w:div w:id="436369078">
      <w:bodyDiv w:val="1"/>
      <w:marLeft w:val="0"/>
      <w:marRight w:val="0"/>
      <w:marTop w:val="0"/>
      <w:marBottom w:val="0"/>
      <w:divBdr>
        <w:top w:val="none" w:sz="0" w:space="0" w:color="auto"/>
        <w:left w:val="none" w:sz="0" w:space="0" w:color="auto"/>
        <w:bottom w:val="none" w:sz="0" w:space="0" w:color="auto"/>
        <w:right w:val="none" w:sz="0" w:space="0" w:color="auto"/>
      </w:divBdr>
    </w:div>
    <w:div w:id="436483949">
      <w:bodyDiv w:val="1"/>
      <w:marLeft w:val="0"/>
      <w:marRight w:val="0"/>
      <w:marTop w:val="0"/>
      <w:marBottom w:val="0"/>
      <w:divBdr>
        <w:top w:val="none" w:sz="0" w:space="0" w:color="auto"/>
        <w:left w:val="none" w:sz="0" w:space="0" w:color="auto"/>
        <w:bottom w:val="none" w:sz="0" w:space="0" w:color="auto"/>
        <w:right w:val="none" w:sz="0" w:space="0" w:color="auto"/>
      </w:divBdr>
    </w:div>
    <w:div w:id="436826103">
      <w:bodyDiv w:val="1"/>
      <w:marLeft w:val="0"/>
      <w:marRight w:val="0"/>
      <w:marTop w:val="0"/>
      <w:marBottom w:val="0"/>
      <w:divBdr>
        <w:top w:val="none" w:sz="0" w:space="0" w:color="auto"/>
        <w:left w:val="none" w:sz="0" w:space="0" w:color="auto"/>
        <w:bottom w:val="none" w:sz="0" w:space="0" w:color="auto"/>
        <w:right w:val="none" w:sz="0" w:space="0" w:color="auto"/>
      </w:divBdr>
    </w:div>
    <w:div w:id="437216527">
      <w:bodyDiv w:val="1"/>
      <w:marLeft w:val="0"/>
      <w:marRight w:val="0"/>
      <w:marTop w:val="0"/>
      <w:marBottom w:val="0"/>
      <w:divBdr>
        <w:top w:val="none" w:sz="0" w:space="0" w:color="auto"/>
        <w:left w:val="none" w:sz="0" w:space="0" w:color="auto"/>
        <w:bottom w:val="none" w:sz="0" w:space="0" w:color="auto"/>
        <w:right w:val="none" w:sz="0" w:space="0" w:color="auto"/>
      </w:divBdr>
    </w:div>
    <w:div w:id="437606897">
      <w:bodyDiv w:val="1"/>
      <w:marLeft w:val="0"/>
      <w:marRight w:val="0"/>
      <w:marTop w:val="0"/>
      <w:marBottom w:val="0"/>
      <w:divBdr>
        <w:top w:val="none" w:sz="0" w:space="0" w:color="auto"/>
        <w:left w:val="none" w:sz="0" w:space="0" w:color="auto"/>
        <w:bottom w:val="none" w:sz="0" w:space="0" w:color="auto"/>
        <w:right w:val="none" w:sz="0" w:space="0" w:color="auto"/>
      </w:divBdr>
    </w:div>
    <w:div w:id="438186928">
      <w:bodyDiv w:val="1"/>
      <w:marLeft w:val="0"/>
      <w:marRight w:val="0"/>
      <w:marTop w:val="0"/>
      <w:marBottom w:val="0"/>
      <w:divBdr>
        <w:top w:val="none" w:sz="0" w:space="0" w:color="auto"/>
        <w:left w:val="none" w:sz="0" w:space="0" w:color="auto"/>
        <w:bottom w:val="none" w:sz="0" w:space="0" w:color="auto"/>
        <w:right w:val="none" w:sz="0" w:space="0" w:color="auto"/>
      </w:divBdr>
    </w:div>
    <w:div w:id="438834522">
      <w:bodyDiv w:val="1"/>
      <w:marLeft w:val="0"/>
      <w:marRight w:val="0"/>
      <w:marTop w:val="0"/>
      <w:marBottom w:val="0"/>
      <w:divBdr>
        <w:top w:val="none" w:sz="0" w:space="0" w:color="auto"/>
        <w:left w:val="none" w:sz="0" w:space="0" w:color="auto"/>
        <w:bottom w:val="none" w:sz="0" w:space="0" w:color="auto"/>
        <w:right w:val="none" w:sz="0" w:space="0" w:color="auto"/>
      </w:divBdr>
    </w:div>
    <w:div w:id="440152231">
      <w:bodyDiv w:val="1"/>
      <w:marLeft w:val="0"/>
      <w:marRight w:val="0"/>
      <w:marTop w:val="0"/>
      <w:marBottom w:val="0"/>
      <w:divBdr>
        <w:top w:val="none" w:sz="0" w:space="0" w:color="auto"/>
        <w:left w:val="none" w:sz="0" w:space="0" w:color="auto"/>
        <w:bottom w:val="none" w:sz="0" w:space="0" w:color="auto"/>
        <w:right w:val="none" w:sz="0" w:space="0" w:color="auto"/>
      </w:divBdr>
    </w:div>
    <w:div w:id="440344614">
      <w:bodyDiv w:val="1"/>
      <w:marLeft w:val="0"/>
      <w:marRight w:val="0"/>
      <w:marTop w:val="0"/>
      <w:marBottom w:val="0"/>
      <w:divBdr>
        <w:top w:val="none" w:sz="0" w:space="0" w:color="auto"/>
        <w:left w:val="none" w:sz="0" w:space="0" w:color="auto"/>
        <w:bottom w:val="none" w:sz="0" w:space="0" w:color="auto"/>
        <w:right w:val="none" w:sz="0" w:space="0" w:color="auto"/>
      </w:divBdr>
    </w:div>
    <w:div w:id="444153074">
      <w:bodyDiv w:val="1"/>
      <w:marLeft w:val="0"/>
      <w:marRight w:val="0"/>
      <w:marTop w:val="0"/>
      <w:marBottom w:val="0"/>
      <w:divBdr>
        <w:top w:val="none" w:sz="0" w:space="0" w:color="auto"/>
        <w:left w:val="none" w:sz="0" w:space="0" w:color="auto"/>
        <w:bottom w:val="none" w:sz="0" w:space="0" w:color="auto"/>
        <w:right w:val="none" w:sz="0" w:space="0" w:color="auto"/>
      </w:divBdr>
    </w:div>
    <w:div w:id="445737201">
      <w:bodyDiv w:val="1"/>
      <w:marLeft w:val="0"/>
      <w:marRight w:val="0"/>
      <w:marTop w:val="0"/>
      <w:marBottom w:val="0"/>
      <w:divBdr>
        <w:top w:val="none" w:sz="0" w:space="0" w:color="auto"/>
        <w:left w:val="none" w:sz="0" w:space="0" w:color="auto"/>
        <w:bottom w:val="none" w:sz="0" w:space="0" w:color="auto"/>
        <w:right w:val="none" w:sz="0" w:space="0" w:color="auto"/>
      </w:divBdr>
    </w:div>
    <w:div w:id="446851611">
      <w:bodyDiv w:val="1"/>
      <w:marLeft w:val="0"/>
      <w:marRight w:val="0"/>
      <w:marTop w:val="0"/>
      <w:marBottom w:val="0"/>
      <w:divBdr>
        <w:top w:val="none" w:sz="0" w:space="0" w:color="auto"/>
        <w:left w:val="none" w:sz="0" w:space="0" w:color="auto"/>
        <w:bottom w:val="none" w:sz="0" w:space="0" w:color="auto"/>
        <w:right w:val="none" w:sz="0" w:space="0" w:color="auto"/>
      </w:divBdr>
    </w:div>
    <w:div w:id="447283417">
      <w:bodyDiv w:val="1"/>
      <w:marLeft w:val="0"/>
      <w:marRight w:val="0"/>
      <w:marTop w:val="0"/>
      <w:marBottom w:val="0"/>
      <w:divBdr>
        <w:top w:val="none" w:sz="0" w:space="0" w:color="auto"/>
        <w:left w:val="none" w:sz="0" w:space="0" w:color="auto"/>
        <w:bottom w:val="none" w:sz="0" w:space="0" w:color="auto"/>
        <w:right w:val="none" w:sz="0" w:space="0" w:color="auto"/>
      </w:divBdr>
    </w:div>
    <w:div w:id="447969500">
      <w:bodyDiv w:val="1"/>
      <w:marLeft w:val="0"/>
      <w:marRight w:val="0"/>
      <w:marTop w:val="0"/>
      <w:marBottom w:val="0"/>
      <w:divBdr>
        <w:top w:val="none" w:sz="0" w:space="0" w:color="auto"/>
        <w:left w:val="none" w:sz="0" w:space="0" w:color="auto"/>
        <w:bottom w:val="none" w:sz="0" w:space="0" w:color="auto"/>
        <w:right w:val="none" w:sz="0" w:space="0" w:color="auto"/>
      </w:divBdr>
    </w:div>
    <w:div w:id="448352898">
      <w:bodyDiv w:val="1"/>
      <w:marLeft w:val="0"/>
      <w:marRight w:val="0"/>
      <w:marTop w:val="0"/>
      <w:marBottom w:val="0"/>
      <w:divBdr>
        <w:top w:val="none" w:sz="0" w:space="0" w:color="auto"/>
        <w:left w:val="none" w:sz="0" w:space="0" w:color="auto"/>
        <w:bottom w:val="none" w:sz="0" w:space="0" w:color="auto"/>
        <w:right w:val="none" w:sz="0" w:space="0" w:color="auto"/>
      </w:divBdr>
    </w:div>
    <w:div w:id="448360763">
      <w:bodyDiv w:val="1"/>
      <w:marLeft w:val="0"/>
      <w:marRight w:val="0"/>
      <w:marTop w:val="0"/>
      <w:marBottom w:val="0"/>
      <w:divBdr>
        <w:top w:val="none" w:sz="0" w:space="0" w:color="auto"/>
        <w:left w:val="none" w:sz="0" w:space="0" w:color="auto"/>
        <w:bottom w:val="none" w:sz="0" w:space="0" w:color="auto"/>
        <w:right w:val="none" w:sz="0" w:space="0" w:color="auto"/>
      </w:divBdr>
    </w:div>
    <w:div w:id="448402457">
      <w:bodyDiv w:val="1"/>
      <w:marLeft w:val="0"/>
      <w:marRight w:val="0"/>
      <w:marTop w:val="0"/>
      <w:marBottom w:val="0"/>
      <w:divBdr>
        <w:top w:val="none" w:sz="0" w:space="0" w:color="auto"/>
        <w:left w:val="none" w:sz="0" w:space="0" w:color="auto"/>
        <w:bottom w:val="none" w:sz="0" w:space="0" w:color="auto"/>
        <w:right w:val="none" w:sz="0" w:space="0" w:color="auto"/>
      </w:divBdr>
    </w:div>
    <w:div w:id="448670845">
      <w:bodyDiv w:val="1"/>
      <w:marLeft w:val="0"/>
      <w:marRight w:val="0"/>
      <w:marTop w:val="0"/>
      <w:marBottom w:val="0"/>
      <w:divBdr>
        <w:top w:val="none" w:sz="0" w:space="0" w:color="auto"/>
        <w:left w:val="none" w:sz="0" w:space="0" w:color="auto"/>
        <w:bottom w:val="none" w:sz="0" w:space="0" w:color="auto"/>
        <w:right w:val="none" w:sz="0" w:space="0" w:color="auto"/>
      </w:divBdr>
    </w:div>
    <w:div w:id="448741508">
      <w:bodyDiv w:val="1"/>
      <w:marLeft w:val="0"/>
      <w:marRight w:val="0"/>
      <w:marTop w:val="0"/>
      <w:marBottom w:val="0"/>
      <w:divBdr>
        <w:top w:val="none" w:sz="0" w:space="0" w:color="auto"/>
        <w:left w:val="none" w:sz="0" w:space="0" w:color="auto"/>
        <w:bottom w:val="none" w:sz="0" w:space="0" w:color="auto"/>
        <w:right w:val="none" w:sz="0" w:space="0" w:color="auto"/>
      </w:divBdr>
    </w:div>
    <w:div w:id="449321219">
      <w:bodyDiv w:val="1"/>
      <w:marLeft w:val="0"/>
      <w:marRight w:val="0"/>
      <w:marTop w:val="0"/>
      <w:marBottom w:val="0"/>
      <w:divBdr>
        <w:top w:val="none" w:sz="0" w:space="0" w:color="auto"/>
        <w:left w:val="none" w:sz="0" w:space="0" w:color="auto"/>
        <w:bottom w:val="none" w:sz="0" w:space="0" w:color="auto"/>
        <w:right w:val="none" w:sz="0" w:space="0" w:color="auto"/>
      </w:divBdr>
    </w:div>
    <w:div w:id="449514004">
      <w:bodyDiv w:val="1"/>
      <w:marLeft w:val="0"/>
      <w:marRight w:val="0"/>
      <w:marTop w:val="0"/>
      <w:marBottom w:val="0"/>
      <w:divBdr>
        <w:top w:val="none" w:sz="0" w:space="0" w:color="auto"/>
        <w:left w:val="none" w:sz="0" w:space="0" w:color="auto"/>
        <w:bottom w:val="none" w:sz="0" w:space="0" w:color="auto"/>
        <w:right w:val="none" w:sz="0" w:space="0" w:color="auto"/>
      </w:divBdr>
    </w:div>
    <w:div w:id="449855720">
      <w:bodyDiv w:val="1"/>
      <w:marLeft w:val="0"/>
      <w:marRight w:val="0"/>
      <w:marTop w:val="0"/>
      <w:marBottom w:val="0"/>
      <w:divBdr>
        <w:top w:val="none" w:sz="0" w:space="0" w:color="auto"/>
        <w:left w:val="none" w:sz="0" w:space="0" w:color="auto"/>
        <w:bottom w:val="none" w:sz="0" w:space="0" w:color="auto"/>
        <w:right w:val="none" w:sz="0" w:space="0" w:color="auto"/>
      </w:divBdr>
    </w:div>
    <w:div w:id="450056951">
      <w:bodyDiv w:val="1"/>
      <w:marLeft w:val="0"/>
      <w:marRight w:val="0"/>
      <w:marTop w:val="0"/>
      <w:marBottom w:val="0"/>
      <w:divBdr>
        <w:top w:val="none" w:sz="0" w:space="0" w:color="auto"/>
        <w:left w:val="none" w:sz="0" w:space="0" w:color="auto"/>
        <w:bottom w:val="none" w:sz="0" w:space="0" w:color="auto"/>
        <w:right w:val="none" w:sz="0" w:space="0" w:color="auto"/>
      </w:divBdr>
    </w:div>
    <w:div w:id="450780281">
      <w:bodyDiv w:val="1"/>
      <w:marLeft w:val="0"/>
      <w:marRight w:val="0"/>
      <w:marTop w:val="0"/>
      <w:marBottom w:val="0"/>
      <w:divBdr>
        <w:top w:val="none" w:sz="0" w:space="0" w:color="auto"/>
        <w:left w:val="none" w:sz="0" w:space="0" w:color="auto"/>
        <w:bottom w:val="none" w:sz="0" w:space="0" w:color="auto"/>
        <w:right w:val="none" w:sz="0" w:space="0" w:color="auto"/>
      </w:divBdr>
    </w:div>
    <w:div w:id="451826580">
      <w:bodyDiv w:val="1"/>
      <w:marLeft w:val="0"/>
      <w:marRight w:val="0"/>
      <w:marTop w:val="0"/>
      <w:marBottom w:val="0"/>
      <w:divBdr>
        <w:top w:val="none" w:sz="0" w:space="0" w:color="auto"/>
        <w:left w:val="none" w:sz="0" w:space="0" w:color="auto"/>
        <w:bottom w:val="none" w:sz="0" w:space="0" w:color="auto"/>
        <w:right w:val="none" w:sz="0" w:space="0" w:color="auto"/>
      </w:divBdr>
    </w:div>
    <w:div w:id="452601390">
      <w:bodyDiv w:val="1"/>
      <w:marLeft w:val="0"/>
      <w:marRight w:val="0"/>
      <w:marTop w:val="0"/>
      <w:marBottom w:val="0"/>
      <w:divBdr>
        <w:top w:val="none" w:sz="0" w:space="0" w:color="auto"/>
        <w:left w:val="none" w:sz="0" w:space="0" w:color="auto"/>
        <w:bottom w:val="none" w:sz="0" w:space="0" w:color="auto"/>
        <w:right w:val="none" w:sz="0" w:space="0" w:color="auto"/>
      </w:divBdr>
    </w:div>
    <w:div w:id="452749576">
      <w:bodyDiv w:val="1"/>
      <w:marLeft w:val="0"/>
      <w:marRight w:val="0"/>
      <w:marTop w:val="0"/>
      <w:marBottom w:val="0"/>
      <w:divBdr>
        <w:top w:val="none" w:sz="0" w:space="0" w:color="auto"/>
        <w:left w:val="none" w:sz="0" w:space="0" w:color="auto"/>
        <w:bottom w:val="none" w:sz="0" w:space="0" w:color="auto"/>
        <w:right w:val="none" w:sz="0" w:space="0" w:color="auto"/>
      </w:divBdr>
    </w:div>
    <w:div w:id="453714101">
      <w:bodyDiv w:val="1"/>
      <w:marLeft w:val="0"/>
      <w:marRight w:val="0"/>
      <w:marTop w:val="0"/>
      <w:marBottom w:val="0"/>
      <w:divBdr>
        <w:top w:val="none" w:sz="0" w:space="0" w:color="auto"/>
        <w:left w:val="none" w:sz="0" w:space="0" w:color="auto"/>
        <w:bottom w:val="none" w:sz="0" w:space="0" w:color="auto"/>
        <w:right w:val="none" w:sz="0" w:space="0" w:color="auto"/>
      </w:divBdr>
    </w:div>
    <w:div w:id="454759363">
      <w:bodyDiv w:val="1"/>
      <w:marLeft w:val="0"/>
      <w:marRight w:val="0"/>
      <w:marTop w:val="0"/>
      <w:marBottom w:val="0"/>
      <w:divBdr>
        <w:top w:val="none" w:sz="0" w:space="0" w:color="auto"/>
        <w:left w:val="none" w:sz="0" w:space="0" w:color="auto"/>
        <w:bottom w:val="none" w:sz="0" w:space="0" w:color="auto"/>
        <w:right w:val="none" w:sz="0" w:space="0" w:color="auto"/>
      </w:divBdr>
    </w:div>
    <w:div w:id="458643758">
      <w:bodyDiv w:val="1"/>
      <w:marLeft w:val="0"/>
      <w:marRight w:val="0"/>
      <w:marTop w:val="0"/>
      <w:marBottom w:val="0"/>
      <w:divBdr>
        <w:top w:val="none" w:sz="0" w:space="0" w:color="auto"/>
        <w:left w:val="none" w:sz="0" w:space="0" w:color="auto"/>
        <w:bottom w:val="none" w:sz="0" w:space="0" w:color="auto"/>
        <w:right w:val="none" w:sz="0" w:space="0" w:color="auto"/>
      </w:divBdr>
    </w:div>
    <w:div w:id="459305356">
      <w:bodyDiv w:val="1"/>
      <w:marLeft w:val="0"/>
      <w:marRight w:val="0"/>
      <w:marTop w:val="0"/>
      <w:marBottom w:val="0"/>
      <w:divBdr>
        <w:top w:val="none" w:sz="0" w:space="0" w:color="auto"/>
        <w:left w:val="none" w:sz="0" w:space="0" w:color="auto"/>
        <w:bottom w:val="none" w:sz="0" w:space="0" w:color="auto"/>
        <w:right w:val="none" w:sz="0" w:space="0" w:color="auto"/>
      </w:divBdr>
    </w:div>
    <w:div w:id="459802873">
      <w:bodyDiv w:val="1"/>
      <w:marLeft w:val="0"/>
      <w:marRight w:val="0"/>
      <w:marTop w:val="0"/>
      <w:marBottom w:val="0"/>
      <w:divBdr>
        <w:top w:val="none" w:sz="0" w:space="0" w:color="auto"/>
        <w:left w:val="none" w:sz="0" w:space="0" w:color="auto"/>
        <w:bottom w:val="none" w:sz="0" w:space="0" w:color="auto"/>
        <w:right w:val="none" w:sz="0" w:space="0" w:color="auto"/>
      </w:divBdr>
    </w:div>
    <w:div w:id="459962652">
      <w:bodyDiv w:val="1"/>
      <w:marLeft w:val="0"/>
      <w:marRight w:val="0"/>
      <w:marTop w:val="0"/>
      <w:marBottom w:val="0"/>
      <w:divBdr>
        <w:top w:val="none" w:sz="0" w:space="0" w:color="auto"/>
        <w:left w:val="none" w:sz="0" w:space="0" w:color="auto"/>
        <w:bottom w:val="none" w:sz="0" w:space="0" w:color="auto"/>
        <w:right w:val="none" w:sz="0" w:space="0" w:color="auto"/>
      </w:divBdr>
    </w:div>
    <w:div w:id="460080413">
      <w:bodyDiv w:val="1"/>
      <w:marLeft w:val="0"/>
      <w:marRight w:val="0"/>
      <w:marTop w:val="0"/>
      <w:marBottom w:val="0"/>
      <w:divBdr>
        <w:top w:val="none" w:sz="0" w:space="0" w:color="auto"/>
        <w:left w:val="none" w:sz="0" w:space="0" w:color="auto"/>
        <w:bottom w:val="none" w:sz="0" w:space="0" w:color="auto"/>
        <w:right w:val="none" w:sz="0" w:space="0" w:color="auto"/>
      </w:divBdr>
    </w:div>
    <w:div w:id="461535380">
      <w:bodyDiv w:val="1"/>
      <w:marLeft w:val="0"/>
      <w:marRight w:val="0"/>
      <w:marTop w:val="0"/>
      <w:marBottom w:val="0"/>
      <w:divBdr>
        <w:top w:val="none" w:sz="0" w:space="0" w:color="auto"/>
        <w:left w:val="none" w:sz="0" w:space="0" w:color="auto"/>
        <w:bottom w:val="none" w:sz="0" w:space="0" w:color="auto"/>
        <w:right w:val="none" w:sz="0" w:space="0" w:color="auto"/>
      </w:divBdr>
    </w:div>
    <w:div w:id="461773257">
      <w:bodyDiv w:val="1"/>
      <w:marLeft w:val="0"/>
      <w:marRight w:val="0"/>
      <w:marTop w:val="0"/>
      <w:marBottom w:val="0"/>
      <w:divBdr>
        <w:top w:val="none" w:sz="0" w:space="0" w:color="auto"/>
        <w:left w:val="none" w:sz="0" w:space="0" w:color="auto"/>
        <w:bottom w:val="none" w:sz="0" w:space="0" w:color="auto"/>
        <w:right w:val="none" w:sz="0" w:space="0" w:color="auto"/>
      </w:divBdr>
    </w:div>
    <w:div w:id="461920265">
      <w:bodyDiv w:val="1"/>
      <w:marLeft w:val="0"/>
      <w:marRight w:val="0"/>
      <w:marTop w:val="0"/>
      <w:marBottom w:val="0"/>
      <w:divBdr>
        <w:top w:val="none" w:sz="0" w:space="0" w:color="auto"/>
        <w:left w:val="none" w:sz="0" w:space="0" w:color="auto"/>
        <w:bottom w:val="none" w:sz="0" w:space="0" w:color="auto"/>
        <w:right w:val="none" w:sz="0" w:space="0" w:color="auto"/>
      </w:divBdr>
    </w:div>
    <w:div w:id="462231108">
      <w:bodyDiv w:val="1"/>
      <w:marLeft w:val="0"/>
      <w:marRight w:val="0"/>
      <w:marTop w:val="0"/>
      <w:marBottom w:val="0"/>
      <w:divBdr>
        <w:top w:val="none" w:sz="0" w:space="0" w:color="auto"/>
        <w:left w:val="none" w:sz="0" w:space="0" w:color="auto"/>
        <w:bottom w:val="none" w:sz="0" w:space="0" w:color="auto"/>
        <w:right w:val="none" w:sz="0" w:space="0" w:color="auto"/>
      </w:divBdr>
    </w:div>
    <w:div w:id="463160368">
      <w:bodyDiv w:val="1"/>
      <w:marLeft w:val="0"/>
      <w:marRight w:val="0"/>
      <w:marTop w:val="0"/>
      <w:marBottom w:val="0"/>
      <w:divBdr>
        <w:top w:val="none" w:sz="0" w:space="0" w:color="auto"/>
        <w:left w:val="none" w:sz="0" w:space="0" w:color="auto"/>
        <w:bottom w:val="none" w:sz="0" w:space="0" w:color="auto"/>
        <w:right w:val="none" w:sz="0" w:space="0" w:color="auto"/>
      </w:divBdr>
    </w:div>
    <w:div w:id="464737134">
      <w:bodyDiv w:val="1"/>
      <w:marLeft w:val="0"/>
      <w:marRight w:val="0"/>
      <w:marTop w:val="0"/>
      <w:marBottom w:val="0"/>
      <w:divBdr>
        <w:top w:val="none" w:sz="0" w:space="0" w:color="auto"/>
        <w:left w:val="none" w:sz="0" w:space="0" w:color="auto"/>
        <w:bottom w:val="none" w:sz="0" w:space="0" w:color="auto"/>
        <w:right w:val="none" w:sz="0" w:space="0" w:color="auto"/>
      </w:divBdr>
    </w:div>
    <w:div w:id="465010651">
      <w:bodyDiv w:val="1"/>
      <w:marLeft w:val="0"/>
      <w:marRight w:val="0"/>
      <w:marTop w:val="0"/>
      <w:marBottom w:val="0"/>
      <w:divBdr>
        <w:top w:val="none" w:sz="0" w:space="0" w:color="auto"/>
        <w:left w:val="none" w:sz="0" w:space="0" w:color="auto"/>
        <w:bottom w:val="none" w:sz="0" w:space="0" w:color="auto"/>
        <w:right w:val="none" w:sz="0" w:space="0" w:color="auto"/>
      </w:divBdr>
    </w:div>
    <w:div w:id="468013468">
      <w:bodyDiv w:val="1"/>
      <w:marLeft w:val="0"/>
      <w:marRight w:val="0"/>
      <w:marTop w:val="0"/>
      <w:marBottom w:val="0"/>
      <w:divBdr>
        <w:top w:val="none" w:sz="0" w:space="0" w:color="auto"/>
        <w:left w:val="none" w:sz="0" w:space="0" w:color="auto"/>
        <w:bottom w:val="none" w:sz="0" w:space="0" w:color="auto"/>
        <w:right w:val="none" w:sz="0" w:space="0" w:color="auto"/>
      </w:divBdr>
    </w:div>
    <w:div w:id="468017162">
      <w:bodyDiv w:val="1"/>
      <w:marLeft w:val="0"/>
      <w:marRight w:val="0"/>
      <w:marTop w:val="0"/>
      <w:marBottom w:val="0"/>
      <w:divBdr>
        <w:top w:val="none" w:sz="0" w:space="0" w:color="auto"/>
        <w:left w:val="none" w:sz="0" w:space="0" w:color="auto"/>
        <w:bottom w:val="none" w:sz="0" w:space="0" w:color="auto"/>
        <w:right w:val="none" w:sz="0" w:space="0" w:color="auto"/>
      </w:divBdr>
    </w:div>
    <w:div w:id="469909432">
      <w:bodyDiv w:val="1"/>
      <w:marLeft w:val="0"/>
      <w:marRight w:val="0"/>
      <w:marTop w:val="0"/>
      <w:marBottom w:val="0"/>
      <w:divBdr>
        <w:top w:val="none" w:sz="0" w:space="0" w:color="auto"/>
        <w:left w:val="none" w:sz="0" w:space="0" w:color="auto"/>
        <w:bottom w:val="none" w:sz="0" w:space="0" w:color="auto"/>
        <w:right w:val="none" w:sz="0" w:space="0" w:color="auto"/>
      </w:divBdr>
    </w:div>
    <w:div w:id="471094074">
      <w:bodyDiv w:val="1"/>
      <w:marLeft w:val="0"/>
      <w:marRight w:val="0"/>
      <w:marTop w:val="0"/>
      <w:marBottom w:val="0"/>
      <w:divBdr>
        <w:top w:val="none" w:sz="0" w:space="0" w:color="auto"/>
        <w:left w:val="none" w:sz="0" w:space="0" w:color="auto"/>
        <w:bottom w:val="none" w:sz="0" w:space="0" w:color="auto"/>
        <w:right w:val="none" w:sz="0" w:space="0" w:color="auto"/>
      </w:divBdr>
    </w:div>
    <w:div w:id="471563642">
      <w:bodyDiv w:val="1"/>
      <w:marLeft w:val="0"/>
      <w:marRight w:val="0"/>
      <w:marTop w:val="0"/>
      <w:marBottom w:val="0"/>
      <w:divBdr>
        <w:top w:val="none" w:sz="0" w:space="0" w:color="auto"/>
        <w:left w:val="none" w:sz="0" w:space="0" w:color="auto"/>
        <w:bottom w:val="none" w:sz="0" w:space="0" w:color="auto"/>
        <w:right w:val="none" w:sz="0" w:space="0" w:color="auto"/>
      </w:divBdr>
    </w:div>
    <w:div w:id="474225881">
      <w:bodyDiv w:val="1"/>
      <w:marLeft w:val="0"/>
      <w:marRight w:val="0"/>
      <w:marTop w:val="0"/>
      <w:marBottom w:val="0"/>
      <w:divBdr>
        <w:top w:val="none" w:sz="0" w:space="0" w:color="auto"/>
        <w:left w:val="none" w:sz="0" w:space="0" w:color="auto"/>
        <w:bottom w:val="none" w:sz="0" w:space="0" w:color="auto"/>
        <w:right w:val="none" w:sz="0" w:space="0" w:color="auto"/>
      </w:divBdr>
    </w:div>
    <w:div w:id="475028022">
      <w:bodyDiv w:val="1"/>
      <w:marLeft w:val="0"/>
      <w:marRight w:val="0"/>
      <w:marTop w:val="0"/>
      <w:marBottom w:val="0"/>
      <w:divBdr>
        <w:top w:val="none" w:sz="0" w:space="0" w:color="auto"/>
        <w:left w:val="none" w:sz="0" w:space="0" w:color="auto"/>
        <w:bottom w:val="none" w:sz="0" w:space="0" w:color="auto"/>
        <w:right w:val="none" w:sz="0" w:space="0" w:color="auto"/>
      </w:divBdr>
    </w:div>
    <w:div w:id="475610789">
      <w:bodyDiv w:val="1"/>
      <w:marLeft w:val="0"/>
      <w:marRight w:val="0"/>
      <w:marTop w:val="0"/>
      <w:marBottom w:val="0"/>
      <w:divBdr>
        <w:top w:val="none" w:sz="0" w:space="0" w:color="auto"/>
        <w:left w:val="none" w:sz="0" w:space="0" w:color="auto"/>
        <w:bottom w:val="none" w:sz="0" w:space="0" w:color="auto"/>
        <w:right w:val="none" w:sz="0" w:space="0" w:color="auto"/>
      </w:divBdr>
    </w:div>
    <w:div w:id="476189417">
      <w:bodyDiv w:val="1"/>
      <w:marLeft w:val="0"/>
      <w:marRight w:val="0"/>
      <w:marTop w:val="0"/>
      <w:marBottom w:val="0"/>
      <w:divBdr>
        <w:top w:val="none" w:sz="0" w:space="0" w:color="auto"/>
        <w:left w:val="none" w:sz="0" w:space="0" w:color="auto"/>
        <w:bottom w:val="none" w:sz="0" w:space="0" w:color="auto"/>
        <w:right w:val="none" w:sz="0" w:space="0" w:color="auto"/>
      </w:divBdr>
    </w:div>
    <w:div w:id="476605538">
      <w:bodyDiv w:val="1"/>
      <w:marLeft w:val="0"/>
      <w:marRight w:val="0"/>
      <w:marTop w:val="0"/>
      <w:marBottom w:val="0"/>
      <w:divBdr>
        <w:top w:val="none" w:sz="0" w:space="0" w:color="auto"/>
        <w:left w:val="none" w:sz="0" w:space="0" w:color="auto"/>
        <w:bottom w:val="none" w:sz="0" w:space="0" w:color="auto"/>
        <w:right w:val="none" w:sz="0" w:space="0" w:color="auto"/>
      </w:divBdr>
    </w:div>
    <w:div w:id="477960729">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003724">
      <w:bodyDiv w:val="1"/>
      <w:marLeft w:val="0"/>
      <w:marRight w:val="0"/>
      <w:marTop w:val="0"/>
      <w:marBottom w:val="0"/>
      <w:divBdr>
        <w:top w:val="none" w:sz="0" w:space="0" w:color="auto"/>
        <w:left w:val="none" w:sz="0" w:space="0" w:color="auto"/>
        <w:bottom w:val="none" w:sz="0" w:space="0" w:color="auto"/>
        <w:right w:val="none" w:sz="0" w:space="0" w:color="auto"/>
      </w:divBdr>
    </w:div>
    <w:div w:id="480388778">
      <w:bodyDiv w:val="1"/>
      <w:marLeft w:val="0"/>
      <w:marRight w:val="0"/>
      <w:marTop w:val="0"/>
      <w:marBottom w:val="0"/>
      <w:divBdr>
        <w:top w:val="none" w:sz="0" w:space="0" w:color="auto"/>
        <w:left w:val="none" w:sz="0" w:space="0" w:color="auto"/>
        <w:bottom w:val="none" w:sz="0" w:space="0" w:color="auto"/>
        <w:right w:val="none" w:sz="0" w:space="0" w:color="auto"/>
      </w:divBdr>
    </w:div>
    <w:div w:id="481965724">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2894135">
      <w:bodyDiv w:val="1"/>
      <w:marLeft w:val="0"/>
      <w:marRight w:val="0"/>
      <w:marTop w:val="0"/>
      <w:marBottom w:val="0"/>
      <w:divBdr>
        <w:top w:val="none" w:sz="0" w:space="0" w:color="auto"/>
        <w:left w:val="none" w:sz="0" w:space="0" w:color="auto"/>
        <w:bottom w:val="none" w:sz="0" w:space="0" w:color="auto"/>
        <w:right w:val="none" w:sz="0" w:space="0" w:color="auto"/>
      </w:divBdr>
    </w:div>
    <w:div w:id="482936264">
      <w:bodyDiv w:val="1"/>
      <w:marLeft w:val="0"/>
      <w:marRight w:val="0"/>
      <w:marTop w:val="0"/>
      <w:marBottom w:val="0"/>
      <w:divBdr>
        <w:top w:val="none" w:sz="0" w:space="0" w:color="auto"/>
        <w:left w:val="none" w:sz="0" w:space="0" w:color="auto"/>
        <w:bottom w:val="none" w:sz="0" w:space="0" w:color="auto"/>
        <w:right w:val="none" w:sz="0" w:space="0" w:color="auto"/>
      </w:divBdr>
    </w:div>
    <w:div w:id="483742775">
      <w:bodyDiv w:val="1"/>
      <w:marLeft w:val="0"/>
      <w:marRight w:val="0"/>
      <w:marTop w:val="0"/>
      <w:marBottom w:val="0"/>
      <w:divBdr>
        <w:top w:val="none" w:sz="0" w:space="0" w:color="auto"/>
        <w:left w:val="none" w:sz="0" w:space="0" w:color="auto"/>
        <w:bottom w:val="none" w:sz="0" w:space="0" w:color="auto"/>
        <w:right w:val="none" w:sz="0" w:space="0" w:color="auto"/>
      </w:divBdr>
    </w:div>
    <w:div w:id="484246941">
      <w:bodyDiv w:val="1"/>
      <w:marLeft w:val="0"/>
      <w:marRight w:val="0"/>
      <w:marTop w:val="0"/>
      <w:marBottom w:val="0"/>
      <w:divBdr>
        <w:top w:val="none" w:sz="0" w:space="0" w:color="auto"/>
        <w:left w:val="none" w:sz="0" w:space="0" w:color="auto"/>
        <w:bottom w:val="none" w:sz="0" w:space="0" w:color="auto"/>
        <w:right w:val="none" w:sz="0" w:space="0" w:color="auto"/>
      </w:divBdr>
    </w:div>
    <w:div w:id="484588053">
      <w:bodyDiv w:val="1"/>
      <w:marLeft w:val="0"/>
      <w:marRight w:val="0"/>
      <w:marTop w:val="0"/>
      <w:marBottom w:val="0"/>
      <w:divBdr>
        <w:top w:val="none" w:sz="0" w:space="0" w:color="auto"/>
        <w:left w:val="none" w:sz="0" w:space="0" w:color="auto"/>
        <w:bottom w:val="none" w:sz="0" w:space="0" w:color="auto"/>
        <w:right w:val="none" w:sz="0" w:space="0" w:color="auto"/>
      </w:divBdr>
    </w:div>
    <w:div w:id="486094561">
      <w:bodyDiv w:val="1"/>
      <w:marLeft w:val="0"/>
      <w:marRight w:val="0"/>
      <w:marTop w:val="0"/>
      <w:marBottom w:val="0"/>
      <w:divBdr>
        <w:top w:val="none" w:sz="0" w:space="0" w:color="auto"/>
        <w:left w:val="none" w:sz="0" w:space="0" w:color="auto"/>
        <w:bottom w:val="none" w:sz="0" w:space="0" w:color="auto"/>
        <w:right w:val="none" w:sz="0" w:space="0" w:color="auto"/>
      </w:divBdr>
    </w:div>
    <w:div w:id="486213642">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87088478">
      <w:bodyDiv w:val="1"/>
      <w:marLeft w:val="0"/>
      <w:marRight w:val="0"/>
      <w:marTop w:val="0"/>
      <w:marBottom w:val="0"/>
      <w:divBdr>
        <w:top w:val="none" w:sz="0" w:space="0" w:color="auto"/>
        <w:left w:val="none" w:sz="0" w:space="0" w:color="auto"/>
        <w:bottom w:val="none" w:sz="0" w:space="0" w:color="auto"/>
        <w:right w:val="none" w:sz="0" w:space="0" w:color="auto"/>
      </w:divBdr>
    </w:div>
    <w:div w:id="487750572">
      <w:bodyDiv w:val="1"/>
      <w:marLeft w:val="0"/>
      <w:marRight w:val="0"/>
      <w:marTop w:val="0"/>
      <w:marBottom w:val="0"/>
      <w:divBdr>
        <w:top w:val="none" w:sz="0" w:space="0" w:color="auto"/>
        <w:left w:val="none" w:sz="0" w:space="0" w:color="auto"/>
        <w:bottom w:val="none" w:sz="0" w:space="0" w:color="auto"/>
        <w:right w:val="none" w:sz="0" w:space="0" w:color="auto"/>
      </w:divBdr>
    </w:div>
    <w:div w:id="490410026">
      <w:bodyDiv w:val="1"/>
      <w:marLeft w:val="0"/>
      <w:marRight w:val="0"/>
      <w:marTop w:val="0"/>
      <w:marBottom w:val="0"/>
      <w:divBdr>
        <w:top w:val="none" w:sz="0" w:space="0" w:color="auto"/>
        <w:left w:val="none" w:sz="0" w:space="0" w:color="auto"/>
        <w:bottom w:val="none" w:sz="0" w:space="0" w:color="auto"/>
        <w:right w:val="none" w:sz="0" w:space="0" w:color="auto"/>
      </w:divBdr>
    </w:div>
    <w:div w:id="491340342">
      <w:bodyDiv w:val="1"/>
      <w:marLeft w:val="0"/>
      <w:marRight w:val="0"/>
      <w:marTop w:val="0"/>
      <w:marBottom w:val="0"/>
      <w:divBdr>
        <w:top w:val="none" w:sz="0" w:space="0" w:color="auto"/>
        <w:left w:val="none" w:sz="0" w:space="0" w:color="auto"/>
        <w:bottom w:val="none" w:sz="0" w:space="0" w:color="auto"/>
        <w:right w:val="none" w:sz="0" w:space="0" w:color="auto"/>
      </w:divBdr>
    </w:div>
    <w:div w:id="492332722">
      <w:bodyDiv w:val="1"/>
      <w:marLeft w:val="0"/>
      <w:marRight w:val="0"/>
      <w:marTop w:val="0"/>
      <w:marBottom w:val="0"/>
      <w:divBdr>
        <w:top w:val="none" w:sz="0" w:space="0" w:color="auto"/>
        <w:left w:val="none" w:sz="0" w:space="0" w:color="auto"/>
        <w:bottom w:val="none" w:sz="0" w:space="0" w:color="auto"/>
        <w:right w:val="none" w:sz="0" w:space="0" w:color="auto"/>
      </w:divBdr>
    </w:div>
    <w:div w:id="495653728">
      <w:bodyDiv w:val="1"/>
      <w:marLeft w:val="0"/>
      <w:marRight w:val="0"/>
      <w:marTop w:val="0"/>
      <w:marBottom w:val="0"/>
      <w:divBdr>
        <w:top w:val="none" w:sz="0" w:space="0" w:color="auto"/>
        <w:left w:val="none" w:sz="0" w:space="0" w:color="auto"/>
        <w:bottom w:val="none" w:sz="0" w:space="0" w:color="auto"/>
        <w:right w:val="none" w:sz="0" w:space="0" w:color="auto"/>
      </w:divBdr>
    </w:div>
    <w:div w:id="496651289">
      <w:bodyDiv w:val="1"/>
      <w:marLeft w:val="0"/>
      <w:marRight w:val="0"/>
      <w:marTop w:val="0"/>
      <w:marBottom w:val="0"/>
      <w:divBdr>
        <w:top w:val="none" w:sz="0" w:space="0" w:color="auto"/>
        <w:left w:val="none" w:sz="0" w:space="0" w:color="auto"/>
        <w:bottom w:val="none" w:sz="0" w:space="0" w:color="auto"/>
        <w:right w:val="none" w:sz="0" w:space="0" w:color="auto"/>
      </w:divBdr>
    </w:div>
    <w:div w:id="497036619">
      <w:bodyDiv w:val="1"/>
      <w:marLeft w:val="0"/>
      <w:marRight w:val="0"/>
      <w:marTop w:val="0"/>
      <w:marBottom w:val="0"/>
      <w:divBdr>
        <w:top w:val="none" w:sz="0" w:space="0" w:color="auto"/>
        <w:left w:val="none" w:sz="0" w:space="0" w:color="auto"/>
        <w:bottom w:val="none" w:sz="0" w:space="0" w:color="auto"/>
        <w:right w:val="none" w:sz="0" w:space="0" w:color="auto"/>
      </w:divBdr>
    </w:div>
    <w:div w:id="497040844">
      <w:bodyDiv w:val="1"/>
      <w:marLeft w:val="0"/>
      <w:marRight w:val="0"/>
      <w:marTop w:val="0"/>
      <w:marBottom w:val="0"/>
      <w:divBdr>
        <w:top w:val="none" w:sz="0" w:space="0" w:color="auto"/>
        <w:left w:val="none" w:sz="0" w:space="0" w:color="auto"/>
        <w:bottom w:val="none" w:sz="0" w:space="0" w:color="auto"/>
        <w:right w:val="none" w:sz="0" w:space="0" w:color="auto"/>
      </w:divBdr>
    </w:div>
    <w:div w:id="498233158">
      <w:bodyDiv w:val="1"/>
      <w:marLeft w:val="0"/>
      <w:marRight w:val="0"/>
      <w:marTop w:val="0"/>
      <w:marBottom w:val="0"/>
      <w:divBdr>
        <w:top w:val="none" w:sz="0" w:space="0" w:color="auto"/>
        <w:left w:val="none" w:sz="0" w:space="0" w:color="auto"/>
        <w:bottom w:val="none" w:sz="0" w:space="0" w:color="auto"/>
        <w:right w:val="none" w:sz="0" w:space="0" w:color="auto"/>
      </w:divBdr>
    </w:div>
    <w:div w:id="500631751">
      <w:bodyDiv w:val="1"/>
      <w:marLeft w:val="0"/>
      <w:marRight w:val="0"/>
      <w:marTop w:val="0"/>
      <w:marBottom w:val="0"/>
      <w:divBdr>
        <w:top w:val="none" w:sz="0" w:space="0" w:color="auto"/>
        <w:left w:val="none" w:sz="0" w:space="0" w:color="auto"/>
        <w:bottom w:val="none" w:sz="0" w:space="0" w:color="auto"/>
        <w:right w:val="none" w:sz="0" w:space="0" w:color="auto"/>
      </w:divBdr>
    </w:div>
    <w:div w:id="500776035">
      <w:bodyDiv w:val="1"/>
      <w:marLeft w:val="0"/>
      <w:marRight w:val="0"/>
      <w:marTop w:val="0"/>
      <w:marBottom w:val="0"/>
      <w:divBdr>
        <w:top w:val="none" w:sz="0" w:space="0" w:color="auto"/>
        <w:left w:val="none" w:sz="0" w:space="0" w:color="auto"/>
        <w:bottom w:val="none" w:sz="0" w:space="0" w:color="auto"/>
        <w:right w:val="none" w:sz="0" w:space="0" w:color="auto"/>
      </w:divBdr>
    </w:div>
    <w:div w:id="502819956">
      <w:bodyDiv w:val="1"/>
      <w:marLeft w:val="0"/>
      <w:marRight w:val="0"/>
      <w:marTop w:val="0"/>
      <w:marBottom w:val="0"/>
      <w:divBdr>
        <w:top w:val="none" w:sz="0" w:space="0" w:color="auto"/>
        <w:left w:val="none" w:sz="0" w:space="0" w:color="auto"/>
        <w:bottom w:val="none" w:sz="0" w:space="0" w:color="auto"/>
        <w:right w:val="none" w:sz="0" w:space="0" w:color="auto"/>
      </w:divBdr>
    </w:div>
    <w:div w:id="503664379">
      <w:bodyDiv w:val="1"/>
      <w:marLeft w:val="0"/>
      <w:marRight w:val="0"/>
      <w:marTop w:val="0"/>
      <w:marBottom w:val="0"/>
      <w:divBdr>
        <w:top w:val="none" w:sz="0" w:space="0" w:color="auto"/>
        <w:left w:val="none" w:sz="0" w:space="0" w:color="auto"/>
        <w:bottom w:val="none" w:sz="0" w:space="0" w:color="auto"/>
        <w:right w:val="none" w:sz="0" w:space="0" w:color="auto"/>
      </w:divBdr>
    </w:div>
    <w:div w:id="503981584">
      <w:bodyDiv w:val="1"/>
      <w:marLeft w:val="0"/>
      <w:marRight w:val="0"/>
      <w:marTop w:val="0"/>
      <w:marBottom w:val="0"/>
      <w:divBdr>
        <w:top w:val="none" w:sz="0" w:space="0" w:color="auto"/>
        <w:left w:val="none" w:sz="0" w:space="0" w:color="auto"/>
        <w:bottom w:val="none" w:sz="0" w:space="0" w:color="auto"/>
        <w:right w:val="none" w:sz="0" w:space="0" w:color="auto"/>
      </w:divBdr>
    </w:div>
    <w:div w:id="506674853">
      <w:bodyDiv w:val="1"/>
      <w:marLeft w:val="0"/>
      <w:marRight w:val="0"/>
      <w:marTop w:val="0"/>
      <w:marBottom w:val="0"/>
      <w:divBdr>
        <w:top w:val="none" w:sz="0" w:space="0" w:color="auto"/>
        <w:left w:val="none" w:sz="0" w:space="0" w:color="auto"/>
        <w:bottom w:val="none" w:sz="0" w:space="0" w:color="auto"/>
        <w:right w:val="none" w:sz="0" w:space="0" w:color="auto"/>
      </w:divBdr>
    </w:div>
    <w:div w:id="508564398">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148579">
      <w:bodyDiv w:val="1"/>
      <w:marLeft w:val="0"/>
      <w:marRight w:val="0"/>
      <w:marTop w:val="0"/>
      <w:marBottom w:val="0"/>
      <w:divBdr>
        <w:top w:val="none" w:sz="0" w:space="0" w:color="auto"/>
        <w:left w:val="none" w:sz="0" w:space="0" w:color="auto"/>
        <w:bottom w:val="none" w:sz="0" w:space="0" w:color="auto"/>
        <w:right w:val="none" w:sz="0" w:space="0" w:color="auto"/>
      </w:divBdr>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1526991">
      <w:bodyDiv w:val="1"/>
      <w:marLeft w:val="0"/>
      <w:marRight w:val="0"/>
      <w:marTop w:val="0"/>
      <w:marBottom w:val="0"/>
      <w:divBdr>
        <w:top w:val="none" w:sz="0" w:space="0" w:color="auto"/>
        <w:left w:val="none" w:sz="0" w:space="0" w:color="auto"/>
        <w:bottom w:val="none" w:sz="0" w:space="0" w:color="auto"/>
        <w:right w:val="none" w:sz="0" w:space="0" w:color="auto"/>
      </w:divBdr>
    </w:div>
    <w:div w:id="511722701">
      <w:bodyDiv w:val="1"/>
      <w:marLeft w:val="0"/>
      <w:marRight w:val="0"/>
      <w:marTop w:val="0"/>
      <w:marBottom w:val="0"/>
      <w:divBdr>
        <w:top w:val="none" w:sz="0" w:space="0" w:color="auto"/>
        <w:left w:val="none" w:sz="0" w:space="0" w:color="auto"/>
        <w:bottom w:val="none" w:sz="0" w:space="0" w:color="auto"/>
        <w:right w:val="none" w:sz="0" w:space="0" w:color="auto"/>
      </w:divBdr>
    </w:div>
    <w:div w:id="511839583">
      <w:bodyDiv w:val="1"/>
      <w:marLeft w:val="0"/>
      <w:marRight w:val="0"/>
      <w:marTop w:val="0"/>
      <w:marBottom w:val="0"/>
      <w:divBdr>
        <w:top w:val="none" w:sz="0" w:space="0" w:color="auto"/>
        <w:left w:val="none" w:sz="0" w:space="0" w:color="auto"/>
        <w:bottom w:val="none" w:sz="0" w:space="0" w:color="auto"/>
        <w:right w:val="none" w:sz="0" w:space="0" w:color="auto"/>
      </w:divBdr>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15266151">
      <w:bodyDiv w:val="1"/>
      <w:marLeft w:val="0"/>
      <w:marRight w:val="0"/>
      <w:marTop w:val="0"/>
      <w:marBottom w:val="0"/>
      <w:divBdr>
        <w:top w:val="none" w:sz="0" w:space="0" w:color="auto"/>
        <w:left w:val="none" w:sz="0" w:space="0" w:color="auto"/>
        <w:bottom w:val="none" w:sz="0" w:space="0" w:color="auto"/>
        <w:right w:val="none" w:sz="0" w:space="0" w:color="auto"/>
      </w:divBdr>
    </w:div>
    <w:div w:id="515847288">
      <w:bodyDiv w:val="1"/>
      <w:marLeft w:val="0"/>
      <w:marRight w:val="0"/>
      <w:marTop w:val="0"/>
      <w:marBottom w:val="0"/>
      <w:divBdr>
        <w:top w:val="none" w:sz="0" w:space="0" w:color="auto"/>
        <w:left w:val="none" w:sz="0" w:space="0" w:color="auto"/>
        <w:bottom w:val="none" w:sz="0" w:space="0" w:color="auto"/>
        <w:right w:val="none" w:sz="0" w:space="0" w:color="auto"/>
      </w:divBdr>
    </w:div>
    <w:div w:id="516775762">
      <w:bodyDiv w:val="1"/>
      <w:marLeft w:val="0"/>
      <w:marRight w:val="0"/>
      <w:marTop w:val="0"/>
      <w:marBottom w:val="0"/>
      <w:divBdr>
        <w:top w:val="none" w:sz="0" w:space="0" w:color="auto"/>
        <w:left w:val="none" w:sz="0" w:space="0" w:color="auto"/>
        <w:bottom w:val="none" w:sz="0" w:space="0" w:color="auto"/>
        <w:right w:val="none" w:sz="0" w:space="0" w:color="auto"/>
      </w:divBdr>
    </w:div>
    <w:div w:id="520239070">
      <w:bodyDiv w:val="1"/>
      <w:marLeft w:val="0"/>
      <w:marRight w:val="0"/>
      <w:marTop w:val="0"/>
      <w:marBottom w:val="0"/>
      <w:divBdr>
        <w:top w:val="none" w:sz="0" w:space="0" w:color="auto"/>
        <w:left w:val="none" w:sz="0" w:space="0" w:color="auto"/>
        <w:bottom w:val="none" w:sz="0" w:space="0" w:color="auto"/>
        <w:right w:val="none" w:sz="0" w:space="0" w:color="auto"/>
      </w:divBdr>
    </w:div>
    <w:div w:id="522404877">
      <w:bodyDiv w:val="1"/>
      <w:marLeft w:val="0"/>
      <w:marRight w:val="0"/>
      <w:marTop w:val="0"/>
      <w:marBottom w:val="0"/>
      <w:divBdr>
        <w:top w:val="none" w:sz="0" w:space="0" w:color="auto"/>
        <w:left w:val="none" w:sz="0" w:space="0" w:color="auto"/>
        <w:bottom w:val="none" w:sz="0" w:space="0" w:color="auto"/>
        <w:right w:val="none" w:sz="0" w:space="0" w:color="auto"/>
      </w:divBdr>
    </w:div>
    <w:div w:id="522595051">
      <w:bodyDiv w:val="1"/>
      <w:marLeft w:val="0"/>
      <w:marRight w:val="0"/>
      <w:marTop w:val="0"/>
      <w:marBottom w:val="0"/>
      <w:divBdr>
        <w:top w:val="none" w:sz="0" w:space="0" w:color="auto"/>
        <w:left w:val="none" w:sz="0" w:space="0" w:color="auto"/>
        <w:bottom w:val="none" w:sz="0" w:space="0" w:color="auto"/>
        <w:right w:val="none" w:sz="0" w:space="0" w:color="auto"/>
      </w:divBdr>
    </w:div>
    <w:div w:id="524290068">
      <w:bodyDiv w:val="1"/>
      <w:marLeft w:val="0"/>
      <w:marRight w:val="0"/>
      <w:marTop w:val="0"/>
      <w:marBottom w:val="0"/>
      <w:divBdr>
        <w:top w:val="none" w:sz="0" w:space="0" w:color="auto"/>
        <w:left w:val="none" w:sz="0" w:space="0" w:color="auto"/>
        <w:bottom w:val="none" w:sz="0" w:space="0" w:color="auto"/>
        <w:right w:val="none" w:sz="0" w:space="0" w:color="auto"/>
      </w:divBdr>
    </w:div>
    <w:div w:id="526061811">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30725149">
      <w:bodyDiv w:val="1"/>
      <w:marLeft w:val="0"/>
      <w:marRight w:val="0"/>
      <w:marTop w:val="0"/>
      <w:marBottom w:val="0"/>
      <w:divBdr>
        <w:top w:val="none" w:sz="0" w:space="0" w:color="auto"/>
        <w:left w:val="none" w:sz="0" w:space="0" w:color="auto"/>
        <w:bottom w:val="none" w:sz="0" w:space="0" w:color="auto"/>
        <w:right w:val="none" w:sz="0" w:space="0" w:color="auto"/>
      </w:divBdr>
    </w:div>
    <w:div w:id="530874032">
      <w:bodyDiv w:val="1"/>
      <w:marLeft w:val="0"/>
      <w:marRight w:val="0"/>
      <w:marTop w:val="0"/>
      <w:marBottom w:val="0"/>
      <w:divBdr>
        <w:top w:val="none" w:sz="0" w:space="0" w:color="auto"/>
        <w:left w:val="none" w:sz="0" w:space="0" w:color="auto"/>
        <w:bottom w:val="none" w:sz="0" w:space="0" w:color="auto"/>
        <w:right w:val="none" w:sz="0" w:space="0" w:color="auto"/>
      </w:divBdr>
    </w:div>
    <w:div w:id="531115743">
      <w:bodyDiv w:val="1"/>
      <w:marLeft w:val="0"/>
      <w:marRight w:val="0"/>
      <w:marTop w:val="0"/>
      <w:marBottom w:val="0"/>
      <w:divBdr>
        <w:top w:val="none" w:sz="0" w:space="0" w:color="auto"/>
        <w:left w:val="none" w:sz="0" w:space="0" w:color="auto"/>
        <w:bottom w:val="none" w:sz="0" w:space="0" w:color="auto"/>
        <w:right w:val="none" w:sz="0" w:space="0" w:color="auto"/>
      </w:divBdr>
    </w:div>
    <w:div w:id="532115138">
      <w:bodyDiv w:val="1"/>
      <w:marLeft w:val="0"/>
      <w:marRight w:val="0"/>
      <w:marTop w:val="0"/>
      <w:marBottom w:val="0"/>
      <w:divBdr>
        <w:top w:val="none" w:sz="0" w:space="0" w:color="auto"/>
        <w:left w:val="none" w:sz="0" w:space="0" w:color="auto"/>
        <w:bottom w:val="none" w:sz="0" w:space="0" w:color="auto"/>
        <w:right w:val="none" w:sz="0" w:space="0" w:color="auto"/>
      </w:divBdr>
    </w:div>
    <w:div w:id="535387022">
      <w:bodyDiv w:val="1"/>
      <w:marLeft w:val="0"/>
      <w:marRight w:val="0"/>
      <w:marTop w:val="0"/>
      <w:marBottom w:val="0"/>
      <w:divBdr>
        <w:top w:val="none" w:sz="0" w:space="0" w:color="auto"/>
        <w:left w:val="none" w:sz="0" w:space="0" w:color="auto"/>
        <w:bottom w:val="none" w:sz="0" w:space="0" w:color="auto"/>
        <w:right w:val="none" w:sz="0" w:space="0" w:color="auto"/>
      </w:divBdr>
    </w:div>
    <w:div w:id="536158619">
      <w:bodyDiv w:val="1"/>
      <w:marLeft w:val="0"/>
      <w:marRight w:val="0"/>
      <w:marTop w:val="0"/>
      <w:marBottom w:val="0"/>
      <w:divBdr>
        <w:top w:val="none" w:sz="0" w:space="0" w:color="auto"/>
        <w:left w:val="none" w:sz="0" w:space="0" w:color="auto"/>
        <w:bottom w:val="none" w:sz="0" w:space="0" w:color="auto"/>
        <w:right w:val="none" w:sz="0" w:space="0" w:color="auto"/>
      </w:divBdr>
    </w:div>
    <w:div w:id="537283044">
      <w:bodyDiv w:val="1"/>
      <w:marLeft w:val="0"/>
      <w:marRight w:val="0"/>
      <w:marTop w:val="0"/>
      <w:marBottom w:val="0"/>
      <w:divBdr>
        <w:top w:val="none" w:sz="0" w:space="0" w:color="auto"/>
        <w:left w:val="none" w:sz="0" w:space="0" w:color="auto"/>
        <w:bottom w:val="none" w:sz="0" w:space="0" w:color="auto"/>
        <w:right w:val="none" w:sz="0" w:space="0" w:color="auto"/>
      </w:divBdr>
    </w:div>
    <w:div w:id="537398084">
      <w:bodyDiv w:val="1"/>
      <w:marLeft w:val="0"/>
      <w:marRight w:val="0"/>
      <w:marTop w:val="0"/>
      <w:marBottom w:val="0"/>
      <w:divBdr>
        <w:top w:val="none" w:sz="0" w:space="0" w:color="auto"/>
        <w:left w:val="none" w:sz="0" w:space="0" w:color="auto"/>
        <w:bottom w:val="none" w:sz="0" w:space="0" w:color="auto"/>
        <w:right w:val="none" w:sz="0" w:space="0" w:color="auto"/>
      </w:divBdr>
    </w:div>
    <w:div w:id="538322688">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137756">
      <w:bodyDiv w:val="1"/>
      <w:marLeft w:val="0"/>
      <w:marRight w:val="0"/>
      <w:marTop w:val="0"/>
      <w:marBottom w:val="0"/>
      <w:divBdr>
        <w:top w:val="none" w:sz="0" w:space="0" w:color="auto"/>
        <w:left w:val="none" w:sz="0" w:space="0" w:color="auto"/>
        <w:bottom w:val="none" w:sz="0" w:space="0" w:color="auto"/>
        <w:right w:val="none" w:sz="0" w:space="0" w:color="auto"/>
      </w:divBdr>
    </w:div>
    <w:div w:id="542716029">
      <w:bodyDiv w:val="1"/>
      <w:marLeft w:val="0"/>
      <w:marRight w:val="0"/>
      <w:marTop w:val="0"/>
      <w:marBottom w:val="0"/>
      <w:divBdr>
        <w:top w:val="none" w:sz="0" w:space="0" w:color="auto"/>
        <w:left w:val="none" w:sz="0" w:space="0" w:color="auto"/>
        <w:bottom w:val="none" w:sz="0" w:space="0" w:color="auto"/>
        <w:right w:val="none" w:sz="0" w:space="0" w:color="auto"/>
      </w:divBdr>
    </w:div>
    <w:div w:id="542866351">
      <w:bodyDiv w:val="1"/>
      <w:marLeft w:val="0"/>
      <w:marRight w:val="0"/>
      <w:marTop w:val="0"/>
      <w:marBottom w:val="0"/>
      <w:divBdr>
        <w:top w:val="none" w:sz="0" w:space="0" w:color="auto"/>
        <w:left w:val="none" w:sz="0" w:space="0" w:color="auto"/>
        <w:bottom w:val="none" w:sz="0" w:space="0" w:color="auto"/>
        <w:right w:val="none" w:sz="0" w:space="0" w:color="auto"/>
      </w:divBdr>
    </w:div>
    <w:div w:id="544491661">
      <w:bodyDiv w:val="1"/>
      <w:marLeft w:val="0"/>
      <w:marRight w:val="0"/>
      <w:marTop w:val="0"/>
      <w:marBottom w:val="0"/>
      <w:divBdr>
        <w:top w:val="none" w:sz="0" w:space="0" w:color="auto"/>
        <w:left w:val="none" w:sz="0" w:space="0" w:color="auto"/>
        <w:bottom w:val="none" w:sz="0" w:space="0" w:color="auto"/>
        <w:right w:val="none" w:sz="0" w:space="0" w:color="auto"/>
      </w:divBdr>
    </w:div>
    <w:div w:id="545068493">
      <w:bodyDiv w:val="1"/>
      <w:marLeft w:val="0"/>
      <w:marRight w:val="0"/>
      <w:marTop w:val="0"/>
      <w:marBottom w:val="0"/>
      <w:divBdr>
        <w:top w:val="none" w:sz="0" w:space="0" w:color="auto"/>
        <w:left w:val="none" w:sz="0" w:space="0" w:color="auto"/>
        <w:bottom w:val="none" w:sz="0" w:space="0" w:color="auto"/>
        <w:right w:val="none" w:sz="0" w:space="0" w:color="auto"/>
      </w:divBdr>
    </w:div>
    <w:div w:id="545988246">
      <w:bodyDiv w:val="1"/>
      <w:marLeft w:val="0"/>
      <w:marRight w:val="0"/>
      <w:marTop w:val="0"/>
      <w:marBottom w:val="0"/>
      <w:divBdr>
        <w:top w:val="none" w:sz="0" w:space="0" w:color="auto"/>
        <w:left w:val="none" w:sz="0" w:space="0" w:color="auto"/>
        <w:bottom w:val="none" w:sz="0" w:space="0" w:color="auto"/>
        <w:right w:val="none" w:sz="0" w:space="0" w:color="auto"/>
      </w:divBdr>
    </w:div>
    <w:div w:id="547765157">
      <w:bodyDiv w:val="1"/>
      <w:marLeft w:val="0"/>
      <w:marRight w:val="0"/>
      <w:marTop w:val="0"/>
      <w:marBottom w:val="0"/>
      <w:divBdr>
        <w:top w:val="none" w:sz="0" w:space="0" w:color="auto"/>
        <w:left w:val="none" w:sz="0" w:space="0" w:color="auto"/>
        <w:bottom w:val="none" w:sz="0" w:space="0" w:color="auto"/>
        <w:right w:val="none" w:sz="0" w:space="0" w:color="auto"/>
      </w:divBdr>
    </w:div>
    <w:div w:id="547769090">
      <w:bodyDiv w:val="1"/>
      <w:marLeft w:val="0"/>
      <w:marRight w:val="0"/>
      <w:marTop w:val="0"/>
      <w:marBottom w:val="0"/>
      <w:divBdr>
        <w:top w:val="none" w:sz="0" w:space="0" w:color="auto"/>
        <w:left w:val="none" w:sz="0" w:space="0" w:color="auto"/>
        <w:bottom w:val="none" w:sz="0" w:space="0" w:color="auto"/>
        <w:right w:val="none" w:sz="0" w:space="0" w:color="auto"/>
      </w:divBdr>
    </w:div>
    <w:div w:id="547842776">
      <w:bodyDiv w:val="1"/>
      <w:marLeft w:val="0"/>
      <w:marRight w:val="0"/>
      <w:marTop w:val="0"/>
      <w:marBottom w:val="0"/>
      <w:divBdr>
        <w:top w:val="none" w:sz="0" w:space="0" w:color="auto"/>
        <w:left w:val="none" w:sz="0" w:space="0" w:color="auto"/>
        <w:bottom w:val="none" w:sz="0" w:space="0" w:color="auto"/>
        <w:right w:val="none" w:sz="0" w:space="0" w:color="auto"/>
      </w:divBdr>
    </w:div>
    <w:div w:id="550195144">
      <w:bodyDiv w:val="1"/>
      <w:marLeft w:val="0"/>
      <w:marRight w:val="0"/>
      <w:marTop w:val="0"/>
      <w:marBottom w:val="0"/>
      <w:divBdr>
        <w:top w:val="none" w:sz="0" w:space="0" w:color="auto"/>
        <w:left w:val="none" w:sz="0" w:space="0" w:color="auto"/>
        <w:bottom w:val="none" w:sz="0" w:space="0" w:color="auto"/>
        <w:right w:val="none" w:sz="0" w:space="0" w:color="auto"/>
      </w:divBdr>
    </w:div>
    <w:div w:id="554854102">
      <w:bodyDiv w:val="1"/>
      <w:marLeft w:val="0"/>
      <w:marRight w:val="0"/>
      <w:marTop w:val="0"/>
      <w:marBottom w:val="0"/>
      <w:divBdr>
        <w:top w:val="none" w:sz="0" w:space="0" w:color="auto"/>
        <w:left w:val="none" w:sz="0" w:space="0" w:color="auto"/>
        <w:bottom w:val="none" w:sz="0" w:space="0" w:color="auto"/>
        <w:right w:val="none" w:sz="0" w:space="0" w:color="auto"/>
      </w:divBdr>
    </w:div>
    <w:div w:id="556010548">
      <w:bodyDiv w:val="1"/>
      <w:marLeft w:val="0"/>
      <w:marRight w:val="0"/>
      <w:marTop w:val="0"/>
      <w:marBottom w:val="0"/>
      <w:divBdr>
        <w:top w:val="none" w:sz="0" w:space="0" w:color="auto"/>
        <w:left w:val="none" w:sz="0" w:space="0" w:color="auto"/>
        <w:bottom w:val="none" w:sz="0" w:space="0" w:color="auto"/>
        <w:right w:val="none" w:sz="0" w:space="0" w:color="auto"/>
      </w:divBdr>
    </w:div>
    <w:div w:id="557009755">
      <w:bodyDiv w:val="1"/>
      <w:marLeft w:val="0"/>
      <w:marRight w:val="0"/>
      <w:marTop w:val="0"/>
      <w:marBottom w:val="0"/>
      <w:divBdr>
        <w:top w:val="none" w:sz="0" w:space="0" w:color="auto"/>
        <w:left w:val="none" w:sz="0" w:space="0" w:color="auto"/>
        <w:bottom w:val="none" w:sz="0" w:space="0" w:color="auto"/>
        <w:right w:val="none" w:sz="0" w:space="0" w:color="auto"/>
      </w:divBdr>
    </w:div>
    <w:div w:id="557014912">
      <w:bodyDiv w:val="1"/>
      <w:marLeft w:val="0"/>
      <w:marRight w:val="0"/>
      <w:marTop w:val="0"/>
      <w:marBottom w:val="0"/>
      <w:divBdr>
        <w:top w:val="none" w:sz="0" w:space="0" w:color="auto"/>
        <w:left w:val="none" w:sz="0" w:space="0" w:color="auto"/>
        <w:bottom w:val="none" w:sz="0" w:space="0" w:color="auto"/>
        <w:right w:val="none" w:sz="0" w:space="0" w:color="auto"/>
      </w:divBdr>
    </w:div>
    <w:div w:id="557127437">
      <w:bodyDiv w:val="1"/>
      <w:marLeft w:val="0"/>
      <w:marRight w:val="0"/>
      <w:marTop w:val="0"/>
      <w:marBottom w:val="0"/>
      <w:divBdr>
        <w:top w:val="none" w:sz="0" w:space="0" w:color="auto"/>
        <w:left w:val="none" w:sz="0" w:space="0" w:color="auto"/>
        <w:bottom w:val="none" w:sz="0" w:space="0" w:color="auto"/>
        <w:right w:val="none" w:sz="0" w:space="0" w:color="auto"/>
      </w:divBdr>
    </w:div>
    <w:div w:id="559168987">
      <w:bodyDiv w:val="1"/>
      <w:marLeft w:val="0"/>
      <w:marRight w:val="0"/>
      <w:marTop w:val="0"/>
      <w:marBottom w:val="0"/>
      <w:divBdr>
        <w:top w:val="none" w:sz="0" w:space="0" w:color="auto"/>
        <w:left w:val="none" w:sz="0" w:space="0" w:color="auto"/>
        <w:bottom w:val="none" w:sz="0" w:space="0" w:color="auto"/>
        <w:right w:val="none" w:sz="0" w:space="0" w:color="auto"/>
      </w:divBdr>
    </w:div>
    <w:div w:id="559639413">
      <w:bodyDiv w:val="1"/>
      <w:marLeft w:val="0"/>
      <w:marRight w:val="0"/>
      <w:marTop w:val="0"/>
      <w:marBottom w:val="0"/>
      <w:divBdr>
        <w:top w:val="none" w:sz="0" w:space="0" w:color="auto"/>
        <w:left w:val="none" w:sz="0" w:space="0" w:color="auto"/>
        <w:bottom w:val="none" w:sz="0" w:space="0" w:color="auto"/>
        <w:right w:val="none" w:sz="0" w:space="0" w:color="auto"/>
      </w:divBdr>
    </w:div>
    <w:div w:id="559705672">
      <w:bodyDiv w:val="1"/>
      <w:marLeft w:val="0"/>
      <w:marRight w:val="0"/>
      <w:marTop w:val="0"/>
      <w:marBottom w:val="0"/>
      <w:divBdr>
        <w:top w:val="none" w:sz="0" w:space="0" w:color="auto"/>
        <w:left w:val="none" w:sz="0" w:space="0" w:color="auto"/>
        <w:bottom w:val="none" w:sz="0" w:space="0" w:color="auto"/>
        <w:right w:val="none" w:sz="0" w:space="0" w:color="auto"/>
      </w:divBdr>
    </w:div>
    <w:div w:id="561867833">
      <w:bodyDiv w:val="1"/>
      <w:marLeft w:val="0"/>
      <w:marRight w:val="0"/>
      <w:marTop w:val="0"/>
      <w:marBottom w:val="0"/>
      <w:divBdr>
        <w:top w:val="none" w:sz="0" w:space="0" w:color="auto"/>
        <w:left w:val="none" w:sz="0" w:space="0" w:color="auto"/>
        <w:bottom w:val="none" w:sz="0" w:space="0" w:color="auto"/>
        <w:right w:val="none" w:sz="0" w:space="0" w:color="auto"/>
      </w:divBdr>
    </w:div>
    <w:div w:id="561982822">
      <w:bodyDiv w:val="1"/>
      <w:marLeft w:val="0"/>
      <w:marRight w:val="0"/>
      <w:marTop w:val="0"/>
      <w:marBottom w:val="0"/>
      <w:divBdr>
        <w:top w:val="none" w:sz="0" w:space="0" w:color="auto"/>
        <w:left w:val="none" w:sz="0" w:space="0" w:color="auto"/>
        <w:bottom w:val="none" w:sz="0" w:space="0" w:color="auto"/>
        <w:right w:val="none" w:sz="0" w:space="0" w:color="auto"/>
      </w:divBdr>
    </w:div>
    <w:div w:id="562641587">
      <w:bodyDiv w:val="1"/>
      <w:marLeft w:val="0"/>
      <w:marRight w:val="0"/>
      <w:marTop w:val="0"/>
      <w:marBottom w:val="0"/>
      <w:divBdr>
        <w:top w:val="none" w:sz="0" w:space="0" w:color="auto"/>
        <w:left w:val="none" w:sz="0" w:space="0" w:color="auto"/>
        <w:bottom w:val="none" w:sz="0" w:space="0" w:color="auto"/>
        <w:right w:val="none" w:sz="0" w:space="0" w:color="auto"/>
      </w:divBdr>
    </w:div>
    <w:div w:id="562644906">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64224004">
      <w:bodyDiv w:val="1"/>
      <w:marLeft w:val="0"/>
      <w:marRight w:val="0"/>
      <w:marTop w:val="0"/>
      <w:marBottom w:val="0"/>
      <w:divBdr>
        <w:top w:val="none" w:sz="0" w:space="0" w:color="auto"/>
        <w:left w:val="none" w:sz="0" w:space="0" w:color="auto"/>
        <w:bottom w:val="none" w:sz="0" w:space="0" w:color="auto"/>
        <w:right w:val="none" w:sz="0" w:space="0" w:color="auto"/>
      </w:divBdr>
    </w:div>
    <w:div w:id="564949085">
      <w:bodyDiv w:val="1"/>
      <w:marLeft w:val="0"/>
      <w:marRight w:val="0"/>
      <w:marTop w:val="0"/>
      <w:marBottom w:val="0"/>
      <w:divBdr>
        <w:top w:val="none" w:sz="0" w:space="0" w:color="auto"/>
        <w:left w:val="none" w:sz="0" w:space="0" w:color="auto"/>
        <w:bottom w:val="none" w:sz="0" w:space="0" w:color="auto"/>
        <w:right w:val="none" w:sz="0" w:space="0" w:color="auto"/>
      </w:divBdr>
    </w:div>
    <w:div w:id="566497996">
      <w:bodyDiv w:val="1"/>
      <w:marLeft w:val="0"/>
      <w:marRight w:val="0"/>
      <w:marTop w:val="0"/>
      <w:marBottom w:val="0"/>
      <w:divBdr>
        <w:top w:val="none" w:sz="0" w:space="0" w:color="auto"/>
        <w:left w:val="none" w:sz="0" w:space="0" w:color="auto"/>
        <w:bottom w:val="none" w:sz="0" w:space="0" w:color="auto"/>
        <w:right w:val="none" w:sz="0" w:space="0" w:color="auto"/>
      </w:divBdr>
    </w:div>
    <w:div w:id="566846874">
      <w:bodyDiv w:val="1"/>
      <w:marLeft w:val="0"/>
      <w:marRight w:val="0"/>
      <w:marTop w:val="0"/>
      <w:marBottom w:val="0"/>
      <w:divBdr>
        <w:top w:val="none" w:sz="0" w:space="0" w:color="auto"/>
        <w:left w:val="none" w:sz="0" w:space="0" w:color="auto"/>
        <w:bottom w:val="none" w:sz="0" w:space="0" w:color="auto"/>
        <w:right w:val="none" w:sz="0" w:space="0" w:color="auto"/>
      </w:divBdr>
    </w:div>
    <w:div w:id="567112497">
      <w:bodyDiv w:val="1"/>
      <w:marLeft w:val="0"/>
      <w:marRight w:val="0"/>
      <w:marTop w:val="0"/>
      <w:marBottom w:val="0"/>
      <w:divBdr>
        <w:top w:val="none" w:sz="0" w:space="0" w:color="auto"/>
        <w:left w:val="none" w:sz="0" w:space="0" w:color="auto"/>
        <w:bottom w:val="none" w:sz="0" w:space="0" w:color="auto"/>
        <w:right w:val="none" w:sz="0" w:space="0" w:color="auto"/>
      </w:divBdr>
    </w:div>
    <w:div w:id="568082131">
      <w:bodyDiv w:val="1"/>
      <w:marLeft w:val="0"/>
      <w:marRight w:val="0"/>
      <w:marTop w:val="0"/>
      <w:marBottom w:val="0"/>
      <w:divBdr>
        <w:top w:val="none" w:sz="0" w:space="0" w:color="auto"/>
        <w:left w:val="none" w:sz="0" w:space="0" w:color="auto"/>
        <w:bottom w:val="none" w:sz="0" w:space="0" w:color="auto"/>
        <w:right w:val="none" w:sz="0" w:space="0" w:color="auto"/>
      </w:divBdr>
    </w:div>
    <w:div w:id="568148623">
      <w:bodyDiv w:val="1"/>
      <w:marLeft w:val="0"/>
      <w:marRight w:val="0"/>
      <w:marTop w:val="0"/>
      <w:marBottom w:val="0"/>
      <w:divBdr>
        <w:top w:val="none" w:sz="0" w:space="0" w:color="auto"/>
        <w:left w:val="none" w:sz="0" w:space="0" w:color="auto"/>
        <w:bottom w:val="none" w:sz="0" w:space="0" w:color="auto"/>
        <w:right w:val="none" w:sz="0" w:space="0" w:color="auto"/>
      </w:divBdr>
    </w:div>
    <w:div w:id="570238981">
      <w:bodyDiv w:val="1"/>
      <w:marLeft w:val="0"/>
      <w:marRight w:val="0"/>
      <w:marTop w:val="0"/>
      <w:marBottom w:val="0"/>
      <w:divBdr>
        <w:top w:val="none" w:sz="0" w:space="0" w:color="auto"/>
        <w:left w:val="none" w:sz="0" w:space="0" w:color="auto"/>
        <w:bottom w:val="none" w:sz="0" w:space="0" w:color="auto"/>
        <w:right w:val="none" w:sz="0" w:space="0" w:color="auto"/>
      </w:divBdr>
    </w:div>
    <w:div w:id="571163468">
      <w:bodyDiv w:val="1"/>
      <w:marLeft w:val="0"/>
      <w:marRight w:val="0"/>
      <w:marTop w:val="0"/>
      <w:marBottom w:val="0"/>
      <w:divBdr>
        <w:top w:val="none" w:sz="0" w:space="0" w:color="auto"/>
        <w:left w:val="none" w:sz="0" w:space="0" w:color="auto"/>
        <w:bottom w:val="none" w:sz="0" w:space="0" w:color="auto"/>
        <w:right w:val="none" w:sz="0" w:space="0" w:color="auto"/>
      </w:divBdr>
    </w:div>
    <w:div w:id="573852876">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556809">
      <w:bodyDiv w:val="1"/>
      <w:marLeft w:val="0"/>
      <w:marRight w:val="0"/>
      <w:marTop w:val="0"/>
      <w:marBottom w:val="0"/>
      <w:divBdr>
        <w:top w:val="none" w:sz="0" w:space="0" w:color="auto"/>
        <w:left w:val="none" w:sz="0" w:space="0" w:color="auto"/>
        <w:bottom w:val="none" w:sz="0" w:space="0" w:color="auto"/>
        <w:right w:val="none" w:sz="0" w:space="0" w:color="auto"/>
      </w:divBdr>
    </w:div>
    <w:div w:id="575287295">
      <w:bodyDiv w:val="1"/>
      <w:marLeft w:val="0"/>
      <w:marRight w:val="0"/>
      <w:marTop w:val="0"/>
      <w:marBottom w:val="0"/>
      <w:divBdr>
        <w:top w:val="none" w:sz="0" w:space="0" w:color="auto"/>
        <w:left w:val="none" w:sz="0" w:space="0" w:color="auto"/>
        <w:bottom w:val="none" w:sz="0" w:space="0" w:color="auto"/>
        <w:right w:val="none" w:sz="0" w:space="0" w:color="auto"/>
      </w:divBdr>
    </w:div>
    <w:div w:id="576328084">
      <w:bodyDiv w:val="1"/>
      <w:marLeft w:val="0"/>
      <w:marRight w:val="0"/>
      <w:marTop w:val="0"/>
      <w:marBottom w:val="0"/>
      <w:divBdr>
        <w:top w:val="none" w:sz="0" w:space="0" w:color="auto"/>
        <w:left w:val="none" w:sz="0" w:space="0" w:color="auto"/>
        <w:bottom w:val="none" w:sz="0" w:space="0" w:color="auto"/>
        <w:right w:val="none" w:sz="0" w:space="0" w:color="auto"/>
      </w:divBdr>
    </w:div>
    <w:div w:id="576749085">
      <w:bodyDiv w:val="1"/>
      <w:marLeft w:val="0"/>
      <w:marRight w:val="0"/>
      <w:marTop w:val="0"/>
      <w:marBottom w:val="0"/>
      <w:divBdr>
        <w:top w:val="none" w:sz="0" w:space="0" w:color="auto"/>
        <w:left w:val="none" w:sz="0" w:space="0" w:color="auto"/>
        <w:bottom w:val="none" w:sz="0" w:space="0" w:color="auto"/>
        <w:right w:val="none" w:sz="0" w:space="0" w:color="auto"/>
      </w:divBdr>
    </w:div>
    <w:div w:id="578753414">
      <w:bodyDiv w:val="1"/>
      <w:marLeft w:val="0"/>
      <w:marRight w:val="0"/>
      <w:marTop w:val="0"/>
      <w:marBottom w:val="0"/>
      <w:divBdr>
        <w:top w:val="none" w:sz="0" w:space="0" w:color="auto"/>
        <w:left w:val="none" w:sz="0" w:space="0" w:color="auto"/>
        <w:bottom w:val="none" w:sz="0" w:space="0" w:color="auto"/>
        <w:right w:val="none" w:sz="0" w:space="0" w:color="auto"/>
      </w:divBdr>
    </w:div>
    <w:div w:id="580455777">
      <w:bodyDiv w:val="1"/>
      <w:marLeft w:val="0"/>
      <w:marRight w:val="0"/>
      <w:marTop w:val="0"/>
      <w:marBottom w:val="0"/>
      <w:divBdr>
        <w:top w:val="none" w:sz="0" w:space="0" w:color="auto"/>
        <w:left w:val="none" w:sz="0" w:space="0" w:color="auto"/>
        <w:bottom w:val="none" w:sz="0" w:space="0" w:color="auto"/>
        <w:right w:val="none" w:sz="0" w:space="0" w:color="auto"/>
      </w:divBdr>
    </w:div>
    <w:div w:id="584992016">
      <w:bodyDiv w:val="1"/>
      <w:marLeft w:val="0"/>
      <w:marRight w:val="0"/>
      <w:marTop w:val="0"/>
      <w:marBottom w:val="0"/>
      <w:divBdr>
        <w:top w:val="none" w:sz="0" w:space="0" w:color="auto"/>
        <w:left w:val="none" w:sz="0" w:space="0" w:color="auto"/>
        <w:bottom w:val="none" w:sz="0" w:space="0" w:color="auto"/>
        <w:right w:val="none" w:sz="0" w:space="0" w:color="auto"/>
      </w:divBdr>
    </w:div>
    <w:div w:id="586114342">
      <w:bodyDiv w:val="1"/>
      <w:marLeft w:val="0"/>
      <w:marRight w:val="0"/>
      <w:marTop w:val="0"/>
      <w:marBottom w:val="0"/>
      <w:divBdr>
        <w:top w:val="none" w:sz="0" w:space="0" w:color="auto"/>
        <w:left w:val="none" w:sz="0" w:space="0" w:color="auto"/>
        <w:bottom w:val="none" w:sz="0" w:space="0" w:color="auto"/>
        <w:right w:val="none" w:sz="0" w:space="0" w:color="auto"/>
      </w:divBdr>
    </w:div>
    <w:div w:id="588001086">
      <w:bodyDiv w:val="1"/>
      <w:marLeft w:val="0"/>
      <w:marRight w:val="0"/>
      <w:marTop w:val="0"/>
      <w:marBottom w:val="0"/>
      <w:divBdr>
        <w:top w:val="none" w:sz="0" w:space="0" w:color="auto"/>
        <w:left w:val="none" w:sz="0" w:space="0" w:color="auto"/>
        <w:bottom w:val="none" w:sz="0" w:space="0" w:color="auto"/>
        <w:right w:val="none" w:sz="0" w:space="0" w:color="auto"/>
      </w:divBdr>
    </w:div>
    <w:div w:id="589509464">
      <w:bodyDiv w:val="1"/>
      <w:marLeft w:val="0"/>
      <w:marRight w:val="0"/>
      <w:marTop w:val="0"/>
      <w:marBottom w:val="0"/>
      <w:divBdr>
        <w:top w:val="none" w:sz="0" w:space="0" w:color="auto"/>
        <w:left w:val="none" w:sz="0" w:space="0" w:color="auto"/>
        <w:bottom w:val="none" w:sz="0" w:space="0" w:color="auto"/>
        <w:right w:val="none" w:sz="0" w:space="0" w:color="auto"/>
      </w:divBdr>
    </w:div>
    <w:div w:id="590969055">
      <w:bodyDiv w:val="1"/>
      <w:marLeft w:val="0"/>
      <w:marRight w:val="0"/>
      <w:marTop w:val="0"/>
      <w:marBottom w:val="0"/>
      <w:divBdr>
        <w:top w:val="none" w:sz="0" w:space="0" w:color="auto"/>
        <w:left w:val="none" w:sz="0" w:space="0" w:color="auto"/>
        <w:bottom w:val="none" w:sz="0" w:space="0" w:color="auto"/>
        <w:right w:val="none" w:sz="0" w:space="0" w:color="auto"/>
      </w:divBdr>
    </w:div>
    <w:div w:id="591090246">
      <w:bodyDiv w:val="1"/>
      <w:marLeft w:val="0"/>
      <w:marRight w:val="0"/>
      <w:marTop w:val="0"/>
      <w:marBottom w:val="0"/>
      <w:divBdr>
        <w:top w:val="none" w:sz="0" w:space="0" w:color="auto"/>
        <w:left w:val="none" w:sz="0" w:space="0" w:color="auto"/>
        <w:bottom w:val="none" w:sz="0" w:space="0" w:color="auto"/>
        <w:right w:val="none" w:sz="0" w:space="0" w:color="auto"/>
      </w:divBdr>
    </w:div>
    <w:div w:id="591165529">
      <w:bodyDiv w:val="1"/>
      <w:marLeft w:val="0"/>
      <w:marRight w:val="0"/>
      <w:marTop w:val="0"/>
      <w:marBottom w:val="0"/>
      <w:divBdr>
        <w:top w:val="none" w:sz="0" w:space="0" w:color="auto"/>
        <w:left w:val="none" w:sz="0" w:space="0" w:color="auto"/>
        <w:bottom w:val="none" w:sz="0" w:space="0" w:color="auto"/>
        <w:right w:val="none" w:sz="0" w:space="0" w:color="auto"/>
      </w:divBdr>
    </w:div>
    <w:div w:id="594509645">
      <w:bodyDiv w:val="1"/>
      <w:marLeft w:val="0"/>
      <w:marRight w:val="0"/>
      <w:marTop w:val="0"/>
      <w:marBottom w:val="0"/>
      <w:divBdr>
        <w:top w:val="none" w:sz="0" w:space="0" w:color="auto"/>
        <w:left w:val="none" w:sz="0" w:space="0" w:color="auto"/>
        <w:bottom w:val="none" w:sz="0" w:space="0" w:color="auto"/>
        <w:right w:val="none" w:sz="0" w:space="0" w:color="auto"/>
      </w:divBdr>
    </w:div>
    <w:div w:id="594556912">
      <w:bodyDiv w:val="1"/>
      <w:marLeft w:val="0"/>
      <w:marRight w:val="0"/>
      <w:marTop w:val="0"/>
      <w:marBottom w:val="0"/>
      <w:divBdr>
        <w:top w:val="none" w:sz="0" w:space="0" w:color="auto"/>
        <w:left w:val="none" w:sz="0" w:space="0" w:color="auto"/>
        <w:bottom w:val="none" w:sz="0" w:space="0" w:color="auto"/>
        <w:right w:val="none" w:sz="0" w:space="0" w:color="auto"/>
      </w:divBdr>
    </w:div>
    <w:div w:id="596864336">
      <w:bodyDiv w:val="1"/>
      <w:marLeft w:val="0"/>
      <w:marRight w:val="0"/>
      <w:marTop w:val="0"/>
      <w:marBottom w:val="0"/>
      <w:divBdr>
        <w:top w:val="none" w:sz="0" w:space="0" w:color="auto"/>
        <w:left w:val="none" w:sz="0" w:space="0" w:color="auto"/>
        <w:bottom w:val="none" w:sz="0" w:space="0" w:color="auto"/>
        <w:right w:val="none" w:sz="0" w:space="0" w:color="auto"/>
      </w:divBdr>
    </w:div>
    <w:div w:id="596913705">
      <w:bodyDiv w:val="1"/>
      <w:marLeft w:val="0"/>
      <w:marRight w:val="0"/>
      <w:marTop w:val="0"/>
      <w:marBottom w:val="0"/>
      <w:divBdr>
        <w:top w:val="none" w:sz="0" w:space="0" w:color="auto"/>
        <w:left w:val="none" w:sz="0" w:space="0" w:color="auto"/>
        <w:bottom w:val="none" w:sz="0" w:space="0" w:color="auto"/>
        <w:right w:val="none" w:sz="0" w:space="0" w:color="auto"/>
      </w:divBdr>
    </w:div>
    <w:div w:id="597492336">
      <w:bodyDiv w:val="1"/>
      <w:marLeft w:val="0"/>
      <w:marRight w:val="0"/>
      <w:marTop w:val="0"/>
      <w:marBottom w:val="0"/>
      <w:divBdr>
        <w:top w:val="none" w:sz="0" w:space="0" w:color="auto"/>
        <w:left w:val="none" w:sz="0" w:space="0" w:color="auto"/>
        <w:bottom w:val="none" w:sz="0" w:space="0" w:color="auto"/>
        <w:right w:val="none" w:sz="0" w:space="0" w:color="auto"/>
      </w:divBdr>
    </w:div>
    <w:div w:id="598686669">
      <w:bodyDiv w:val="1"/>
      <w:marLeft w:val="0"/>
      <w:marRight w:val="0"/>
      <w:marTop w:val="0"/>
      <w:marBottom w:val="0"/>
      <w:divBdr>
        <w:top w:val="none" w:sz="0" w:space="0" w:color="auto"/>
        <w:left w:val="none" w:sz="0" w:space="0" w:color="auto"/>
        <w:bottom w:val="none" w:sz="0" w:space="0" w:color="auto"/>
        <w:right w:val="none" w:sz="0" w:space="0" w:color="auto"/>
      </w:divBdr>
    </w:div>
    <w:div w:id="599723497">
      <w:bodyDiv w:val="1"/>
      <w:marLeft w:val="0"/>
      <w:marRight w:val="0"/>
      <w:marTop w:val="0"/>
      <w:marBottom w:val="0"/>
      <w:divBdr>
        <w:top w:val="none" w:sz="0" w:space="0" w:color="auto"/>
        <w:left w:val="none" w:sz="0" w:space="0" w:color="auto"/>
        <w:bottom w:val="none" w:sz="0" w:space="0" w:color="auto"/>
        <w:right w:val="none" w:sz="0" w:space="0" w:color="auto"/>
      </w:divBdr>
    </w:div>
    <w:div w:id="600380608">
      <w:bodyDiv w:val="1"/>
      <w:marLeft w:val="0"/>
      <w:marRight w:val="0"/>
      <w:marTop w:val="0"/>
      <w:marBottom w:val="0"/>
      <w:divBdr>
        <w:top w:val="none" w:sz="0" w:space="0" w:color="auto"/>
        <w:left w:val="none" w:sz="0" w:space="0" w:color="auto"/>
        <w:bottom w:val="none" w:sz="0" w:space="0" w:color="auto"/>
        <w:right w:val="none" w:sz="0" w:space="0" w:color="auto"/>
      </w:divBdr>
    </w:div>
    <w:div w:id="600528530">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147454">
      <w:bodyDiv w:val="1"/>
      <w:marLeft w:val="0"/>
      <w:marRight w:val="0"/>
      <w:marTop w:val="0"/>
      <w:marBottom w:val="0"/>
      <w:divBdr>
        <w:top w:val="none" w:sz="0" w:space="0" w:color="auto"/>
        <w:left w:val="none" w:sz="0" w:space="0" w:color="auto"/>
        <w:bottom w:val="none" w:sz="0" w:space="0" w:color="auto"/>
        <w:right w:val="none" w:sz="0" w:space="0" w:color="auto"/>
      </w:divBdr>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2423918">
      <w:bodyDiv w:val="1"/>
      <w:marLeft w:val="0"/>
      <w:marRight w:val="0"/>
      <w:marTop w:val="0"/>
      <w:marBottom w:val="0"/>
      <w:divBdr>
        <w:top w:val="none" w:sz="0" w:space="0" w:color="auto"/>
        <w:left w:val="none" w:sz="0" w:space="0" w:color="auto"/>
        <w:bottom w:val="none" w:sz="0" w:space="0" w:color="auto"/>
        <w:right w:val="none" w:sz="0" w:space="0" w:color="auto"/>
      </w:divBdr>
    </w:div>
    <w:div w:id="602499967">
      <w:bodyDiv w:val="1"/>
      <w:marLeft w:val="0"/>
      <w:marRight w:val="0"/>
      <w:marTop w:val="0"/>
      <w:marBottom w:val="0"/>
      <w:divBdr>
        <w:top w:val="none" w:sz="0" w:space="0" w:color="auto"/>
        <w:left w:val="none" w:sz="0" w:space="0" w:color="auto"/>
        <w:bottom w:val="none" w:sz="0" w:space="0" w:color="auto"/>
        <w:right w:val="none" w:sz="0" w:space="0" w:color="auto"/>
      </w:divBdr>
    </w:div>
    <w:div w:id="604580597">
      <w:bodyDiv w:val="1"/>
      <w:marLeft w:val="0"/>
      <w:marRight w:val="0"/>
      <w:marTop w:val="0"/>
      <w:marBottom w:val="0"/>
      <w:divBdr>
        <w:top w:val="none" w:sz="0" w:space="0" w:color="auto"/>
        <w:left w:val="none" w:sz="0" w:space="0" w:color="auto"/>
        <w:bottom w:val="none" w:sz="0" w:space="0" w:color="auto"/>
        <w:right w:val="none" w:sz="0" w:space="0" w:color="auto"/>
      </w:divBdr>
    </w:div>
    <w:div w:id="605650726">
      <w:bodyDiv w:val="1"/>
      <w:marLeft w:val="0"/>
      <w:marRight w:val="0"/>
      <w:marTop w:val="0"/>
      <w:marBottom w:val="0"/>
      <w:divBdr>
        <w:top w:val="none" w:sz="0" w:space="0" w:color="auto"/>
        <w:left w:val="none" w:sz="0" w:space="0" w:color="auto"/>
        <w:bottom w:val="none" w:sz="0" w:space="0" w:color="auto"/>
        <w:right w:val="none" w:sz="0" w:space="0" w:color="auto"/>
      </w:divBdr>
    </w:div>
    <w:div w:id="605886404">
      <w:bodyDiv w:val="1"/>
      <w:marLeft w:val="0"/>
      <w:marRight w:val="0"/>
      <w:marTop w:val="0"/>
      <w:marBottom w:val="0"/>
      <w:divBdr>
        <w:top w:val="none" w:sz="0" w:space="0" w:color="auto"/>
        <w:left w:val="none" w:sz="0" w:space="0" w:color="auto"/>
        <w:bottom w:val="none" w:sz="0" w:space="0" w:color="auto"/>
        <w:right w:val="none" w:sz="0" w:space="0" w:color="auto"/>
      </w:divBdr>
    </w:div>
    <w:div w:id="608514886">
      <w:bodyDiv w:val="1"/>
      <w:marLeft w:val="0"/>
      <w:marRight w:val="0"/>
      <w:marTop w:val="0"/>
      <w:marBottom w:val="0"/>
      <w:divBdr>
        <w:top w:val="none" w:sz="0" w:space="0" w:color="auto"/>
        <w:left w:val="none" w:sz="0" w:space="0" w:color="auto"/>
        <w:bottom w:val="none" w:sz="0" w:space="0" w:color="auto"/>
        <w:right w:val="none" w:sz="0" w:space="0" w:color="auto"/>
      </w:divBdr>
    </w:div>
    <w:div w:id="609092235">
      <w:bodyDiv w:val="1"/>
      <w:marLeft w:val="0"/>
      <w:marRight w:val="0"/>
      <w:marTop w:val="0"/>
      <w:marBottom w:val="0"/>
      <w:divBdr>
        <w:top w:val="none" w:sz="0" w:space="0" w:color="auto"/>
        <w:left w:val="none" w:sz="0" w:space="0" w:color="auto"/>
        <w:bottom w:val="none" w:sz="0" w:space="0" w:color="auto"/>
        <w:right w:val="none" w:sz="0" w:space="0" w:color="auto"/>
      </w:divBdr>
    </w:div>
    <w:div w:id="609550400">
      <w:bodyDiv w:val="1"/>
      <w:marLeft w:val="0"/>
      <w:marRight w:val="0"/>
      <w:marTop w:val="0"/>
      <w:marBottom w:val="0"/>
      <w:divBdr>
        <w:top w:val="none" w:sz="0" w:space="0" w:color="auto"/>
        <w:left w:val="none" w:sz="0" w:space="0" w:color="auto"/>
        <w:bottom w:val="none" w:sz="0" w:space="0" w:color="auto"/>
        <w:right w:val="none" w:sz="0" w:space="0" w:color="auto"/>
      </w:divBdr>
    </w:div>
    <w:div w:id="609556406">
      <w:bodyDiv w:val="1"/>
      <w:marLeft w:val="0"/>
      <w:marRight w:val="0"/>
      <w:marTop w:val="0"/>
      <w:marBottom w:val="0"/>
      <w:divBdr>
        <w:top w:val="none" w:sz="0" w:space="0" w:color="auto"/>
        <w:left w:val="none" w:sz="0" w:space="0" w:color="auto"/>
        <w:bottom w:val="none" w:sz="0" w:space="0" w:color="auto"/>
        <w:right w:val="none" w:sz="0" w:space="0" w:color="auto"/>
      </w:divBdr>
    </w:div>
    <w:div w:id="609892779">
      <w:bodyDiv w:val="1"/>
      <w:marLeft w:val="0"/>
      <w:marRight w:val="0"/>
      <w:marTop w:val="0"/>
      <w:marBottom w:val="0"/>
      <w:divBdr>
        <w:top w:val="none" w:sz="0" w:space="0" w:color="auto"/>
        <w:left w:val="none" w:sz="0" w:space="0" w:color="auto"/>
        <w:bottom w:val="none" w:sz="0" w:space="0" w:color="auto"/>
        <w:right w:val="none" w:sz="0" w:space="0" w:color="auto"/>
      </w:divBdr>
    </w:div>
    <w:div w:id="611471298">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6642">
      <w:bodyDiv w:val="1"/>
      <w:marLeft w:val="0"/>
      <w:marRight w:val="0"/>
      <w:marTop w:val="0"/>
      <w:marBottom w:val="0"/>
      <w:divBdr>
        <w:top w:val="none" w:sz="0" w:space="0" w:color="auto"/>
        <w:left w:val="none" w:sz="0" w:space="0" w:color="auto"/>
        <w:bottom w:val="none" w:sz="0" w:space="0" w:color="auto"/>
        <w:right w:val="none" w:sz="0" w:space="0" w:color="auto"/>
      </w:divBdr>
    </w:div>
    <w:div w:id="61258979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4991287">
      <w:bodyDiv w:val="1"/>
      <w:marLeft w:val="0"/>
      <w:marRight w:val="0"/>
      <w:marTop w:val="0"/>
      <w:marBottom w:val="0"/>
      <w:divBdr>
        <w:top w:val="none" w:sz="0" w:space="0" w:color="auto"/>
        <w:left w:val="none" w:sz="0" w:space="0" w:color="auto"/>
        <w:bottom w:val="none" w:sz="0" w:space="0" w:color="auto"/>
        <w:right w:val="none" w:sz="0" w:space="0" w:color="auto"/>
      </w:divBdr>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5064503">
      <w:bodyDiv w:val="1"/>
      <w:marLeft w:val="0"/>
      <w:marRight w:val="0"/>
      <w:marTop w:val="0"/>
      <w:marBottom w:val="0"/>
      <w:divBdr>
        <w:top w:val="none" w:sz="0" w:space="0" w:color="auto"/>
        <w:left w:val="none" w:sz="0" w:space="0" w:color="auto"/>
        <w:bottom w:val="none" w:sz="0" w:space="0" w:color="auto"/>
        <w:right w:val="none" w:sz="0" w:space="0" w:color="auto"/>
      </w:divBdr>
    </w:div>
    <w:div w:id="616253804">
      <w:bodyDiv w:val="1"/>
      <w:marLeft w:val="0"/>
      <w:marRight w:val="0"/>
      <w:marTop w:val="0"/>
      <w:marBottom w:val="0"/>
      <w:divBdr>
        <w:top w:val="none" w:sz="0" w:space="0" w:color="auto"/>
        <w:left w:val="none" w:sz="0" w:space="0" w:color="auto"/>
        <w:bottom w:val="none" w:sz="0" w:space="0" w:color="auto"/>
        <w:right w:val="none" w:sz="0" w:space="0" w:color="auto"/>
      </w:divBdr>
    </w:div>
    <w:div w:id="616721253">
      <w:bodyDiv w:val="1"/>
      <w:marLeft w:val="0"/>
      <w:marRight w:val="0"/>
      <w:marTop w:val="0"/>
      <w:marBottom w:val="0"/>
      <w:divBdr>
        <w:top w:val="none" w:sz="0" w:space="0" w:color="auto"/>
        <w:left w:val="none" w:sz="0" w:space="0" w:color="auto"/>
        <w:bottom w:val="none" w:sz="0" w:space="0" w:color="auto"/>
        <w:right w:val="none" w:sz="0" w:space="0" w:color="auto"/>
      </w:divBdr>
    </w:div>
    <w:div w:id="617759167">
      <w:bodyDiv w:val="1"/>
      <w:marLeft w:val="0"/>
      <w:marRight w:val="0"/>
      <w:marTop w:val="0"/>
      <w:marBottom w:val="0"/>
      <w:divBdr>
        <w:top w:val="none" w:sz="0" w:space="0" w:color="auto"/>
        <w:left w:val="none" w:sz="0" w:space="0" w:color="auto"/>
        <w:bottom w:val="none" w:sz="0" w:space="0" w:color="auto"/>
        <w:right w:val="none" w:sz="0" w:space="0" w:color="auto"/>
      </w:divBdr>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0696140">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24852607">
      <w:bodyDiv w:val="1"/>
      <w:marLeft w:val="0"/>
      <w:marRight w:val="0"/>
      <w:marTop w:val="0"/>
      <w:marBottom w:val="0"/>
      <w:divBdr>
        <w:top w:val="none" w:sz="0" w:space="0" w:color="auto"/>
        <w:left w:val="none" w:sz="0" w:space="0" w:color="auto"/>
        <w:bottom w:val="none" w:sz="0" w:space="0" w:color="auto"/>
        <w:right w:val="none" w:sz="0" w:space="0" w:color="auto"/>
      </w:divBdr>
    </w:div>
    <w:div w:id="625815854">
      <w:bodyDiv w:val="1"/>
      <w:marLeft w:val="0"/>
      <w:marRight w:val="0"/>
      <w:marTop w:val="0"/>
      <w:marBottom w:val="0"/>
      <w:divBdr>
        <w:top w:val="none" w:sz="0" w:space="0" w:color="auto"/>
        <w:left w:val="none" w:sz="0" w:space="0" w:color="auto"/>
        <w:bottom w:val="none" w:sz="0" w:space="0" w:color="auto"/>
        <w:right w:val="none" w:sz="0" w:space="0" w:color="auto"/>
      </w:divBdr>
    </w:div>
    <w:div w:id="625895139">
      <w:bodyDiv w:val="1"/>
      <w:marLeft w:val="0"/>
      <w:marRight w:val="0"/>
      <w:marTop w:val="0"/>
      <w:marBottom w:val="0"/>
      <w:divBdr>
        <w:top w:val="none" w:sz="0" w:space="0" w:color="auto"/>
        <w:left w:val="none" w:sz="0" w:space="0" w:color="auto"/>
        <w:bottom w:val="none" w:sz="0" w:space="0" w:color="auto"/>
        <w:right w:val="none" w:sz="0" w:space="0" w:color="auto"/>
      </w:divBdr>
    </w:div>
    <w:div w:id="628630697">
      <w:bodyDiv w:val="1"/>
      <w:marLeft w:val="0"/>
      <w:marRight w:val="0"/>
      <w:marTop w:val="0"/>
      <w:marBottom w:val="0"/>
      <w:divBdr>
        <w:top w:val="none" w:sz="0" w:space="0" w:color="auto"/>
        <w:left w:val="none" w:sz="0" w:space="0" w:color="auto"/>
        <w:bottom w:val="none" w:sz="0" w:space="0" w:color="auto"/>
        <w:right w:val="none" w:sz="0" w:space="0" w:color="auto"/>
      </w:divBdr>
    </w:div>
    <w:div w:id="629211485">
      <w:bodyDiv w:val="1"/>
      <w:marLeft w:val="0"/>
      <w:marRight w:val="0"/>
      <w:marTop w:val="0"/>
      <w:marBottom w:val="0"/>
      <w:divBdr>
        <w:top w:val="none" w:sz="0" w:space="0" w:color="auto"/>
        <w:left w:val="none" w:sz="0" w:space="0" w:color="auto"/>
        <w:bottom w:val="none" w:sz="0" w:space="0" w:color="auto"/>
        <w:right w:val="none" w:sz="0" w:space="0" w:color="auto"/>
      </w:divBdr>
    </w:div>
    <w:div w:id="629632789">
      <w:bodyDiv w:val="1"/>
      <w:marLeft w:val="0"/>
      <w:marRight w:val="0"/>
      <w:marTop w:val="0"/>
      <w:marBottom w:val="0"/>
      <w:divBdr>
        <w:top w:val="none" w:sz="0" w:space="0" w:color="auto"/>
        <w:left w:val="none" w:sz="0" w:space="0" w:color="auto"/>
        <w:bottom w:val="none" w:sz="0" w:space="0" w:color="auto"/>
        <w:right w:val="none" w:sz="0" w:space="0" w:color="auto"/>
      </w:divBdr>
    </w:div>
    <w:div w:id="630869405">
      <w:bodyDiv w:val="1"/>
      <w:marLeft w:val="0"/>
      <w:marRight w:val="0"/>
      <w:marTop w:val="0"/>
      <w:marBottom w:val="0"/>
      <w:divBdr>
        <w:top w:val="none" w:sz="0" w:space="0" w:color="auto"/>
        <w:left w:val="none" w:sz="0" w:space="0" w:color="auto"/>
        <w:bottom w:val="none" w:sz="0" w:space="0" w:color="auto"/>
        <w:right w:val="none" w:sz="0" w:space="0" w:color="auto"/>
      </w:divBdr>
    </w:div>
    <w:div w:id="633634454">
      <w:bodyDiv w:val="1"/>
      <w:marLeft w:val="0"/>
      <w:marRight w:val="0"/>
      <w:marTop w:val="0"/>
      <w:marBottom w:val="0"/>
      <w:divBdr>
        <w:top w:val="none" w:sz="0" w:space="0" w:color="auto"/>
        <w:left w:val="none" w:sz="0" w:space="0" w:color="auto"/>
        <w:bottom w:val="none" w:sz="0" w:space="0" w:color="auto"/>
        <w:right w:val="none" w:sz="0" w:space="0" w:color="auto"/>
      </w:divBdr>
    </w:div>
    <w:div w:id="634334510">
      <w:bodyDiv w:val="1"/>
      <w:marLeft w:val="0"/>
      <w:marRight w:val="0"/>
      <w:marTop w:val="0"/>
      <w:marBottom w:val="0"/>
      <w:divBdr>
        <w:top w:val="none" w:sz="0" w:space="0" w:color="auto"/>
        <w:left w:val="none" w:sz="0" w:space="0" w:color="auto"/>
        <w:bottom w:val="none" w:sz="0" w:space="0" w:color="auto"/>
        <w:right w:val="none" w:sz="0" w:space="0" w:color="auto"/>
      </w:divBdr>
    </w:div>
    <w:div w:id="634603757">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3121716">
      <w:bodyDiv w:val="1"/>
      <w:marLeft w:val="0"/>
      <w:marRight w:val="0"/>
      <w:marTop w:val="0"/>
      <w:marBottom w:val="0"/>
      <w:divBdr>
        <w:top w:val="none" w:sz="0" w:space="0" w:color="auto"/>
        <w:left w:val="none" w:sz="0" w:space="0" w:color="auto"/>
        <w:bottom w:val="none" w:sz="0" w:space="0" w:color="auto"/>
        <w:right w:val="none" w:sz="0" w:space="0" w:color="auto"/>
      </w:divBdr>
    </w:div>
    <w:div w:id="643464455">
      <w:bodyDiv w:val="1"/>
      <w:marLeft w:val="0"/>
      <w:marRight w:val="0"/>
      <w:marTop w:val="0"/>
      <w:marBottom w:val="0"/>
      <w:divBdr>
        <w:top w:val="none" w:sz="0" w:space="0" w:color="auto"/>
        <w:left w:val="none" w:sz="0" w:space="0" w:color="auto"/>
        <w:bottom w:val="none" w:sz="0" w:space="0" w:color="auto"/>
        <w:right w:val="none" w:sz="0" w:space="0" w:color="auto"/>
      </w:divBdr>
    </w:div>
    <w:div w:id="644044836">
      <w:bodyDiv w:val="1"/>
      <w:marLeft w:val="0"/>
      <w:marRight w:val="0"/>
      <w:marTop w:val="0"/>
      <w:marBottom w:val="0"/>
      <w:divBdr>
        <w:top w:val="none" w:sz="0" w:space="0" w:color="auto"/>
        <w:left w:val="none" w:sz="0" w:space="0" w:color="auto"/>
        <w:bottom w:val="none" w:sz="0" w:space="0" w:color="auto"/>
        <w:right w:val="none" w:sz="0" w:space="0" w:color="auto"/>
      </w:divBdr>
    </w:div>
    <w:div w:id="644550992">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5474581">
      <w:bodyDiv w:val="1"/>
      <w:marLeft w:val="0"/>
      <w:marRight w:val="0"/>
      <w:marTop w:val="0"/>
      <w:marBottom w:val="0"/>
      <w:divBdr>
        <w:top w:val="none" w:sz="0" w:space="0" w:color="auto"/>
        <w:left w:val="none" w:sz="0" w:space="0" w:color="auto"/>
        <w:bottom w:val="none" w:sz="0" w:space="0" w:color="auto"/>
        <w:right w:val="none" w:sz="0" w:space="0" w:color="auto"/>
      </w:divBdr>
    </w:div>
    <w:div w:id="647825889">
      <w:bodyDiv w:val="1"/>
      <w:marLeft w:val="0"/>
      <w:marRight w:val="0"/>
      <w:marTop w:val="0"/>
      <w:marBottom w:val="0"/>
      <w:divBdr>
        <w:top w:val="none" w:sz="0" w:space="0" w:color="auto"/>
        <w:left w:val="none" w:sz="0" w:space="0" w:color="auto"/>
        <w:bottom w:val="none" w:sz="0" w:space="0" w:color="auto"/>
        <w:right w:val="none" w:sz="0" w:space="0" w:color="auto"/>
      </w:divBdr>
    </w:div>
    <w:div w:id="648241894">
      <w:bodyDiv w:val="1"/>
      <w:marLeft w:val="0"/>
      <w:marRight w:val="0"/>
      <w:marTop w:val="0"/>
      <w:marBottom w:val="0"/>
      <w:divBdr>
        <w:top w:val="none" w:sz="0" w:space="0" w:color="auto"/>
        <w:left w:val="none" w:sz="0" w:space="0" w:color="auto"/>
        <w:bottom w:val="none" w:sz="0" w:space="0" w:color="auto"/>
        <w:right w:val="none" w:sz="0" w:space="0" w:color="auto"/>
      </w:divBdr>
    </w:div>
    <w:div w:id="648438959">
      <w:bodyDiv w:val="1"/>
      <w:marLeft w:val="0"/>
      <w:marRight w:val="0"/>
      <w:marTop w:val="0"/>
      <w:marBottom w:val="0"/>
      <w:divBdr>
        <w:top w:val="none" w:sz="0" w:space="0" w:color="auto"/>
        <w:left w:val="none" w:sz="0" w:space="0" w:color="auto"/>
        <w:bottom w:val="none" w:sz="0" w:space="0" w:color="auto"/>
        <w:right w:val="none" w:sz="0" w:space="0" w:color="auto"/>
      </w:divBdr>
    </w:div>
    <w:div w:id="649214590">
      <w:bodyDiv w:val="1"/>
      <w:marLeft w:val="0"/>
      <w:marRight w:val="0"/>
      <w:marTop w:val="0"/>
      <w:marBottom w:val="0"/>
      <w:divBdr>
        <w:top w:val="none" w:sz="0" w:space="0" w:color="auto"/>
        <w:left w:val="none" w:sz="0" w:space="0" w:color="auto"/>
        <w:bottom w:val="none" w:sz="0" w:space="0" w:color="auto"/>
        <w:right w:val="none" w:sz="0" w:space="0" w:color="auto"/>
      </w:divBdr>
    </w:div>
    <w:div w:id="649790018">
      <w:bodyDiv w:val="1"/>
      <w:marLeft w:val="0"/>
      <w:marRight w:val="0"/>
      <w:marTop w:val="0"/>
      <w:marBottom w:val="0"/>
      <w:divBdr>
        <w:top w:val="none" w:sz="0" w:space="0" w:color="auto"/>
        <w:left w:val="none" w:sz="0" w:space="0" w:color="auto"/>
        <w:bottom w:val="none" w:sz="0" w:space="0" w:color="auto"/>
        <w:right w:val="none" w:sz="0" w:space="0" w:color="auto"/>
      </w:divBdr>
    </w:div>
    <w:div w:id="650865048">
      <w:bodyDiv w:val="1"/>
      <w:marLeft w:val="0"/>
      <w:marRight w:val="0"/>
      <w:marTop w:val="0"/>
      <w:marBottom w:val="0"/>
      <w:divBdr>
        <w:top w:val="none" w:sz="0" w:space="0" w:color="auto"/>
        <w:left w:val="none" w:sz="0" w:space="0" w:color="auto"/>
        <w:bottom w:val="none" w:sz="0" w:space="0" w:color="auto"/>
        <w:right w:val="none" w:sz="0" w:space="0" w:color="auto"/>
      </w:divBdr>
    </w:div>
    <w:div w:id="650869627">
      <w:bodyDiv w:val="1"/>
      <w:marLeft w:val="0"/>
      <w:marRight w:val="0"/>
      <w:marTop w:val="0"/>
      <w:marBottom w:val="0"/>
      <w:divBdr>
        <w:top w:val="none" w:sz="0" w:space="0" w:color="auto"/>
        <w:left w:val="none" w:sz="0" w:space="0" w:color="auto"/>
        <w:bottom w:val="none" w:sz="0" w:space="0" w:color="auto"/>
        <w:right w:val="none" w:sz="0" w:space="0" w:color="auto"/>
      </w:divBdr>
    </w:div>
    <w:div w:id="652224709">
      <w:bodyDiv w:val="1"/>
      <w:marLeft w:val="0"/>
      <w:marRight w:val="0"/>
      <w:marTop w:val="0"/>
      <w:marBottom w:val="0"/>
      <w:divBdr>
        <w:top w:val="none" w:sz="0" w:space="0" w:color="auto"/>
        <w:left w:val="none" w:sz="0" w:space="0" w:color="auto"/>
        <w:bottom w:val="none" w:sz="0" w:space="0" w:color="auto"/>
        <w:right w:val="none" w:sz="0" w:space="0" w:color="auto"/>
      </w:divBdr>
    </w:div>
    <w:div w:id="653148772">
      <w:bodyDiv w:val="1"/>
      <w:marLeft w:val="0"/>
      <w:marRight w:val="0"/>
      <w:marTop w:val="0"/>
      <w:marBottom w:val="0"/>
      <w:divBdr>
        <w:top w:val="none" w:sz="0" w:space="0" w:color="auto"/>
        <w:left w:val="none" w:sz="0" w:space="0" w:color="auto"/>
        <w:bottom w:val="none" w:sz="0" w:space="0" w:color="auto"/>
        <w:right w:val="none" w:sz="0" w:space="0" w:color="auto"/>
      </w:divBdr>
    </w:div>
    <w:div w:id="653535598">
      <w:bodyDiv w:val="1"/>
      <w:marLeft w:val="0"/>
      <w:marRight w:val="0"/>
      <w:marTop w:val="0"/>
      <w:marBottom w:val="0"/>
      <w:divBdr>
        <w:top w:val="none" w:sz="0" w:space="0" w:color="auto"/>
        <w:left w:val="none" w:sz="0" w:space="0" w:color="auto"/>
        <w:bottom w:val="none" w:sz="0" w:space="0" w:color="auto"/>
        <w:right w:val="none" w:sz="0" w:space="0" w:color="auto"/>
      </w:divBdr>
    </w:div>
    <w:div w:id="654576414">
      <w:bodyDiv w:val="1"/>
      <w:marLeft w:val="0"/>
      <w:marRight w:val="0"/>
      <w:marTop w:val="0"/>
      <w:marBottom w:val="0"/>
      <w:divBdr>
        <w:top w:val="none" w:sz="0" w:space="0" w:color="auto"/>
        <w:left w:val="none" w:sz="0" w:space="0" w:color="auto"/>
        <w:bottom w:val="none" w:sz="0" w:space="0" w:color="auto"/>
        <w:right w:val="none" w:sz="0" w:space="0" w:color="auto"/>
      </w:divBdr>
    </w:div>
    <w:div w:id="655113163">
      <w:bodyDiv w:val="1"/>
      <w:marLeft w:val="0"/>
      <w:marRight w:val="0"/>
      <w:marTop w:val="0"/>
      <w:marBottom w:val="0"/>
      <w:divBdr>
        <w:top w:val="none" w:sz="0" w:space="0" w:color="auto"/>
        <w:left w:val="none" w:sz="0" w:space="0" w:color="auto"/>
        <w:bottom w:val="none" w:sz="0" w:space="0" w:color="auto"/>
        <w:right w:val="none" w:sz="0" w:space="0" w:color="auto"/>
      </w:divBdr>
    </w:div>
    <w:div w:id="655888014">
      <w:bodyDiv w:val="1"/>
      <w:marLeft w:val="0"/>
      <w:marRight w:val="0"/>
      <w:marTop w:val="0"/>
      <w:marBottom w:val="0"/>
      <w:divBdr>
        <w:top w:val="none" w:sz="0" w:space="0" w:color="auto"/>
        <w:left w:val="none" w:sz="0" w:space="0" w:color="auto"/>
        <w:bottom w:val="none" w:sz="0" w:space="0" w:color="auto"/>
        <w:right w:val="none" w:sz="0" w:space="0" w:color="auto"/>
      </w:divBdr>
    </w:div>
    <w:div w:id="655916616">
      <w:bodyDiv w:val="1"/>
      <w:marLeft w:val="0"/>
      <w:marRight w:val="0"/>
      <w:marTop w:val="0"/>
      <w:marBottom w:val="0"/>
      <w:divBdr>
        <w:top w:val="none" w:sz="0" w:space="0" w:color="auto"/>
        <w:left w:val="none" w:sz="0" w:space="0" w:color="auto"/>
        <w:bottom w:val="none" w:sz="0" w:space="0" w:color="auto"/>
        <w:right w:val="none" w:sz="0" w:space="0" w:color="auto"/>
      </w:divBdr>
    </w:div>
    <w:div w:id="65634487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57732851">
      <w:bodyDiv w:val="1"/>
      <w:marLeft w:val="0"/>
      <w:marRight w:val="0"/>
      <w:marTop w:val="0"/>
      <w:marBottom w:val="0"/>
      <w:divBdr>
        <w:top w:val="none" w:sz="0" w:space="0" w:color="auto"/>
        <w:left w:val="none" w:sz="0" w:space="0" w:color="auto"/>
        <w:bottom w:val="none" w:sz="0" w:space="0" w:color="auto"/>
        <w:right w:val="none" w:sz="0" w:space="0" w:color="auto"/>
      </w:divBdr>
    </w:div>
    <w:div w:id="658389542">
      <w:bodyDiv w:val="1"/>
      <w:marLeft w:val="0"/>
      <w:marRight w:val="0"/>
      <w:marTop w:val="0"/>
      <w:marBottom w:val="0"/>
      <w:divBdr>
        <w:top w:val="none" w:sz="0" w:space="0" w:color="auto"/>
        <w:left w:val="none" w:sz="0" w:space="0" w:color="auto"/>
        <w:bottom w:val="none" w:sz="0" w:space="0" w:color="auto"/>
        <w:right w:val="none" w:sz="0" w:space="0" w:color="auto"/>
      </w:divBdr>
    </w:div>
    <w:div w:id="658459775">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3511137">
      <w:bodyDiv w:val="1"/>
      <w:marLeft w:val="0"/>
      <w:marRight w:val="0"/>
      <w:marTop w:val="0"/>
      <w:marBottom w:val="0"/>
      <w:divBdr>
        <w:top w:val="none" w:sz="0" w:space="0" w:color="auto"/>
        <w:left w:val="none" w:sz="0" w:space="0" w:color="auto"/>
        <w:bottom w:val="none" w:sz="0" w:space="0" w:color="auto"/>
        <w:right w:val="none" w:sz="0" w:space="0" w:color="auto"/>
      </w:divBdr>
    </w:div>
    <w:div w:id="663512403">
      <w:bodyDiv w:val="1"/>
      <w:marLeft w:val="0"/>
      <w:marRight w:val="0"/>
      <w:marTop w:val="0"/>
      <w:marBottom w:val="0"/>
      <w:divBdr>
        <w:top w:val="none" w:sz="0" w:space="0" w:color="auto"/>
        <w:left w:val="none" w:sz="0" w:space="0" w:color="auto"/>
        <w:bottom w:val="none" w:sz="0" w:space="0" w:color="auto"/>
        <w:right w:val="none" w:sz="0" w:space="0" w:color="auto"/>
      </w:divBdr>
    </w:div>
    <w:div w:id="664405384">
      <w:bodyDiv w:val="1"/>
      <w:marLeft w:val="0"/>
      <w:marRight w:val="0"/>
      <w:marTop w:val="0"/>
      <w:marBottom w:val="0"/>
      <w:divBdr>
        <w:top w:val="none" w:sz="0" w:space="0" w:color="auto"/>
        <w:left w:val="none" w:sz="0" w:space="0" w:color="auto"/>
        <w:bottom w:val="none" w:sz="0" w:space="0" w:color="auto"/>
        <w:right w:val="none" w:sz="0" w:space="0" w:color="auto"/>
      </w:divBdr>
    </w:div>
    <w:div w:id="667052875">
      <w:bodyDiv w:val="1"/>
      <w:marLeft w:val="0"/>
      <w:marRight w:val="0"/>
      <w:marTop w:val="0"/>
      <w:marBottom w:val="0"/>
      <w:divBdr>
        <w:top w:val="none" w:sz="0" w:space="0" w:color="auto"/>
        <w:left w:val="none" w:sz="0" w:space="0" w:color="auto"/>
        <w:bottom w:val="none" w:sz="0" w:space="0" w:color="auto"/>
        <w:right w:val="none" w:sz="0" w:space="0" w:color="auto"/>
      </w:divBdr>
    </w:div>
    <w:div w:id="668288328">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1103135">
      <w:bodyDiv w:val="1"/>
      <w:marLeft w:val="0"/>
      <w:marRight w:val="0"/>
      <w:marTop w:val="0"/>
      <w:marBottom w:val="0"/>
      <w:divBdr>
        <w:top w:val="none" w:sz="0" w:space="0" w:color="auto"/>
        <w:left w:val="none" w:sz="0" w:space="0" w:color="auto"/>
        <w:bottom w:val="none" w:sz="0" w:space="0" w:color="auto"/>
        <w:right w:val="none" w:sz="0" w:space="0" w:color="auto"/>
      </w:divBdr>
    </w:div>
    <w:div w:id="671180850">
      <w:bodyDiv w:val="1"/>
      <w:marLeft w:val="0"/>
      <w:marRight w:val="0"/>
      <w:marTop w:val="0"/>
      <w:marBottom w:val="0"/>
      <w:divBdr>
        <w:top w:val="none" w:sz="0" w:space="0" w:color="auto"/>
        <w:left w:val="none" w:sz="0" w:space="0" w:color="auto"/>
        <w:bottom w:val="none" w:sz="0" w:space="0" w:color="auto"/>
        <w:right w:val="none" w:sz="0" w:space="0" w:color="auto"/>
      </w:divBdr>
    </w:div>
    <w:div w:id="672687187">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4264547">
      <w:bodyDiv w:val="1"/>
      <w:marLeft w:val="0"/>
      <w:marRight w:val="0"/>
      <w:marTop w:val="0"/>
      <w:marBottom w:val="0"/>
      <w:divBdr>
        <w:top w:val="none" w:sz="0" w:space="0" w:color="auto"/>
        <w:left w:val="none" w:sz="0" w:space="0" w:color="auto"/>
        <w:bottom w:val="none" w:sz="0" w:space="0" w:color="auto"/>
        <w:right w:val="none" w:sz="0" w:space="0" w:color="auto"/>
      </w:divBdr>
    </w:div>
    <w:div w:id="674576714">
      <w:bodyDiv w:val="1"/>
      <w:marLeft w:val="0"/>
      <w:marRight w:val="0"/>
      <w:marTop w:val="0"/>
      <w:marBottom w:val="0"/>
      <w:divBdr>
        <w:top w:val="none" w:sz="0" w:space="0" w:color="auto"/>
        <w:left w:val="none" w:sz="0" w:space="0" w:color="auto"/>
        <w:bottom w:val="none" w:sz="0" w:space="0" w:color="auto"/>
        <w:right w:val="none" w:sz="0" w:space="0" w:color="auto"/>
      </w:divBdr>
    </w:div>
    <w:div w:id="674724093">
      <w:bodyDiv w:val="1"/>
      <w:marLeft w:val="0"/>
      <w:marRight w:val="0"/>
      <w:marTop w:val="0"/>
      <w:marBottom w:val="0"/>
      <w:divBdr>
        <w:top w:val="none" w:sz="0" w:space="0" w:color="auto"/>
        <w:left w:val="none" w:sz="0" w:space="0" w:color="auto"/>
        <w:bottom w:val="none" w:sz="0" w:space="0" w:color="auto"/>
        <w:right w:val="none" w:sz="0" w:space="0" w:color="auto"/>
      </w:divBdr>
    </w:div>
    <w:div w:id="676033418">
      <w:bodyDiv w:val="1"/>
      <w:marLeft w:val="0"/>
      <w:marRight w:val="0"/>
      <w:marTop w:val="0"/>
      <w:marBottom w:val="0"/>
      <w:divBdr>
        <w:top w:val="none" w:sz="0" w:space="0" w:color="auto"/>
        <w:left w:val="none" w:sz="0" w:space="0" w:color="auto"/>
        <w:bottom w:val="none" w:sz="0" w:space="0" w:color="auto"/>
        <w:right w:val="none" w:sz="0" w:space="0" w:color="auto"/>
      </w:divBdr>
    </w:div>
    <w:div w:id="677192991">
      <w:bodyDiv w:val="1"/>
      <w:marLeft w:val="0"/>
      <w:marRight w:val="0"/>
      <w:marTop w:val="0"/>
      <w:marBottom w:val="0"/>
      <w:divBdr>
        <w:top w:val="none" w:sz="0" w:space="0" w:color="auto"/>
        <w:left w:val="none" w:sz="0" w:space="0" w:color="auto"/>
        <w:bottom w:val="none" w:sz="0" w:space="0" w:color="auto"/>
        <w:right w:val="none" w:sz="0" w:space="0" w:color="auto"/>
      </w:divBdr>
    </w:div>
    <w:div w:id="677581686">
      <w:bodyDiv w:val="1"/>
      <w:marLeft w:val="0"/>
      <w:marRight w:val="0"/>
      <w:marTop w:val="0"/>
      <w:marBottom w:val="0"/>
      <w:divBdr>
        <w:top w:val="none" w:sz="0" w:space="0" w:color="auto"/>
        <w:left w:val="none" w:sz="0" w:space="0" w:color="auto"/>
        <w:bottom w:val="none" w:sz="0" w:space="0" w:color="auto"/>
        <w:right w:val="none" w:sz="0" w:space="0" w:color="auto"/>
      </w:divBdr>
    </w:div>
    <w:div w:id="679739648">
      <w:bodyDiv w:val="1"/>
      <w:marLeft w:val="0"/>
      <w:marRight w:val="0"/>
      <w:marTop w:val="0"/>
      <w:marBottom w:val="0"/>
      <w:divBdr>
        <w:top w:val="none" w:sz="0" w:space="0" w:color="auto"/>
        <w:left w:val="none" w:sz="0" w:space="0" w:color="auto"/>
        <w:bottom w:val="none" w:sz="0" w:space="0" w:color="auto"/>
        <w:right w:val="none" w:sz="0" w:space="0" w:color="auto"/>
      </w:divBdr>
    </w:div>
    <w:div w:id="686056158">
      <w:bodyDiv w:val="1"/>
      <w:marLeft w:val="0"/>
      <w:marRight w:val="0"/>
      <w:marTop w:val="0"/>
      <w:marBottom w:val="0"/>
      <w:divBdr>
        <w:top w:val="none" w:sz="0" w:space="0" w:color="auto"/>
        <w:left w:val="none" w:sz="0" w:space="0" w:color="auto"/>
        <w:bottom w:val="none" w:sz="0" w:space="0" w:color="auto"/>
        <w:right w:val="none" w:sz="0" w:space="0" w:color="auto"/>
      </w:divBdr>
    </w:div>
    <w:div w:id="687023915">
      <w:bodyDiv w:val="1"/>
      <w:marLeft w:val="0"/>
      <w:marRight w:val="0"/>
      <w:marTop w:val="0"/>
      <w:marBottom w:val="0"/>
      <w:divBdr>
        <w:top w:val="none" w:sz="0" w:space="0" w:color="auto"/>
        <w:left w:val="none" w:sz="0" w:space="0" w:color="auto"/>
        <w:bottom w:val="none" w:sz="0" w:space="0" w:color="auto"/>
        <w:right w:val="none" w:sz="0" w:space="0" w:color="auto"/>
      </w:divBdr>
    </w:div>
    <w:div w:id="687218306">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3107">
      <w:bodyDiv w:val="1"/>
      <w:marLeft w:val="0"/>
      <w:marRight w:val="0"/>
      <w:marTop w:val="0"/>
      <w:marBottom w:val="0"/>
      <w:divBdr>
        <w:top w:val="none" w:sz="0" w:space="0" w:color="auto"/>
        <w:left w:val="none" w:sz="0" w:space="0" w:color="auto"/>
        <w:bottom w:val="none" w:sz="0" w:space="0" w:color="auto"/>
        <w:right w:val="none" w:sz="0" w:space="0" w:color="auto"/>
      </w:divBdr>
    </w:div>
    <w:div w:id="690104664">
      <w:bodyDiv w:val="1"/>
      <w:marLeft w:val="0"/>
      <w:marRight w:val="0"/>
      <w:marTop w:val="0"/>
      <w:marBottom w:val="0"/>
      <w:divBdr>
        <w:top w:val="none" w:sz="0" w:space="0" w:color="auto"/>
        <w:left w:val="none" w:sz="0" w:space="0" w:color="auto"/>
        <w:bottom w:val="none" w:sz="0" w:space="0" w:color="auto"/>
        <w:right w:val="none" w:sz="0" w:space="0" w:color="auto"/>
      </w:divBdr>
    </w:div>
    <w:div w:id="693193416">
      <w:bodyDiv w:val="1"/>
      <w:marLeft w:val="0"/>
      <w:marRight w:val="0"/>
      <w:marTop w:val="0"/>
      <w:marBottom w:val="0"/>
      <w:divBdr>
        <w:top w:val="none" w:sz="0" w:space="0" w:color="auto"/>
        <w:left w:val="none" w:sz="0" w:space="0" w:color="auto"/>
        <w:bottom w:val="none" w:sz="0" w:space="0" w:color="auto"/>
        <w:right w:val="none" w:sz="0" w:space="0" w:color="auto"/>
      </w:divBdr>
    </w:div>
    <w:div w:id="694311045">
      <w:bodyDiv w:val="1"/>
      <w:marLeft w:val="0"/>
      <w:marRight w:val="0"/>
      <w:marTop w:val="0"/>
      <w:marBottom w:val="0"/>
      <w:divBdr>
        <w:top w:val="none" w:sz="0" w:space="0" w:color="auto"/>
        <w:left w:val="none" w:sz="0" w:space="0" w:color="auto"/>
        <w:bottom w:val="none" w:sz="0" w:space="0" w:color="auto"/>
        <w:right w:val="none" w:sz="0" w:space="0" w:color="auto"/>
      </w:divBdr>
    </w:div>
    <w:div w:id="695273354">
      <w:bodyDiv w:val="1"/>
      <w:marLeft w:val="0"/>
      <w:marRight w:val="0"/>
      <w:marTop w:val="0"/>
      <w:marBottom w:val="0"/>
      <w:divBdr>
        <w:top w:val="none" w:sz="0" w:space="0" w:color="auto"/>
        <w:left w:val="none" w:sz="0" w:space="0" w:color="auto"/>
        <w:bottom w:val="none" w:sz="0" w:space="0" w:color="auto"/>
        <w:right w:val="none" w:sz="0" w:space="0" w:color="auto"/>
      </w:divBdr>
    </w:div>
    <w:div w:id="695500518">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697858391">
      <w:bodyDiv w:val="1"/>
      <w:marLeft w:val="0"/>
      <w:marRight w:val="0"/>
      <w:marTop w:val="0"/>
      <w:marBottom w:val="0"/>
      <w:divBdr>
        <w:top w:val="none" w:sz="0" w:space="0" w:color="auto"/>
        <w:left w:val="none" w:sz="0" w:space="0" w:color="auto"/>
        <w:bottom w:val="none" w:sz="0" w:space="0" w:color="auto"/>
        <w:right w:val="none" w:sz="0" w:space="0" w:color="auto"/>
      </w:divBdr>
    </w:div>
    <w:div w:id="698317360">
      <w:bodyDiv w:val="1"/>
      <w:marLeft w:val="0"/>
      <w:marRight w:val="0"/>
      <w:marTop w:val="0"/>
      <w:marBottom w:val="0"/>
      <w:divBdr>
        <w:top w:val="none" w:sz="0" w:space="0" w:color="auto"/>
        <w:left w:val="none" w:sz="0" w:space="0" w:color="auto"/>
        <w:bottom w:val="none" w:sz="0" w:space="0" w:color="auto"/>
        <w:right w:val="none" w:sz="0" w:space="0" w:color="auto"/>
      </w:divBdr>
    </w:div>
    <w:div w:id="700126272">
      <w:bodyDiv w:val="1"/>
      <w:marLeft w:val="0"/>
      <w:marRight w:val="0"/>
      <w:marTop w:val="0"/>
      <w:marBottom w:val="0"/>
      <w:divBdr>
        <w:top w:val="none" w:sz="0" w:space="0" w:color="auto"/>
        <w:left w:val="none" w:sz="0" w:space="0" w:color="auto"/>
        <w:bottom w:val="none" w:sz="0" w:space="0" w:color="auto"/>
        <w:right w:val="none" w:sz="0" w:space="0" w:color="auto"/>
      </w:divBdr>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788662">
      <w:bodyDiv w:val="1"/>
      <w:marLeft w:val="0"/>
      <w:marRight w:val="0"/>
      <w:marTop w:val="0"/>
      <w:marBottom w:val="0"/>
      <w:divBdr>
        <w:top w:val="none" w:sz="0" w:space="0" w:color="auto"/>
        <w:left w:val="none" w:sz="0" w:space="0" w:color="auto"/>
        <w:bottom w:val="none" w:sz="0" w:space="0" w:color="auto"/>
        <w:right w:val="none" w:sz="0" w:space="0" w:color="auto"/>
      </w:divBdr>
    </w:div>
    <w:div w:id="702634391">
      <w:bodyDiv w:val="1"/>
      <w:marLeft w:val="0"/>
      <w:marRight w:val="0"/>
      <w:marTop w:val="0"/>
      <w:marBottom w:val="0"/>
      <w:divBdr>
        <w:top w:val="none" w:sz="0" w:space="0" w:color="auto"/>
        <w:left w:val="none" w:sz="0" w:space="0" w:color="auto"/>
        <w:bottom w:val="none" w:sz="0" w:space="0" w:color="auto"/>
        <w:right w:val="none" w:sz="0" w:space="0" w:color="auto"/>
      </w:divBdr>
    </w:div>
    <w:div w:id="703486312">
      <w:bodyDiv w:val="1"/>
      <w:marLeft w:val="0"/>
      <w:marRight w:val="0"/>
      <w:marTop w:val="0"/>
      <w:marBottom w:val="0"/>
      <w:divBdr>
        <w:top w:val="none" w:sz="0" w:space="0" w:color="auto"/>
        <w:left w:val="none" w:sz="0" w:space="0" w:color="auto"/>
        <w:bottom w:val="none" w:sz="0" w:space="0" w:color="auto"/>
        <w:right w:val="none" w:sz="0" w:space="0" w:color="auto"/>
      </w:divBdr>
    </w:div>
    <w:div w:id="707485271">
      <w:bodyDiv w:val="1"/>
      <w:marLeft w:val="0"/>
      <w:marRight w:val="0"/>
      <w:marTop w:val="0"/>
      <w:marBottom w:val="0"/>
      <w:divBdr>
        <w:top w:val="none" w:sz="0" w:space="0" w:color="auto"/>
        <w:left w:val="none" w:sz="0" w:space="0" w:color="auto"/>
        <w:bottom w:val="none" w:sz="0" w:space="0" w:color="auto"/>
        <w:right w:val="none" w:sz="0" w:space="0" w:color="auto"/>
      </w:divBdr>
    </w:div>
    <w:div w:id="707951166">
      <w:bodyDiv w:val="1"/>
      <w:marLeft w:val="0"/>
      <w:marRight w:val="0"/>
      <w:marTop w:val="0"/>
      <w:marBottom w:val="0"/>
      <w:divBdr>
        <w:top w:val="none" w:sz="0" w:space="0" w:color="auto"/>
        <w:left w:val="none" w:sz="0" w:space="0" w:color="auto"/>
        <w:bottom w:val="none" w:sz="0" w:space="0" w:color="auto"/>
        <w:right w:val="none" w:sz="0" w:space="0" w:color="auto"/>
      </w:divBdr>
    </w:div>
    <w:div w:id="707989322">
      <w:bodyDiv w:val="1"/>
      <w:marLeft w:val="0"/>
      <w:marRight w:val="0"/>
      <w:marTop w:val="0"/>
      <w:marBottom w:val="0"/>
      <w:divBdr>
        <w:top w:val="none" w:sz="0" w:space="0" w:color="auto"/>
        <w:left w:val="none" w:sz="0" w:space="0" w:color="auto"/>
        <w:bottom w:val="none" w:sz="0" w:space="0" w:color="auto"/>
        <w:right w:val="none" w:sz="0" w:space="0" w:color="auto"/>
      </w:divBdr>
    </w:div>
    <w:div w:id="707996602">
      <w:bodyDiv w:val="1"/>
      <w:marLeft w:val="0"/>
      <w:marRight w:val="0"/>
      <w:marTop w:val="0"/>
      <w:marBottom w:val="0"/>
      <w:divBdr>
        <w:top w:val="none" w:sz="0" w:space="0" w:color="auto"/>
        <w:left w:val="none" w:sz="0" w:space="0" w:color="auto"/>
        <w:bottom w:val="none" w:sz="0" w:space="0" w:color="auto"/>
        <w:right w:val="none" w:sz="0" w:space="0" w:color="auto"/>
      </w:divBdr>
    </w:div>
    <w:div w:id="708528166">
      <w:bodyDiv w:val="1"/>
      <w:marLeft w:val="0"/>
      <w:marRight w:val="0"/>
      <w:marTop w:val="0"/>
      <w:marBottom w:val="0"/>
      <w:divBdr>
        <w:top w:val="none" w:sz="0" w:space="0" w:color="auto"/>
        <w:left w:val="none" w:sz="0" w:space="0" w:color="auto"/>
        <w:bottom w:val="none" w:sz="0" w:space="0" w:color="auto"/>
        <w:right w:val="none" w:sz="0" w:space="0" w:color="auto"/>
      </w:divBdr>
    </w:div>
    <w:div w:id="708990415">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5922">
      <w:bodyDiv w:val="1"/>
      <w:marLeft w:val="0"/>
      <w:marRight w:val="0"/>
      <w:marTop w:val="0"/>
      <w:marBottom w:val="0"/>
      <w:divBdr>
        <w:top w:val="none" w:sz="0" w:space="0" w:color="auto"/>
        <w:left w:val="none" w:sz="0" w:space="0" w:color="auto"/>
        <w:bottom w:val="none" w:sz="0" w:space="0" w:color="auto"/>
        <w:right w:val="none" w:sz="0" w:space="0" w:color="auto"/>
      </w:divBdr>
    </w:div>
    <w:div w:id="710690247">
      <w:bodyDiv w:val="1"/>
      <w:marLeft w:val="0"/>
      <w:marRight w:val="0"/>
      <w:marTop w:val="0"/>
      <w:marBottom w:val="0"/>
      <w:divBdr>
        <w:top w:val="none" w:sz="0" w:space="0" w:color="auto"/>
        <w:left w:val="none" w:sz="0" w:space="0" w:color="auto"/>
        <w:bottom w:val="none" w:sz="0" w:space="0" w:color="auto"/>
        <w:right w:val="none" w:sz="0" w:space="0" w:color="auto"/>
      </w:divBdr>
    </w:div>
    <w:div w:id="711610887">
      <w:bodyDiv w:val="1"/>
      <w:marLeft w:val="0"/>
      <w:marRight w:val="0"/>
      <w:marTop w:val="0"/>
      <w:marBottom w:val="0"/>
      <w:divBdr>
        <w:top w:val="none" w:sz="0" w:space="0" w:color="auto"/>
        <w:left w:val="none" w:sz="0" w:space="0" w:color="auto"/>
        <w:bottom w:val="none" w:sz="0" w:space="0" w:color="auto"/>
        <w:right w:val="none" w:sz="0" w:space="0" w:color="auto"/>
      </w:divBdr>
    </w:div>
    <w:div w:id="711731212">
      <w:bodyDiv w:val="1"/>
      <w:marLeft w:val="0"/>
      <w:marRight w:val="0"/>
      <w:marTop w:val="0"/>
      <w:marBottom w:val="0"/>
      <w:divBdr>
        <w:top w:val="none" w:sz="0" w:space="0" w:color="auto"/>
        <w:left w:val="none" w:sz="0" w:space="0" w:color="auto"/>
        <w:bottom w:val="none" w:sz="0" w:space="0" w:color="auto"/>
        <w:right w:val="none" w:sz="0" w:space="0" w:color="auto"/>
      </w:divBdr>
    </w:div>
    <w:div w:id="712392432">
      <w:bodyDiv w:val="1"/>
      <w:marLeft w:val="0"/>
      <w:marRight w:val="0"/>
      <w:marTop w:val="0"/>
      <w:marBottom w:val="0"/>
      <w:divBdr>
        <w:top w:val="none" w:sz="0" w:space="0" w:color="auto"/>
        <w:left w:val="none" w:sz="0" w:space="0" w:color="auto"/>
        <w:bottom w:val="none" w:sz="0" w:space="0" w:color="auto"/>
        <w:right w:val="none" w:sz="0" w:space="0" w:color="auto"/>
      </w:divBdr>
    </w:div>
    <w:div w:id="712539524">
      <w:bodyDiv w:val="1"/>
      <w:marLeft w:val="0"/>
      <w:marRight w:val="0"/>
      <w:marTop w:val="0"/>
      <w:marBottom w:val="0"/>
      <w:divBdr>
        <w:top w:val="none" w:sz="0" w:space="0" w:color="auto"/>
        <w:left w:val="none" w:sz="0" w:space="0" w:color="auto"/>
        <w:bottom w:val="none" w:sz="0" w:space="0" w:color="auto"/>
        <w:right w:val="none" w:sz="0" w:space="0" w:color="auto"/>
      </w:divBdr>
    </w:div>
    <w:div w:id="713192385">
      <w:bodyDiv w:val="1"/>
      <w:marLeft w:val="0"/>
      <w:marRight w:val="0"/>
      <w:marTop w:val="0"/>
      <w:marBottom w:val="0"/>
      <w:divBdr>
        <w:top w:val="none" w:sz="0" w:space="0" w:color="auto"/>
        <w:left w:val="none" w:sz="0" w:space="0" w:color="auto"/>
        <w:bottom w:val="none" w:sz="0" w:space="0" w:color="auto"/>
        <w:right w:val="none" w:sz="0" w:space="0" w:color="auto"/>
      </w:divBdr>
    </w:div>
    <w:div w:id="714619571">
      <w:bodyDiv w:val="1"/>
      <w:marLeft w:val="0"/>
      <w:marRight w:val="0"/>
      <w:marTop w:val="0"/>
      <w:marBottom w:val="0"/>
      <w:divBdr>
        <w:top w:val="none" w:sz="0" w:space="0" w:color="auto"/>
        <w:left w:val="none" w:sz="0" w:space="0" w:color="auto"/>
        <w:bottom w:val="none" w:sz="0" w:space="0" w:color="auto"/>
        <w:right w:val="none" w:sz="0" w:space="0" w:color="auto"/>
      </w:divBdr>
    </w:div>
    <w:div w:id="715079383">
      <w:bodyDiv w:val="1"/>
      <w:marLeft w:val="0"/>
      <w:marRight w:val="0"/>
      <w:marTop w:val="0"/>
      <w:marBottom w:val="0"/>
      <w:divBdr>
        <w:top w:val="none" w:sz="0" w:space="0" w:color="auto"/>
        <w:left w:val="none" w:sz="0" w:space="0" w:color="auto"/>
        <w:bottom w:val="none" w:sz="0" w:space="0" w:color="auto"/>
        <w:right w:val="none" w:sz="0" w:space="0" w:color="auto"/>
      </w:divBdr>
    </w:div>
    <w:div w:id="716663381">
      <w:bodyDiv w:val="1"/>
      <w:marLeft w:val="0"/>
      <w:marRight w:val="0"/>
      <w:marTop w:val="0"/>
      <w:marBottom w:val="0"/>
      <w:divBdr>
        <w:top w:val="none" w:sz="0" w:space="0" w:color="auto"/>
        <w:left w:val="none" w:sz="0" w:space="0" w:color="auto"/>
        <w:bottom w:val="none" w:sz="0" w:space="0" w:color="auto"/>
        <w:right w:val="none" w:sz="0" w:space="0" w:color="auto"/>
      </w:divBdr>
    </w:div>
    <w:div w:id="716780812">
      <w:bodyDiv w:val="1"/>
      <w:marLeft w:val="0"/>
      <w:marRight w:val="0"/>
      <w:marTop w:val="0"/>
      <w:marBottom w:val="0"/>
      <w:divBdr>
        <w:top w:val="none" w:sz="0" w:space="0" w:color="auto"/>
        <w:left w:val="none" w:sz="0" w:space="0" w:color="auto"/>
        <w:bottom w:val="none" w:sz="0" w:space="0" w:color="auto"/>
        <w:right w:val="none" w:sz="0" w:space="0" w:color="auto"/>
      </w:divBdr>
    </w:div>
    <w:div w:id="716899619">
      <w:bodyDiv w:val="1"/>
      <w:marLeft w:val="0"/>
      <w:marRight w:val="0"/>
      <w:marTop w:val="0"/>
      <w:marBottom w:val="0"/>
      <w:divBdr>
        <w:top w:val="none" w:sz="0" w:space="0" w:color="auto"/>
        <w:left w:val="none" w:sz="0" w:space="0" w:color="auto"/>
        <w:bottom w:val="none" w:sz="0" w:space="0" w:color="auto"/>
        <w:right w:val="none" w:sz="0" w:space="0" w:color="auto"/>
      </w:divBdr>
    </w:div>
    <w:div w:id="717359540">
      <w:bodyDiv w:val="1"/>
      <w:marLeft w:val="0"/>
      <w:marRight w:val="0"/>
      <w:marTop w:val="0"/>
      <w:marBottom w:val="0"/>
      <w:divBdr>
        <w:top w:val="none" w:sz="0" w:space="0" w:color="auto"/>
        <w:left w:val="none" w:sz="0" w:space="0" w:color="auto"/>
        <w:bottom w:val="none" w:sz="0" w:space="0" w:color="auto"/>
        <w:right w:val="none" w:sz="0" w:space="0" w:color="auto"/>
      </w:divBdr>
    </w:div>
    <w:div w:id="717780124">
      <w:bodyDiv w:val="1"/>
      <w:marLeft w:val="0"/>
      <w:marRight w:val="0"/>
      <w:marTop w:val="0"/>
      <w:marBottom w:val="0"/>
      <w:divBdr>
        <w:top w:val="none" w:sz="0" w:space="0" w:color="auto"/>
        <w:left w:val="none" w:sz="0" w:space="0" w:color="auto"/>
        <w:bottom w:val="none" w:sz="0" w:space="0" w:color="auto"/>
        <w:right w:val="none" w:sz="0" w:space="0" w:color="auto"/>
      </w:divBdr>
    </w:div>
    <w:div w:id="718171261">
      <w:bodyDiv w:val="1"/>
      <w:marLeft w:val="0"/>
      <w:marRight w:val="0"/>
      <w:marTop w:val="0"/>
      <w:marBottom w:val="0"/>
      <w:divBdr>
        <w:top w:val="none" w:sz="0" w:space="0" w:color="auto"/>
        <w:left w:val="none" w:sz="0" w:space="0" w:color="auto"/>
        <w:bottom w:val="none" w:sz="0" w:space="0" w:color="auto"/>
        <w:right w:val="none" w:sz="0" w:space="0" w:color="auto"/>
      </w:divBdr>
    </w:div>
    <w:div w:id="718625238">
      <w:bodyDiv w:val="1"/>
      <w:marLeft w:val="0"/>
      <w:marRight w:val="0"/>
      <w:marTop w:val="0"/>
      <w:marBottom w:val="0"/>
      <w:divBdr>
        <w:top w:val="none" w:sz="0" w:space="0" w:color="auto"/>
        <w:left w:val="none" w:sz="0" w:space="0" w:color="auto"/>
        <w:bottom w:val="none" w:sz="0" w:space="0" w:color="auto"/>
        <w:right w:val="none" w:sz="0" w:space="0" w:color="auto"/>
      </w:divBdr>
    </w:div>
    <w:div w:id="718667863">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0373610">
      <w:bodyDiv w:val="1"/>
      <w:marLeft w:val="0"/>
      <w:marRight w:val="0"/>
      <w:marTop w:val="0"/>
      <w:marBottom w:val="0"/>
      <w:divBdr>
        <w:top w:val="none" w:sz="0" w:space="0" w:color="auto"/>
        <w:left w:val="none" w:sz="0" w:space="0" w:color="auto"/>
        <w:bottom w:val="none" w:sz="0" w:space="0" w:color="auto"/>
        <w:right w:val="none" w:sz="0" w:space="0" w:color="auto"/>
      </w:divBdr>
    </w:div>
    <w:div w:id="722753298">
      <w:bodyDiv w:val="1"/>
      <w:marLeft w:val="0"/>
      <w:marRight w:val="0"/>
      <w:marTop w:val="0"/>
      <w:marBottom w:val="0"/>
      <w:divBdr>
        <w:top w:val="none" w:sz="0" w:space="0" w:color="auto"/>
        <w:left w:val="none" w:sz="0" w:space="0" w:color="auto"/>
        <w:bottom w:val="none" w:sz="0" w:space="0" w:color="auto"/>
        <w:right w:val="none" w:sz="0" w:space="0" w:color="auto"/>
      </w:divBdr>
    </w:div>
    <w:div w:id="724184233">
      <w:bodyDiv w:val="1"/>
      <w:marLeft w:val="0"/>
      <w:marRight w:val="0"/>
      <w:marTop w:val="0"/>
      <w:marBottom w:val="0"/>
      <w:divBdr>
        <w:top w:val="none" w:sz="0" w:space="0" w:color="auto"/>
        <w:left w:val="none" w:sz="0" w:space="0" w:color="auto"/>
        <w:bottom w:val="none" w:sz="0" w:space="0" w:color="auto"/>
        <w:right w:val="none" w:sz="0" w:space="0" w:color="auto"/>
      </w:divBdr>
    </w:div>
    <w:div w:id="726146350">
      <w:bodyDiv w:val="1"/>
      <w:marLeft w:val="0"/>
      <w:marRight w:val="0"/>
      <w:marTop w:val="0"/>
      <w:marBottom w:val="0"/>
      <w:divBdr>
        <w:top w:val="none" w:sz="0" w:space="0" w:color="auto"/>
        <w:left w:val="none" w:sz="0" w:space="0" w:color="auto"/>
        <w:bottom w:val="none" w:sz="0" w:space="0" w:color="auto"/>
        <w:right w:val="none" w:sz="0" w:space="0" w:color="auto"/>
      </w:divBdr>
    </w:div>
    <w:div w:id="727725747">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114856">
      <w:bodyDiv w:val="1"/>
      <w:marLeft w:val="0"/>
      <w:marRight w:val="0"/>
      <w:marTop w:val="0"/>
      <w:marBottom w:val="0"/>
      <w:divBdr>
        <w:top w:val="none" w:sz="0" w:space="0" w:color="auto"/>
        <w:left w:val="none" w:sz="0" w:space="0" w:color="auto"/>
        <w:bottom w:val="none" w:sz="0" w:space="0" w:color="auto"/>
        <w:right w:val="none" w:sz="0" w:space="0" w:color="auto"/>
      </w:divBdr>
    </w:div>
    <w:div w:id="729183831">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2702655">
      <w:bodyDiv w:val="1"/>
      <w:marLeft w:val="0"/>
      <w:marRight w:val="0"/>
      <w:marTop w:val="0"/>
      <w:marBottom w:val="0"/>
      <w:divBdr>
        <w:top w:val="none" w:sz="0" w:space="0" w:color="auto"/>
        <w:left w:val="none" w:sz="0" w:space="0" w:color="auto"/>
        <w:bottom w:val="none" w:sz="0" w:space="0" w:color="auto"/>
        <w:right w:val="none" w:sz="0" w:space="0" w:color="auto"/>
      </w:divBdr>
    </w:div>
    <w:div w:id="733621069">
      <w:bodyDiv w:val="1"/>
      <w:marLeft w:val="0"/>
      <w:marRight w:val="0"/>
      <w:marTop w:val="0"/>
      <w:marBottom w:val="0"/>
      <w:divBdr>
        <w:top w:val="none" w:sz="0" w:space="0" w:color="auto"/>
        <w:left w:val="none" w:sz="0" w:space="0" w:color="auto"/>
        <w:bottom w:val="none" w:sz="0" w:space="0" w:color="auto"/>
        <w:right w:val="none" w:sz="0" w:space="0" w:color="auto"/>
      </w:divBdr>
    </w:div>
    <w:div w:id="733813682">
      <w:bodyDiv w:val="1"/>
      <w:marLeft w:val="0"/>
      <w:marRight w:val="0"/>
      <w:marTop w:val="0"/>
      <w:marBottom w:val="0"/>
      <w:divBdr>
        <w:top w:val="none" w:sz="0" w:space="0" w:color="auto"/>
        <w:left w:val="none" w:sz="0" w:space="0" w:color="auto"/>
        <w:bottom w:val="none" w:sz="0" w:space="0" w:color="auto"/>
        <w:right w:val="none" w:sz="0" w:space="0" w:color="auto"/>
      </w:divBdr>
    </w:div>
    <w:div w:id="735981984">
      <w:bodyDiv w:val="1"/>
      <w:marLeft w:val="0"/>
      <w:marRight w:val="0"/>
      <w:marTop w:val="0"/>
      <w:marBottom w:val="0"/>
      <w:divBdr>
        <w:top w:val="none" w:sz="0" w:space="0" w:color="auto"/>
        <w:left w:val="none" w:sz="0" w:space="0" w:color="auto"/>
        <w:bottom w:val="none" w:sz="0" w:space="0" w:color="auto"/>
        <w:right w:val="none" w:sz="0" w:space="0" w:color="auto"/>
      </w:divBdr>
    </w:div>
    <w:div w:id="736123484">
      <w:bodyDiv w:val="1"/>
      <w:marLeft w:val="0"/>
      <w:marRight w:val="0"/>
      <w:marTop w:val="0"/>
      <w:marBottom w:val="0"/>
      <w:divBdr>
        <w:top w:val="none" w:sz="0" w:space="0" w:color="auto"/>
        <w:left w:val="none" w:sz="0" w:space="0" w:color="auto"/>
        <w:bottom w:val="none" w:sz="0" w:space="0" w:color="auto"/>
        <w:right w:val="none" w:sz="0" w:space="0" w:color="auto"/>
      </w:divBdr>
    </w:div>
    <w:div w:id="738215494">
      <w:bodyDiv w:val="1"/>
      <w:marLeft w:val="0"/>
      <w:marRight w:val="0"/>
      <w:marTop w:val="0"/>
      <w:marBottom w:val="0"/>
      <w:divBdr>
        <w:top w:val="none" w:sz="0" w:space="0" w:color="auto"/>
        <w:left w:val="none" w:sz="0" w:space="0" w:color="auto"/>
        <w:bottom w:val="none" w:sz="0" w:space="0" w:color="auto"/>
        <w:right w:val="none" w:sz="0" w:space="0" w:color="auto"/>
      </w:divBdr>
    </w:div>
    <w:div w:id="741176696">
      <w:bodyDiv w:val="1"/>
      <w:marLeft w:val="0"/>
      <w:marRight w:val="0"/>
      <w:marTop w:val="0"/>
      <w:marBottom w:val="0"/>
      <w:divBdr>
        <w:top w:val="none" w:sz="0" w:space="0" w:color="auto"/>
        <w:left w:val="none" w:sz="0" w:space="0" w:color="auto"/>
        <w:bottom w:val="none" w:sz="0" w:space="0" w:color="auto"/>
        <w:right w:val="none" w:sz="0" w:space="0" w:color="auto"/>
      </w:divBdr>
    </w:div>
    <w:div w:id="741802464">
      <w:bodyDiv w:val="1"/>
      <w:marLeft w:val="0"/>
      <w:marRight w:val="0"/>
      <w:marTop w:val="0"/>
      <w:marBottom w:val="0"/>
      <w:divBdr>
        <w:top w:val="none" w:sz="0" w:space="0" w:color="auto"/>
        <w:left w:val="none" w:sz="0" w:space="0" w:color="auto"/>
        <w:bottom w:val="none" w:sz="0" w:space="0" w:color="auto"/>
        <w:right w:val="none" w:sz="0" w:space="0" w:color="auto"/>
      </w:divBdr>
    </w:div>
    <w:div w:id="742261427">
      <w:bodyDiv w:val="1"/>
      <w:marLeft w:val="0"/>
      <w:marRight w:val="0"/>
      <w:marTop w:val="0"/>
      <w:marBottom w:val="0"/>
      <w:divBdr>
        <w:top w:val="none" w:sz="0" w:space="0" w:color="auto"/>
        <w:left w:val="none" w:sz="0" w:space="0" w:color="auto"/>
        <w:bottom w:val="none" w:sz="0" w:space="0" w:color="auto"/>
        <w:right w:val="none" w:sz="0" w:space="0" w:color="auto"/>
      </w:divBdr>
    </w:div>
    <w:div w:id="744031882">
      <w:bodyDiv w:val="1"/>
      <w:marLeft w:val="0"/>
      <w:marRight w:val="0"/>
      <w:marTop w:val="0"/>
      <w:marBottom w:val="0"/>
      <w:divBdr>
        <w:top w:val="none" w:sz="0" w:space="0" w:color="auto"/>
        <w:left w:val="none" w:sz="0" w:space="0" w:color="auto"/>
        <w:bottom w:val="none" w:sz="0" w:space="0" w:color="auto"/>
        <w:right w:val="none" w:sz="0" w:space="0" w:color="auto"/>
      </w:divBdr>
    </w:div>
    <w:div w:id="744302479">
      <w:bodyDiv w:val="1"/>
      <w:marLeft w:val="0"/>
      <w:marRight w:val="0"/>
      <w:marTop w:val="0"/>
      <w:marBottom w:val="0"/>
      <w:divBdr>
        <w:top w:val="none" w:sz="0" w:space="0" w:color="auto"/>
        <w:left w:val="none" w:sz="0" w:space="0" w:color="auto"/>
        <w:bottom w:val="none" w:sz="0" w:space="0" w:color="auto"/>
        <w:right w:val="none" w:sz="0" w:space="0" w:color="auto"/>
      </w:divBdr>
    </w:div>
    <w:div w:id="745108832">
      <w:bodyDiv w:val="1"/>
      <w:marLeft w:val="0"/>
      <w:marRight w:val="0"/>
      <w:marTop w:val="0"/>
      <w:marBottom w:val="0"/>
      <w:divBdr>
        <w:top w:val="none" w:sz="0" w:space="0" w:color="auto"/>
        <w:left w:val="none" w:sz="0" w:space="0" w:color="auto"/>
        <w:bottom w:val="none" w:sz="0" w:space="0" w:color="auto"/>
        <w:right w:val="none" w:sz="0" w:space="0" w:color="auto"/>
      </w:divBdr>
    </w:div>
    <w:div w:id="747507914">
      <w:bodyDiv w:val="1"/>
      <w:marLeft w:val="0"/>
      <w:marRight w:val="0"/>
      <w:marTop w:val="0"/>
      <w:marBottom w:val="0"/>
      <w:divBdr>
        <w:top w:val="none" w:sz="0" w:space="0" w:color="auto"/>
        <w:left w:val="none" w:sz="0" w:space="0" w:color="auto"/>
        <w:bottom w:val="none" w:sz="0" w:space="0" w:color="auto"/>
        <w:right w:val="none" w:sz="0" w:space="0" w:color="auto"/>
      </w:divBdr>
    </w:div>
    <w:div w:id="747772636">
      <w:bodyDiv w:val="1"/>
      <w:marLeft w:val="0"/>
      <w:marRight w:val="0"/>
      <w:marTop w:val="0"/>
      <w:marBottom w:val="0"/>
      <w:divBdr>
        <w:top w:val="none" w:sz="0" w:space="0" w:color="auto"/>
        <w:left w:val="none" w:sz="0" w:space="0" w:color="auto"/>
        <w:bottom w:val="none" w:sz="0" w:space="0" w:color="auto"/>
        <w:right w:val="none" w:sz="0" w:space="0" w:color="auto"/>
      </w:divBdr>
    </w:div>
    <w:div w:id="748040997">
      <w:bodyDiv w:val="1"/>
      <w:marLeft w:val="0"/>
      <w:marRight w:val="0"/>
      <w:marTop w:val="0"/>
      <w:marBottom w:val="0"/>
      <w:divBdr>
        <w:top w:val="none" w:sz="0" w:space="0" w:color="auto"/>
        <w:left w:val="none" w:sz="0" w:space="0" w:color="auto"/>
        <w:bottom w:val="none" w:sz="0" w:space="0" w:color="auto"/>
        <w:right w:val="none" w:sz="0" w:space="0" w:color="auto"/>
      </w:divBdr>
    </w:div>
    <w:div w:id="748233520">
      <w:bodyDiv w:val="1"/>
      <w:marLeft w:val="0"/>
      <w:marRight w:val="0"/>
      <w:marTop w:val="0"/>
      <w:marBottom w:val="0"/>
      <w:divBdr>
        <w:top w:val="none" w:sz="0" w:space="0" w:color="auto"/>
        <w:left w:val="none" w:sz="0" w:space="0" w:color="auto"/>
        <w:bottom w:val="none" w:sz="0" w:space="0" w:color="auto"/>
        <w:right w:val="none" w:sz="0" w:space="0" w:color="auto"/>
      </w:divBdr>
    </w:div>
    <w:div w:id="748234954">
      <w:bodyDiv w:val="1"/>
      <w:marLeft w:val="0"/>
      <w:marRight w:val="0"/>
      <w:marTop w:val="0"/>
      <w:marBottom w:val="0"/>
      <w:divBdr>
        <w:top w:val="none" w:sz="0" w:space="0" w:color="auto"/>
        <w:left w:val="none" w:sz="0" w:space="0" w:color="auto"/>
        <w:bottom w:val="none" w:sz="0" w:space="0" w:color="auto"/>
        <w:right w:val="none" w:sz="0" w:space="0" w:color="auto"/>
      </w:divBdr>
    </w:div>
    <w:div w:id="748893669">
      <w:bodyDiv w:val="1"/>
      <w:marLeft w:val="0"/>
      <w:marRight w:val="0"/>
      <w:marTop w:val="0"/>
      <w:marBottom w:val="0"/>
      <w:divBdr>
        <w:top w:val="none" w:sz="0" w:space="0" w:color="auto"/>
        <w:left w:val="none" w:sz="0" w:space="0" w:color="auto"/>
        <w:bottom w:val="none" w:sz="0" w:space="0" w:color="auto"/>
        <w:right w:val="none" w:sz="0" w:space="0" w:color="auto"/>
      </w:divBdr>
    </w:div>
    <w:div w:id="750001931">
      <w:bodyDiv w:val="1"/>
      <w:marLeft w:val="0"/>
      <w:marRight w:val="0"/>
      <w:marTop w:val="0"/>
      <w:marBottom w:val="0"/>
      <w:divBdr>
        <w:top w:val="none" w:sz="0" w:space="0" w:color="auto"/>
        <w:left w:val="none" w:sz="0" w:space="0" w:color="auto"/>
        <w:bottom w:val="none" w:sz="0" w:space="0" w:color="auto"/>
        <w:right w:val="none" w:sz="0" w:space="0" w:color="auto"/>
      </w:divBdr>
    </w:div>
    <w:div w:id="750274903">
      <w:bodyDiv w:val="1"/>
      <w:marLeft w:val="0"/>
      <w:marRight w:val="0"/>
      <w:marTop w:val="0"/>
      <w:marBottom w:val="0"/>
      <w:divBdr>
        <w:top w:val="none" w:sz="0" w:space="0" w:color="auto"/>
        <w:left w:val="none" w:sz="0" w:space="0" w:color="auto"/>
        <w:bottom w:val="none" w:sz="0" w:space="0" w:color="auto"/>
        <w:right w:val="none" w:sz="0" w:space="0" w:color="auto"/>
      </w:divBdr>
    </w:div>
    <w:div w:id="751044358">
      <w:bodyDiv w:val="1"/>
      <w:marLeft w:val="0"/>
      <w:marRight w:val="0"/>
      <w:marTop w:val="0"/>
      <w:marBottom w:val="0"/>
      <w:divBdr>
        <w:top w:val="none" w:sz="0" w:space="0" w:color="auto"/>
        <w:left w:val="none" w:sz="0" w:space="0" w:color="auto"/>
        <w:bottom w:val="none" w:sz="0" w:space="0" w:color="auto"/>
        <w:right w:val="none" w:sz="0" w:space="0" w:color="auto"/>
      </w:divBdr>
    </w:div>
    <w:div w:id="751320225">
      <w:bodyDiv w:val="1"/>
      <w:marLeft w:val="0"/>
      <w:marRight w:val="0"/>
      <w:marTop w:val="0"/>
      <w:marBottom w:val="0"/>
      <w:divBdr>
        <w:top w:val="none" w:sz="0" w:space="0" w:color="auto"/>
        <w:left w:val="none" w:sz="0" w:space="0" w:color="auto"/>
        <w:bottom w:val="none" w:sz="0" w:space="0" w:color="auto"/>
        <w:right w:val="none" w:sz="0" w:space="0" w:color="auto"/>
      </w:divBdr>
    </w:div>
    <w:div w:id="751925251">
      <w:bodyDiv w:val="1"/>
      <w:marLeft w:val="0"/>
      <w:marRight w:val="0"/>
      <w:marTop w:val="0"/>
      <w:marBottom w:val="0"/>
      <w:divBdr>
        <w:top w:val="none" w:sz="0" w:space="0" w:color="auto"/>
        <w:left w:val="none" w:sz="0" w:space="0" w:color="auto"/>
        <w:bottom w:val="none" w:sz="0" w:space="0" w:color="auto"/>
        <w:right w:val="none" w:sz="0" w:space="0" w:color="auto"/>
      </w:divBdr>
    </w:div>
    <w:div w:id="752555714">
      <w:bodyDiv w:val="1"/>
      <w:marLeft w:val="0"/>
      <w:marRight w:val="0"/>
      <w:marTop w:val="0"/>
      <w:marBottom w:val="0"/>
      <w:divBdr>
        <w:top w:val="none" w:sz="0" w:space="0" w:color="auto"/>
        <w:left w:val="none" w:sz="0" w:space="0" w:color="auto"/>
        <w:bottom w:val="none" w:sz="0" w:space="0" w:color="auto"/>
        <w:right w:val="none" w:sz="0" w:space="0" w:color="auto"/>
      </w:divBdr>
    </w:div>
    <w:div w:id="754088568">
      <w:bodyDiv w:val="1"/>
      <w:marLeft w:val="0"/>
      <w:marRight w:val="0"/>
      <w:marTop w:val="0"/>
      <w:marBottom w:val="0"/>
      <w:divBdr>
        <w:top w:val="none" w:sz="0" w:space="0" w:color="auto"/>
        <w:left w:val="none" w:sz="0" w:space="0" w:color="auto"/>
        <w:bottom w:val="none" w:sz="0" w:space="0" w:color="auto"/>
        <w:right w:val="none" w:sz="0" w:space="0" w:color="auto"/>
      </w:divBdr>
    </w:div>
    <w:div w:id="754404311">
      <w:bodyDiv w:val="1"/>
      <w:marLeft w:val="0"/>
      <w:marRight w:val="0"/>
      <w:marTop w:val="0"/>
      <w:marBottom w:val="0"/>
      <w:divBdr>
        <w:top w:val="none" w:sz="0" w:space="0" w:color="auto"/>
        <w:left w:val="none" w:sz="0" w:space="0" w:color="auto"/>
        <w:bottom w:val="none" w:sz="0" w:space="0" w:color="auto"/>
        <w:right w:val="none" w:sz="0" w:space="0" w:color="auto"/>
      </w:divBdr>
    </w:div>
    <w:div w:id="754595105">
      <w:bodyDiv w:val="1"/>
      <w:marLeft w:val="0"/>
      <w:marRight w:val="0"/>
      <w:marTop w:val="0"/>
      <w:marBottom w:val="0"/>
      <w:divBdr>
        <w:top w:val="none" w:sz="0" w:space="0" w:color="auto"/>
        <w:left w:val="none" w:sz="0" w:space="0" w:color="auto"/>
        <w:bottom w:val="none" w:sz="0" w:space="0" w:color="auto"/>
        <w:right w:val="none" w:sz="0" w:space="0" w:color="auto"/>
      </w:divBdr>
    </w:div>
    <w:div w:id="754670958">
      <w:bodyDiv w:val="1"/>
      <w:marLeft w:val="0"/>
      <w:marRight w:val="0"/>
      <w:marTop w:val="0"/>
      <w:marBottom w:val="0"/>
      <w:divBdr>
        <w:top w:val="none" w:sz="0" w:space="0" w:color="auto"/>
        <w:left w:val="none" w:sz="0" w:space="0" w:color="auto"/>
        <w:bottom w:val="none" w:sz="0" w:space="0" w:color="auto"/>
        <w:right w:val="none" w:sz="0" w:space="0" w:color="auto"/>
      </w:divBdr>
    </w:div>
    <w:div w:id="756560385">
      <w:bodyDiv w:val="1"/>
      <w:marLeft w:val="0"/>
      <w:marRight w:val="0"/>
      <w:marTop w:val="0"/>
      <w:marBottom w:val="0"/>
      <w:divBdr>
        <w:top w:val="none" w:sz="0" w:space="0" w:color="auto"/>
        <w:left w:val="none" w:sz="0" w:space="0" w:color="auto"/>
        <w:bottom w:val="none" w:sz="0" w:space="0" w:color="auto"/>
        <w:right w:val="none" w:sz="0" w:space="0" w:color="auto"/>
      </w:divBdr>
    </w:div>
    <w:div w:id="757554918">
      <w:bodyDiv w:val="1"/>
      <w:marLeft w:val="0"/>
      <w:marRight w:val="0"/>
      <w:marTop w:val="0"/>
      <w:marBottom w:val="0"/>
      <w:divBdr>
        <w:top w:val="none" w:sz="0" w:space="0" w:color="auto"/>
        <w:left w:val="none" w:sz="0" w:space="0" w:color="auto"/>
        <w:bottom w:val="none" w:sz="0" w:space="0" w:color="auto"/>
        <w:right w:val="none" w:sz="0" w:space="0" w:color="auto"/>
      </w:divBdr>
    </w:div>
    <w:div w:id="758909712">
      <w:bodyDiv w:val="1"/>
      <w:marLeft w:val="0"/>
      <w:marRight w:val="0"/>
      <w:marTop w:val="0"/>
      <w:marBottom w:val="0"/>
      <w:divBdr>
        <w:top w:val="none" w:sz="0" w:space="0" w:color="auto"/>
        <w:left w:val="none" w:sz="0" w:space="0" w:color="auto"/>
        <w:bottom w:val="none" w:sz="0" w:space="0" w:color="auto"/>
        <w:right w:val="none" w:sz="0" w:space="0" w:color="auto"/>
      </w:divBdr>
    </w:div>
    <w:div w:id="760221622">
      <w:bodyDiv w:val="1"/>
      <w:marLeft w:val="0"/>
      <w:marRight w:val="0"/>
      <w:marTop w:val="0"/>
      <w:marBottom w:val="0"/>
      <w:divBdr>
        <w:top w:val="none" w:sz="0" w:space="0" w:color="auto"/>
        <w:left w:val="none" w:sz="0" w:space="0" w:color="auto"/>
        <w:bottom w:val="none" w:sz="0" w:space="0" w:color="auto"/>
        <w:right w:val="none" w:sz="0" w:space="0" w:color="auto"/>
      </w:divBdr>
    </w:div>
    <w:div w:id="761145466">
      <w:bodyDiv w:val="1"/>
      <w:marLeft w:val="0"/>
      <w:marRight w:val="0"/>
      <w:marTop w:val="0"/>
      <w:marBottom w:val="0"/>
      <w:divBdr>
        <w:top w:val="none" w:sz="0" w:space="0" w:color="auto"/>
        <w:left w:val="none" w:sz="0" w:space="0" w:color="auto"/>
        <w:bottom w:val="none" w:sz="0" w:space="0" w:color="auto"/>
        <w:right w:val="none" w:sz="0" w:space="0" w:color="auto"/>
      </w:divBdr>
    </w:div>
    <w:div w:id="765274669">
      <w:bodyDiv w:val="1"/>
      <w:marLeft w:val="0"/>
      <w:marRight w:val="0"/>
      <w:marTop w:val="0"/>
      <w:marBottom w:val="0"/>
      <w:divBdr>
        <w:top w:val="none" w:sz="0" w:space="0" w:color="auto"/>
        <w:left w:val="none" w:sz="0" w:space="0" w:color="auto"/>
        <w:bottom w:val="none" w:sz="0" w:space="0" w:color="auto"/>
        <w:right w:val="none" w:sz="0" w:space="0" w:color="auto"/>
      </w:divBdr>
    </w:div>
    <w:div w:id="767190324">
      <w:bodyDiv w:val="1"/>
      <w:marLeft w:val="0"/>
      <w:marRight w:val="0"/>
      <w:marTop w:val="0"/>
      <w:marBottom w:val="0"/>
      <w:divBdr>
        <w:top w:val="none" w:sz="0" w:space="0" w:color="auto"/>
        <w:left w:val="none" w:sz="0" w:space="0" w:color="auto"/>
        <w:bottom w:val="none" w:sz="0" w:space="0" w:color="auto"/>
        <w:right w:val="none" w:sz="0" w:space="0" w:color="auto"/>
      </w:divBdr>
    </w:div>
    <w:div w:id="772701100">
      <w:bodyDiv w:val="1"/>
      <w:marLeft w:val="0"/>
      <w:marRight w:val="0"/>
      <w:marTop w:val="0"/>
      <w:marBottom w:val="0"/>
      <w:divBdr>
        <w:top w:val="none" w:sz="0" w:space="0" w:color="auto"/>
        <w:left w:val="none" w:sz="0" w:space="0" w:color="auto"/>
        <w:bottom w:val="none" w:sz="0" w:space="0" w:color="auto"/>
        <w:right w:val="none" w:sz="0" w:space="0" w:color="auto"/>
      </w:divBdr>
    </w:div>
    <w:div w:id="773207149">
      <w:bodyDiv w:val="1"/>
      <w:marLeft w:val="0"/>
      <w:marRight w:val="0"/>
      <w:marTop w:val="0"/>
      <w:marBottom w:val="0"/>
      <w:divBdr>
        <w:top w:val="none" w:sz="0" w:space="0" w:color="auto"/>
        <w:left w:val="none" w:sz="0" w:space="0" w:color="auto"/>
        <w:bottom w:val="none" w:sz="0" w:space="0" w:color="auto"/>
        <w:right w:val="none" w:sz="0" w:space="0" w:color="auto"/>
      </w:divBdr>
    </w:div>
    <w:div w:id="773286931">
      <w:bodyDiv w:val="1"/>
      <w:marLeft w:val="0"/>
      <w:marRight w:val="0"/>
      <w:marTop w:val="0"/>
      <w:marBottom w:val="0"/>
      <w:divBdr>
        <w:top w:val="none" w:sz="0" w:space="0" w:color="auto"/>
        <w:left w:val="none" w:sz="0" w:space="0" w:color="auto"/>
        <w:bottom w:val="none" w:sz="0" w:space="0" w:color="auto"/>
        <w:right w:val="none" w:sz="0" w:space="0" w:color="auto"/>
      </w:divBdr>
    </w:div>
    <w:div w:id="774178089">
      <w:bodyDiv w:val="1"/>
      <w:marLeft w:val="0"/>
      <w:marRight w:val="0"/>
      <w:marTop w:val="0"/>
      <w:marBottom w:val="0"/>
      <w:divBdr>
        <w:top w:val="none" w:sz="0" w:space="0" w:color="auto"/>
        <w:left w:val="none" w:sz="0" w:space="0" w:color="auto"/>
        <w:bottom w:val="none" w:sz="0" w:space="0" w:color="auto"/>
        <w:right w:val="none" w:sz="0" w:space="0" w:color="auto"/>
      </w:divBdr>
    </w:div>
    <w:div w:id="774711078">
      <w:bodyDiv w:val="1"/>
      <w:marLeft w:val="0"/>
      <w:marRight w:val="0"/>
      <w:marTop w:val="0"/>
      <w:marBottom w:val="0"/>
      <w:divBdr>
        <w:top w:val="none" w:sz="0" w:space="0" w:color="auto"/>
        <w:left w:val="none" w:sz="0" w:space="0" w:color="auto"/>
        <w:bottom w:val="none" w:sz="0" w:space="0" w:color="auto"/>
        <w:right w:val="none" w:sz="0" w:space="0" w:color="auto"/>
      </w:divBdr>
    </w:div>
    <w:div w:id="776752532">
      <w:bodyDiv w:val="1"/>
      <w:marLeft w:val="0"/>
      <w:marRight w:val="0"/>
      <w:marTop w:val="0"/>
      <w:marBottom w:val="0"/>
      <w:divBdr>
        <w:top w:val="none" w:sz="0" w:space="0" w:color="auto"/>
        <w:left w:val="none" w:sz="0" w:space="0" w:color="auto"/>
        <w:bottom w:val="none" w:sz="0" w:space="0" w:color="auto"/>
        <w:right w:val="none" w:sz="0" w:space="0" w:color="auto"/>
      </w:divBdr>
    </w:div>
    <w:div w:id="778450936">
      <w:bodyDiv w:val="1"/>
      <w:marLeft w:val="0"/>
      <w:marRight w:val="0"/>
      <w:marTop w:val="0"/>
      <w:marBottom w:val="0"/>
      <w:divBdr>
        <w:top w:val="none" w:sz="0" w:space="0" w:color="auto"/>
        <w:left w:val="none" w:sz="0" w:space="0" w:color="auto"/>
        <w:bottom w:val="none" w:sz="0" w:space="0" w:color="auto"/>
        <w:right w:val="none" w:sz="0" w:space="0" w:color="auto"/>
      </w:divBdr>
    </w:div>
    <w:div w:id="778767618">
      <w:bodyDiv w:val="1"/>
      <w:marLeft w:val="0"/>
      <w:marRight w:val="0"/>
      <w:marTop w:val="0"/>
      <w:marBottom w:val="0"/>
      <w:divBdr>
        <w:top w:val="none" w:sz="0" w:space="0" w:color="auto"/>
        <w:left w:val="none" w:sz="0" w:space="0" w:color="auto"/>
        <w:bottom w:val="none" w:sz="0" w:space="0" w:color="auto"/>
        <w:right w:val="none" w:sz="0" w:space="0" w:color="auto"/>
      </w:divBdr>
    </w:div>
    <w:div w:id="780488252">
      <w:bodyDiv w:val="1"/>
      <w:marLeft w:val="0"/>
      <w:marRight w:val="0"/>
      <w:marTop w:val="0"/>
      <w:marBottom w:val="0"/>
      <w:divBdr>
        <w:top w:val="none" w:sz="0" w:space="0" w:color="auto"/>
        <w:left w:val="none" w:sz="0" w:space="0" w:color="auto"/>
        <w:bottom w:val="none" w:sz="0" w:space="0" w:color="auto"/>
        <w:right w:val="none" w:sz="0" w:space="0" w:color="auto"/>
      </w:divBdr>
    </w:div>
    <w:div w:id="781417423">
      <w:bodyDiv w:val="1"/>
      <w:marLeft w:val="0"/>
      <w:marRight w:val="0"/>
      <w:marTop w:val="0"/>
      <w:marBottom w:val="0"/>
      <w:divBdr>
        <w:top w:val="none" w:sz="0" w:space="0" w:color="auto"/>
        <w:left w:val="none" w:sz="0" w:space="0" w:color="auto"/>
        <w:bottom w:val="none" w:sz="0" w:space="0" w:color="auto"/>
        <w:right w:val="none" w:sz="0" w:space="0" w:color="auto"/>
      </w:divBdr>
    </w:div>
    <w:div w:id="782649500">
      <w:bodyDiv w:val="1"/>
      <w:marLeft w:val="0"/>
      <w:marRight w:val="0"/>
      <w:marTop w:val="0"/>
      <w:marBottom w:val="0"/>
      <w:divBdr>
        <w:top w:val="none" w:sz="0" w:space="0" w:color="auto"/>
        <w:left w:val="none" w:sz="0" w:space="0" w:color="auto"/>
        <w:bottom w:val="none" w:sz="0" w:space="0" w:color="auto"/>
        <w:right w:val="none" w:sz="0" w:space="0" w:color="auto"/>
      </w:divBdr>
    </w:div>
    <w:div w:id="783114811">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4345293">
      <w:bodyDiv w:val="1"/>
      <w:marLeft w:val="0"/>
      <w:marRight w:val="0"/>
      <w:marTop w:val="0"/>
      <w:marBottom w:val="0"/>
      <w:divBdr>
        <w:top w:val="none" w:sz="0" w:space="0" w:color="auto"/>
        <w:left w:val="none" w:sz="0" w:space="0" w:color="auto"/>
        <w:bottom w:val="none" w:sz="0" w:space="0" w:color="auto"/>
        <w:right w:val="none" w:sz="0" w:space="0" w:color="auto"/>
      </w:divBdr>
    </w:div>
    <w:div w:id="784889109">
      <w:bodyDiv w:val="1"/>
      <w:marLeft w:val="0"/>
      <w:marRight w:val="0"/>
      <w:marTop w:val="0"/>
      <w:marBottom w:val="0"/>
      <w:divBdr>
        <w:top w:val="none" w:sz="0" w:space="0" w:color="auto"/>
        <w:left w:val="none" w:sz="0" w:space="0" w:color="auto"/>
        <w:bottom w:val="none" w:sz="0" w:space="0" w:color="auto"/>
        <w:right w:val="none" w:sz="0" w:space="0" w:color="auto"/>
      </w:divBdr>
    </w:div>
    <w:div w:id="788356012">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0711476">
      <w:bodyDiv w:val="1"/>
      <w:marLeft w:val="0"/>
      <w:marRight w:val="0"/>
      <w:marTop w:val="0"/>
      <w:marBottom w:val="0"/>
      <w:divBdr>
        <w:top w:val="none" w:sz="0" w:space="0" w:color="auto"/>
        <w:left w:val="none" w:sz="0" w:space="0" w:color="auto"/>
        <w:bottom w:val="none" w:sz="0" w:space="0" w:color="auto"/>
        <w:right w:val="none" w:sz="0" w:space="0" w:color="auto"/>
      </w:divBdr>
    </w:div>
    <w:div w:id="790783722">
      <w:bodyDiv w:val="1"/>
      <w:marLeft w:val="0"/>
      <w:marRight w:val="0"/>
      <w:marTop w:val="0"/>
      <w:marBottom w:val="0"/>
      <w:divBdr>
        <w:top w:val="none" w:sz="0" w:space="0" w:color="auto"/>
        <w:left w:val="none" w:sz="0" w:space="0" w:color="auto"/>
        <w:bottom w:val="none" w:sz="0" w:space="0" w:color="auto"/>
        <w:right w:val="none" w:sz="0" w:space="0" w:color="auto"/>
      </w:divBdr>
    </w:div>
    <w:div w:id="793593987">
      <w:bodyDiv w:val="1"/>
      <w:marLeft w:val="0"/>
      <w:marRight w:val="0"/>
      <w:marTop w:val="0"/>
      <w:marBottom w:val="0"/>
      <w:divBdr>
        <w:top w:val="none" w:sz="0" w:space="0" w:color="auto"/>
        <w:left w:val="none" w:sz="0" w:space="0" w:color="auto"/>
        <w:bottom w:val="none" w:sz="0" w:space="0" w:color="auto"/>
        <w:right w:val="none" w:sz="0" w:space="0" w:color="auto"/>
      </w:divBdr>
    </w:div>
    <w:div w:id="794565880">
      <w:bodyDiv w:val="1"/>
      <w:marLeft w:val="0"/>
      <w:marRight w:val="0"/>
      <w:marTop w:val="0"/>
      <w:marBottom w:val="0"/>
      <w:divBdr>
        <w:top w:val="none" w:sz="0" w:space="0" w:color="auto"/>
        <w:left w:val="none" w:sz="0" w:space="0" w:color="auto"/>
        <w:bottom w:val="none" w:sz="0" w:space="0" w:color="auto"/>
        <w:right w:val="none" w:sz="0" w:space="0" w:color="auto"/>
      </w:divBdr>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5950185">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8259562">
      <w:bodyDiv w:val="1"/>
      <w:marLeft w:val="0"/>
      <w:marRight w:val="0"/>
      <w:marTop w:val="0"/>
      <w:marBottom w:val="0"/>
      <w:divBdr>
        <w:top w:val="none" w:sz="0" w:space="0" w:color="auto"/>
        <w:left w:val="none" w:sz="0" w:space="0" w:color="auto"/>
        <w:bottom w:val="none" w:sz="0" w:space="0" w:color="auto"/>
        <w:right w:val="none" w:sz="0" w:space="0" w:color="auto"/>
      </w:divBdr>
    </w:div>
    <w:div w:id="798299000">
      <w:bodyDiv w:val="1"/>
      <w:marLeft w:val="0"/>
      <w:marRight w:val="0"/>
      <w:marTop w:val="0"/>
      <w:marBottom w:val="0"/>
      <w:divBdr>
        <w:top w:val="none" w:sz="0" w:space="0" w:color="auto"/>
        <w:left w:val="none" w:sz="0" w:space="0" w:color="auto"/>
        <w:bottom w:val="none" w:sz="0" w:space="0" w:color="auto"/>
        <w:right w:val="none" w:sz="0" w:space="0" w:color="auto"/>
      </w:divBdr>
    </w:div>
    <w:div w:id="799691547">
      <w:bodyDiv w:val="1"/>
      <w:marLeft w:val="0"/>
      <w:marRight w:val="0"/>
      <w:marTop w:val="0"/>
      <w:marBottom w:val="0"/>
      <w:divBdr>
        <w:top w:val="none" w:sz="0" w:space="0" w:color="auto"/>
        <w:left w:val="none" w:sz="0" w:space="0" w:color="auto"/>
        <w:bottom w:val="none" w:sz="0" w:space="0" w:color="auto"/>
        <w:right w:val="none" w:sz="0" w:space="0" w:color="auto"/>
      </w:divBdr>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0000444">
      <w:bodyDiv w:val="1"/>
      <w:marLeft w:val="0"/>
      <w:marRight w:val="0"/>
      <w:marTop w:val="0"/>
      <w:marBottom w:val="0"/>
      <w:divBdr>
        <w:top w:val="none" w:sz="0" w:space="0" w:color="auto"/>
        <w:left w:val="none" w:sz="0" w:space="0" w:color="auto"/>
        <w:bottom w:val="none" w:sz="0" w:space="0" w:color="auto"/>
        <w:right w:val="none" w:sz="0" w:space="0" w:color="auto"/>
      </w:divBdr>
    </w:div>
    <w:div w:id="800658851">
      <w:bodyDiv w:val="1"/>
      <w:marLeft w:val="0"/>
      <w:marRight w:val="0"/>
      <w:marTop w:val="0"/>
      <w:marBottom w:val="0"/>
      <w:divBdr>
        <w:top w:val="none" w:sz="0" w:space="0" w:color="auto"/>
        <w:left w:val="none" w:sz="0" w:space="0" w:color="auto"/>
        <w:bottom w:val="none" w:sz="0" w:space="0" w:color="auto"/>
        <w:right w:val="none" w:sz="0" w:space="0" w:color="auto"/>
      </w:divBdr>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1994450">
      <w:bodyDiv w:val="1"/>
      <w:marLeft w:val="0"/>
      <w:marRight w:val="0"/>
      <w:marTop w:val="0"/>
      <w:marBottom w:val="0"/>
      <w:divBdr>
        <w:top w:val="none" w:sz="0" w:space="0" w:color="auto"/>
        <w:left w:val="none" w:sz="0" w:space="0" w:color="auto"/>
        <w:bottom w:val="none" w:sz="0" w:space="0" w:color="auto"/>
        <w:right w:val="none" w:sz="0" w:space="0" w:color="auto"/>
      </w:divBdr>
    </w:div>
    <w:div w:id="802381194">
      <w:bodyDiv w:val="1"/>
      <w:marLeft w:val="0"/>
      <w:marRight w:val="0"/>
      <w:marTop w:val="0"/>
      <w:marBottom w:val="0"/>
      <w:divBdr>
        <w:top w:val="none" w:sz="0" w:space="0" w:color="auto"/>
        <w:left w:val="none" w:sz="0" w:space="0" w:color="auto"/>
        <w:bottom w:val="none" w:sz="0" w:space="0" w:color="auto"/>
        <w:right w:val="none" w:sz="0" w:space="0" w:color="auto"/>
      </w:divBdr>
    </w:div>
    <w:div w:id="802388448">
      <w:bodyDiv w:val="1"/>
      <w:marLeft w:val="0"/>
      <w:marRight w:val="0"/>
      <w:marTop w:val="0"/>
      <w:marBottom w:val="0"/>
      <w:divBdr>
        <w:top w:val="none" w:sz="0" w:space="0" w:color="auto"/>
        <w:left w:val="none" w:sz="0" w:space="0" w:color="auto"/>
        <w:bottom w:val="none" w:sz="0" w:space="0" w:color="auto"/>
        <w:right w:val="none" w:sz="0" w:space="0" w:color="auto"/>
      </w:divBdr>
    </w:div>
    <w:div w:id="803735550">
      <w:bodyDiv w:val="1"/>
      <w:marLeft w:val="0"/>
      <w:marRight w:val="0"/>
      <w:marTop w:val="0"/>
      <w:marBottom w:val="0"/>
      <w:divBdr>
        <w:top w:val="none" w:sz="0" w:space="0" w:color="auto"/>
        <w:left w:val="none" w:sz="0" w:space="0" w:color="auto"/>
        <w:bottom w:val="none" w:sz="0" w:space="0" w:color="auto"/>
        <w:right w:val="none" w:sz="0" w:space="0" w:color="auto"/>
      </w:divBdr>
    </w:div>
    <w:div w:id="805390528">
      <w:bodyDiv w:val="1"/>
      <w:marLeft w:val="0"/>
      <w:marRight w:val="0"/>
      <w:marTop w:val="0"/>
      <w:marBottom w:val="0"/>
      <w:divBdr>
        <w:top w:val="none" w:sz="0" w:space="0" w:color="auto"/>
        <w:left w:val="none" w:sz="0" w:space="0" w:color="auto"/>
        <w:bottom w:val="none" w:sz="0" w:space="0" w:color="auto"/>
        <w:right w:val="none" w:sz="0" w:space="0" w:color="auto"/>
      </w:divBdr>
    </w:div>
    <w:div w:id="805397200">
      <w:bodyDiv w:val="1"/>
      <w:marLeft w:val="0"/>
      <w:marRight w:val="0"/>
      <w:marTop w:val="0"/>
      <w:marBottom w:val="0"/>
      <w:divBdr>
        <w:top w:val="none" w:sz="0" w:space="0" w:color="auto"/>
        <w:left w:val="none" w:sz="0" w:space="0" w:color="auto"/>
        <w:bottom w:val="none" w:sz="0" w:space="0" w:color="auto"/>
        <w:right w:val="none" w:sz="0" w:space="0" w:color="auto"/>
      </w:divBdr>
    </w:div>
    <w:div w:id="805777267">
      <w:bodyDiv w:val="1"/>
      <w:marLeft w:val="0"/>
      <w:marRight w:val="0"/>
      <w:marTop w:val="0"/>
      <w:marBottom w:val="0"/>
      <w:divBdr>
        <w:top w:val="none" w:sz="0" w:space="0" w:color="auto"/>
        <w:left w:val="none" w:sz="0" w:space="0" w:color="auto"/>
        <w:bottom w:val="none" w:sz="0" w:space="0" w:color="auto"/>
        <w:right w:val="none" w:sz="0" w:space="0" w:color="auto"/>
      </w:divBdr>
    </w:div>
    <w:div w:id="806095074">
      <w:bodyDiv w:val="1"/>
      <w:marLeft w:val="0"/>
      <w:marRight w:val="0"/>
      <w:marTop w:val="0"/>
      <w:marBottom w:val="0"/>
      <w:divBdr>
        <w:top w:val="none" w:sz="0" w:space="0" w:color="auto"/>
        <w:left w:val="none" w:sz="0" w:space="0" w:color="auto"/>
        <w:bottom w:val="none" w:sz="0" w:space="0" w:color="auto"/>
        <w:right w:val="none" w:sz="0" w:space="0" w:color="auto"/>
      </w:divBdr>
    </w:div>
    <w:div w:id="806238903">
      <w:bodyDiv w:val="1"/>
      <w:marLeft w:val="0"/>
      <w:marRight w:val="0"/>
      <w:marTop w:val="0"/>
      <w:marBottom w:val="0"/>
      <w:divBdr>
        <w:top w:val="none" w:sz="0" w:space="0" w:color="auto"/>
        <w:left w:val="none" w:sz="0" w:space="0" w:color="auto"/>
        <w:bottom w:val="none" w:sz="0" w:space="0" w:color="auto"/>
        <w:right w:val="none" w:sz="0" w:space="0" w:color="auto"/>
      </w:divBdr>
    </w:div>
    <w:div w:id="806242589">
      <w:bodyDiv w:val="1"/>
      <w:marLeft w:val="0"/>
      <w:marRight w:val="0"/>
      <w:marTop w:val="0"/>
      <w:marBottom w:val="0"/>
      <w:divBdr>
        <w:top w:val="none" w:sz="0" w:space="0" w:color="auto"/>
        <w:left w:val="none" w:sz="0" w:space="0" w:color="auto"/>
        <w:bottom w:val="none" w:sz="0" w:space="0" w:color="auto"/>
        <w:right w:val="none" w:sz="0" w:space="0" w:color="auto"/>
      </w:divBdr>
    </w:div>
    <w:div w:id="806825944">
      <w:bodyDiv w:val="1"/>
      <w:marLeft w:val="0"/>
      <w:marRight w:val="0"/>
      <w:marTop w:val="0"/>
      <w:marBottom w:val="0"/>
      <w:divBdr>
        <w:top w:val="none" w:sz="0" w:space="0" w:color="auto"/>
        <w:left w:val="none" w:sz="0" w:space="0" w:color="auto"/>
        <w:bottom w:val="none" w:sz="0" w:space="0" w:color="auto"/>
        <w:right w:val="none" w:sz="0" w:space="0" w:color="auto"/>
      </w:divBdr>
    </w:div>
    <w:div w:id="806976742">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08476799">
      <w:bodyDiv w:val="1"/>
      <w:marLeft w:val="0"/>
      <w:marRight w:val="0"/>
      <w:marTop w:val="0"/>
      <w:marBottom w:val="0"/>
      <w:divBdr>
        <w:top w:val="none" w:sz="0" w:space="0" w:color="auto"/>
        <w:left w:val="none" w:sz="0" w:space="0" w:color="auto"/>
        <w:bottom w:val="none" w:sz="0" w:space="0" w:color="auto"/>
        <w:right w:val="none" w:sz="0" w:space="0" w:color="auto"/>
      </w:divBdr>
    </w:div>
    <w:div w:id="808518683">
      <w:bodyDiv w:val="1"/>
      <w:marLeft w:val="0"/>
      <w:marRight w:val="0"/>
      <w:marTop w:val="0"/>
      <w:marBottom w:val="0"/>
      <w:divBdr>
        <w:top w:val="none" w:sz="0" w:space="0" w:color="auto"/>
        <w:left w:val="none" w:sz="0" w:space="0" w:color="auto"/>
        <w:bottom w:val="none" w:sz="0" w:space="0" w:color="auto"/>
        <w:right w:val="none" w:sz="0" w:space="0" w:color="auto"/>
      </w:divBdr>
    </w:div>
    <w:div w:id="809829944">
      <w:bodyDiv w:val="1"/>
      <w:marLeft w:val="0"/>
      <w:marRight w:val="0"/>
      <w:marTop w:val="0"/>
      <w:marBottom w:val="0"/>
      <w:divBdr>
        <w:top w:val="none" w:sz="0" w:space="0" w:color="auto"/>
        <w:left w:val="none" w:sz="0" w:space="0" w:color="auto"/>
        <w:bottom w:val="none" w:sz="0" w:space="0" w:color="auto"/>
        <w:right w:val="none" w:sz="0" w:space="0" w:color="auto"/>
      </w:divBdr>
    </w:div>
    <w:div w:id="812023067">
      <w:bodyDiv w:val="1"/>
      <w:marLeft w:val="0"/>
      <w:marRight w:val="0"/>
      <w:marTop w:val="0"/>
      <w:marBottom w:val="0"/>
      <w:divBdr>
        <w:top w:val="none" w:sz="0" w:space="0" w:color="auto"/>
        <w:left w:val="none" w:sz="0" w:space="0" w:color="auto"/>
        <w:bottom w:val="none" w:sz="0" w:space="0" w:color="auto"/>
        <w:right w:val="none" w:sz="0" w:space="0" w:color="auto"/>
      </w:divBdr>
    </w:div>
    <w:div w:id="813839687">
      <w:bodyDiv w:val="1"/>
      <w:marLeft w:val="0"/>
      <w:marRight w:val="0"/>
      <w:marTop w:val="0"/>
      <w:marBottom w:val="0"/>
      <w:divBdr>
        <w:top w:val="none" w:sz="0" w:space="0" w:color="auto"/>
        <w:left w:val="none" w:sz="0" w:space="0" w:color="auto"/>
        <w:bottom w:val="none" w:sz="0" w:space="0" w:color="auto"/>
        <w:right w:val="none" w:sz="0" w:space="0" w:color="auto"/>
      </w:divBdr>
    </w:div>
    <w:div w:id="814104646">
      <w:bodyDiv w:val="1"/>
      <w:marLeft w:val="0"/>
      <w:marRight w:val="0"/>
      <w:marTop w:val="0"/>
      <w:marBottom w:val="0"/>
      <w:divBdr>
        <w:top w:val="none" w:sz="0" w:space="0" w:color="auto"/>
        <w:left w:val="none" w:sz="0" w:space="0" w:color="auto"/>
        <w:bottom w:val="none" w:sz="0" w:space="0" w:color="auto"/>
        <w:right w:val="none" w:sz="0" w:space="0" w:color="auto"/>
      </w:divBdr>
    </w:div>
    <w:div w:id="814686722">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4906411">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217711">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18427927">
      <w:bodyDiv w:val="1"/>
      <w:marLeft w:val="0"/>
      <w:marRight w:val="0"/>
      <w:marTop w:val="0"/>
      <w:marBottom w:val="0"/>
      <w:divBdr>
        <w:top w:val="none" w:sz="0" w:space="0" w:color="auto"/>
        <w:left w:val="none" w:sz="0" w:space="0" w:color="auto"/>
        <w:bottom w:val="none" w:sz="0" w:space="0" w:color="auto"/>
        <w:right w:val="none" w:sz="0" w:space="0" w:color="auto"/>
      </w:divBdr>
    </w:div>
    <w:div w:id="821654219">
      <w:bodyDiv w:val="1"/>
      <w:marLeft w:val="0"/>
      <w:marRight w:val="0"/>
      <w:marTop w:val="0"/>
      <w:marBottom w:val="0"/>
      <w:divBdr>
        <w:top w:val="none" w:sz="0" w:space="0" w:color="auto"/>
        <w:left w:val="none" w:sz="0" w:space="0" w:color="auto"/>
        <w:bottom w:val="none" w:sz="0" w:space="0" w:color="auto"/>
        <w:right w:val="none" w:sz="0" w:space="0" w:color="auto"/>
      </w:divBdr>
    </w:div>
    <w:div w:id="821964567">
      <w:bodyDiv w:val="1"/>
      <w:marLeft w:val="0"/>
      <w:marRight w:val="0"/>
      <w:marTop w:val="0"/>
      <w:marBottom w:val="0"/>
      <w:divBdr>
        <w:top w:val="none" w:sz="0" w:space="0" w:color="auto"/>
        <w:left w:val="none" w:sz="0" w:space="0" w:color="auto"/>
        <w:bottom w:val="none" w:sz="0" w:space="0" w:color="auto"/>
        <w:right w:val="none" w:sz="0" w:space="0" w:color="auto"/>
      </w:divBdr>
    </w:div>
    <w:div w:id="822039747">
      <w:bodyDiv w:val="1"/>
      <w:marLeft w:val="0"/>
      <w:marRight w:val="0"/>
      <w:marTop w:val="0"/>
      <w:marBottom w:val="0"/>
      <w:divBdr>
        <w:top w:val="none" w:sz="0" w:space="0" w:color="auto"/>
        <w:left w:val="none" w:sz="0" w:space="0" w:color="auto"/>
        <w:bottom w:val="none" w:sz="0" w:space="0" w:color="auto"/>
        <w:right w:val="none" w:sz="0" w:space="0" w:color="auto"/>
      </w:divBdr>
    </w:div>
    <w:div w:id="822163446">
      <w:bodyDiv w:val="1"/>
      <w:marLeft w:val="0"/>
      <w:marRight w:val="0"/>
      <w:marTop w:val="0"/>
      <w:marBottom w:val="0"/>
      <w:divBdr>
        <w:top w:val="none" w:sz="0" w:space="0" w:color="auto"/>
        <w:left w:val="none" w:sz="0" w:space="0" w:color="auto"/>
        <w:bottom w:val="none" w:sz="0" w:space="0" w:color="auto"/>
        <w:right w:val="none" w:sz="0" w:space="0" w:color="auto"/>
      </w:divBdr>
    </w:div>
    <w:div w:id="822430649">
      <w:bodyDiv w:val="1"/>
      <w:marLeft w:val="0"/>
      <w:marRight w:val="0"/>
      <w:marTop w:val="0"/>
      <w:marBottom w:val="0"/>
      <w:divBdr>
        <w:top w:val="none" w:sz="0" w:space="0" w:color="auto"/>
        <w:left w:val="none" w:sz="0" w:space="0" w:color="auto"/>
        <w:bottom w:val="none" w:sz="0" w:space="0" w:color="auto"/>
        <w:right w:val="none" w:sz="0" w:space="0" w:color="auto"/>
      </w:divBdr>
    </w:div>
    <w:div w:id="822623952">
      <w:bodyDiv w:val="1"/>
      <w:marLeft w:val="0"/>
      <w:marRight w:val="0"/>
      <w:marTop w:val="0"/>
      <w:marBottom w:val="0"/>
      <w:divBdr>
        <w:top w:val="none" w:sz="0" w:space="0" w:color="auto"/>
        <w:left w:val="none" w:sz="0" w:space="0" w:color="auto"/>
        <w:bottom w:val="none" w:sz="0" w:space="0" w:color="auto"/>
        <w:right w:val="none" w:sz="0" w:space="0" w:color="auto"/>
      </w:divBdr>
    </w:div>
    <w:div w:id="822937255">
      <w:bodyDiv w:val="1"/>
      <w:marLeft w:val="0"/>
      <w:marRight w:val="0"/>
      <w:marTop w:val="0"/>
      <w:marBottom w:val="0"/>
      <w:divBdr>
        <w:top w:val="none" w:sz="0" w:space="0" w:color="auto"/>
        <w:left w:val="none" w:sz="0" w:space="0" w:color="auto"/>
        <w:bottom w:val="none" w:sz="0" w:space="0" w:color="auto"/>
        <w:right w:val="none" w:sz="0" w:space="0" w:color="auto"/>
      </w:divBdr>
    </w:div>
    <w:div w:id="823394497">
      <w:bodyDiv w:val="1"/>
      <w:marLeft w:val="0"/>
      <w:marRight w:val="0"/>
      <w:marTop w:val="0"/>
      <w:marBottom w:val="0"/>
      <w:divBdr>
        <w:top w:val="none" w:sz="0" w:space="0" w:color="auto"/>
        <w:left w:val="none" w:sz="0" w:space="0" w:color="auto"/>
        <w:bottom w:val="none" w:sz="0" w:space="0" w:color="auto"/>
        <w:right w:val="none" w:sz="0" w:space="0" w:color="auto"/>
      </w:divBdr>
    </w:div>
    <w:div w:id="824736024">
      <w:bodyDiv w:val="1"/>
      <w:marLeft w:val="0"/>
      <w:marRight w:val="0"/>
      <w:marTop w:val="0"/>
      <w:marBottom w:val="0"/>
      <w:divBdr>
        <w:top w:val="none" w:sz="0" w:space="0" w:color="auto"/>
        <w:left w:val="none" w:sz="0" w:space="0" w:color="auto"/>
        <w:bottom w:val="none" w:sz="0" w:space="0" w:color="auto"/>
        <w:right w:val="none" w:sz="0" w:space="0" w:color="auto"/>
      </w:divBdr>
    </w:div>
    <w:div w:id="824902064">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554227">
      <w:bodyDiv w:val="1"/>
      <w:marLeft w:val="0"/>
      <w:marRight w:val="0"/>
      <w:marTop w:val="0"/>
      <w:marBottom w:val="0"/>
      <w:divBdr>
        <w:top w:val="none" w:sz="0" w:space="0" w:color="auto"/>
        <w:left w:val="none" w:sz="0" w:space="0" w:color="auto"/>
        <w:bottom w:val="none" w:sz="0" w:space="0" w:color="auto"/>
        <w:right w:val="none" w:sz="0" w:space="0" w:color="auto"/>
      </w:divBdr>
    </w:div>
    <w:div w:id="827792121">
      <w:bodyDiv w:val="1"/>
      <w:marLeft w:val="0"/>
      <w:marRight w:val="0"/>
      <w:marTop w:val="0"/>
      <w:marBottom w:val="0"/>
      <w:divBdr>
        <w:top w:val="none" w:sz="0" w:space="0" w:color="auto"/>
        <w:left w:val="none" w:sz="0" w:space="0" w:color="auto"/>
        <w:bottom w:val="none" w:sz="0" w:space="0" w:color="auto"/>
        <w:right w:val="none" w:sz="0" w:space="0" w:color="auto"/>
      </w:divBdr>
    </w:div>
    <w:div w:id="829834646">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0562818">
      <w:bodyDiv w:val="1"/>
      <w:marLeft w:val="0"/>
      <w:marRight w:val="0"/>
      <w:marTop w:val="0"/>
      <w:marBottom w:val="0"/>
      <w:divBdr>
        <w:top w:val="none" w:sz="0" w:space="0" w:color="auto"/>
        <w:left w:val="none" w:sz="0" w:space="0" w:color="auto"/>
        <w:bottom w:val="none" w:sz="0" w:space="0" w:color="auto"/>
        <w:right w:val="none" w:sz="0" w:space="0" w:color="auto"/>
      </w:divBdr>
    </w:div>
    <w:div w:id="832909835">
      <w:bodyDiv w:val="1"/>
      <w:marLeft w:val="0"/>
      <w:marRight w:val="0"/>
      <w:marTop w:val="0"/>
      <w:marBottom w:val="0"/>
      <w:divBdr>
        <w:top w:val="none" w:sz="0" w:space="0" w:color="auto"/>
        <w:left w:val="none" w:sz="0" w:space="0" w:color="auto"/>
        <w:bottom w:val="none" w:sz="0" w:space="0" w:color="auto"/>
        <w:right w:val="none" w:sz="0" w:space="0" w:color="auto"/>
      </w:divBdr>
    </w:div>
    <w:div w:id="835072014">
      <w:bodyDiv w:val="1"/>
      <w:marLeft w:val="0"/>
      <w:marRight w:val="0"/>
      <w:marTop w:val="0"/>
      <w:marBottom w:val="0"/>
      <w:divBdr>
        <w:top w:val="none" w:sz="0" w:space="0" w:color="auto"/>
        <w:left w:val="none" w:sz="0" w:space="0" w:color="auto"/>
        <w:bottom w:val="none" w:sz="0" w:space="0" w:color="auto"/>
        <w:right w:val="none" w:sz="0" w:space="0" w:color="auto"/>
      </w:divBdr>
    </w:div>
    <w:div w:id="836267220">
      <w:bodyDiv w:val="1"/>
      <w:marLeft w:val="0"/>
      <w:marRight w:val="0"/>
      <w:marTop w:val="0"/>
      <w:marBottom w:val="0"/>
      <w:divBdr>
        <w:top w:val="none" w:sz="0" w:space="0" w:color="auto"/>
        <w:left w:val="none" w:sz="0" w:space="0" w:color="auto"/>
        <w:bottom w:val="none" w:sz="0" w:space="0" w:color="auto"/>
        <w:right w:val="none" w:sz="0" w:space="0" w:color="auto"/>
      </w:divBdr>
    </w:div>
    <w:div w:id="839079102">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582888">
      <w:bodyDiv w:val="1"/>
      <w:marLeft w:val="0"/>
      <w:marRight w:val="0"/>
      <w:marTop w:val="0"/>
      <w:marBottom w:val="0"/>
      <w:divBdr>
        <w:top w:val="none" w:sz="0" w:space="0" w:color="auto"/>
        <w:left w:val="none" w:sz="0" w:space="0" w:color="auto"/>
        <w:bottom w:val="none" w:sz="0" w:space="0" w:color="auto"/>
        <w:right w:val="none" w:sz="0" w:space="0" w:color="auto"/>
      </w:divBdr>
    </w:div>
    <w:div w:id="839660336">
      <w:bodyDiv w:val="1"/>
      <w:marLeft w:val="0"/>
      <w:marRight w:val="0"/>
      <w:marTop w:val="0"/>
      <w:marBottom w:val="0"/>
      <w:divBdr>
        <w:top w:val="none" w:sz="0" w:space="0" w:color="auto"/>
        <w:left w:val="none" w:sz="0" w:space="0" w:color="auto"/>
        <w:bottom w:val="none" w:sz="0" w:space="0" w:color="auto"/>
        <w:right w:val="none" w:sz="0" w:space="0" w:color="auto"/>
      </w:divBdr>
    </w:div>
    <w:div w:id="840392355">
      <w:bodyDiv w:val="1"/>
      <w:marLeft w:val="0"/>
      <w:marRight w:val="0"/>
      <w:marTop w:val="0"/>
      <w:marBottom w:val="0"/>
      <w:divBdr>
        <w:top w:val="none" w:sz="0" w:space="0" w:color="auto"/>
        <w:left w:val="none" w:sz="0" w:space="0" w:color="auto"/>
        <w:bottom w:val="none" w:sz="0" w:space="0" w:color="auto"/>
        <w:right w:val="none" w:sz="0" w:space="0" w:color="auto"/>
      </w:divBdr>
    </w:div>
    <w:div w:id="840968804">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702930">
      <w:bodyDiv w:val="1"/>
      <w:marLeft w:val="0"/>
      <w:marRight w:val="0"/>
      <w:marTop w:val="0"/>
      <w:marBottom w:val="0"/>
      <w:divBdr>
        <w:top w:val="none" w:sz="0" w:space="0" w:color="auto"/>
        <w:left w:val="none" w:sz="0" w:space="0" w:color="auto"/>
        <w:bottom w:val="none" w:sz="0" w:space="0" w:color="auto"/>
        <w:right w:val="none" w:sz="0" w:space="0" w:color="auto"/>
      </w:divBdr>
    </w:div>
    <w:div w:id="842092684">
      <w:bodyDiv w:val="1"/>
      <w:marLeft w:val="0"/>
      <w:marRight w:val="0"/>
      <w:marTop w:val="0"/>
      <w:marBottom w:val="0"/>
      <w:divBdr>
        <w:top w:val="none" w:sz="0" w:space="0" w:color="auto"/>
        <w:left w:val="none" w:sz="0" w:space="0" w:color="auto"/>
        <w:bottom w:val="none" w:sz="0" w:space="0" w:color="auto"/>
        <w:right w:val="none" w:sz="0" w:space="0" w:color="auto"/>
      </w:divBdr>
    </w:div>
    <w:div w:id="842546366">
      <w:bodyDiv w:val="1"/>
      <w:marLeft w:val="0"/>
      <w:marRight w:val="0"/>
      <w:marTop w:val="0"/>
      <w:marBottom w:val="0"/>
      <w:divBdr>
        <w:top w:val="none" w:sz="0" w:space="0" w:color="auto"/>
        <w:left w:val="none" w:sz="0" w:space="0" w:color="auto"/>
        <w:bottom w:val="none" w:sz="0" w:space="0" w:color="auto"/>
        <w:right w:val="none" w:sz="0" w:space="0" w:color="auto"/>
      </w:divBdr>
    </w:div>
    <w:div w:id="844248378">
      <w:bodyDiv w:val="1"/>
      <w:marLeft w:val="0"/>
      <w:marRight w:val="0"/>
      <w:marTop w:val="0"/>
      <w:marBottom w:val="0"/>
      <w:divBdr>
        <w:top w:val="none" w:sz="0" w:space="0" w:color="auto"/>
        <w:left w:val="none" w:sz="0" w:space="0" w:color="auto"/>
        <w:bottom w:val="none" w:sz="0" w:space="0" w:color="auto"/>
        <w:right w:val="none" w:sz="0" w:space="0" w:color="auto"/>
      </w:divBdr>
    </w:div>
    <w:div w:id="845437197">
      <w:bodyDiv w:val="1"/>
      <w:marLeft w:val="0"/>
      <w:marRight w:val="0"/>
      <w:marTop w:val="0"/>
      <w:marBottom w:val="0"/>
      <w:divBdr>
        <w:top w:val="none" w:sz="0" w:space="0" w:color="auto"/>
        <w:left w:val="none" w:sz="0" w:space="0" w:color="auto"/>
        <w:bottom w:val="none" w:sz="0" w:space="0" w:color="auto"/>
        <w:right w:val="none" w:sz="0" w:space="0" w:color="auto"/>
      </w:divBdr>
    </w:div>
    <w:div w:id="848058822">
      <w:bodyDiv w:val="1"/>
      <w:marLeft w:val="0"/>
      <w:marRight w:val="0"/>
      <w:marTop w:val="0"/>
      <w:marBottom w:val="0"/>
      <w:divBdr>
        <w:top w:val="none" w:sz="0" w:space="0" w:color="auto"/>
        <w:left w:val="none" w:sz="0" w:space="0" w:color="auto"/>
        <w:bottom w:val="none" w:sz="0" w:space="0" w:color="auto"/>
        <w:right w:val="none" w:sz="0" w:space="0" w:color="auto"/>
      </w:divBdr>
    </w:div>
    <w:div w:id="848525797">
      <w:bodyDiv w:val="1"/>
      <w:marLeft w:val="0"/>
      <w:marRight w:val="0"/>
      <w:marTop w:val="0"/>
      <w:marBottom w:val="0"/>
      <w:divBdr>
        <w:top w:val="none" w:sz="0" w:space="0" w:color="auto"/>
        <w:left w:val="none" w:sz="0" w:space="0" w:color="auto"/>
        <w:bottom w:val="none" w:sz="0" w:space="0" w:color="auto"/>
        <w:right w:val="none" w:sz="0" w:space="0" w:color="auto"/>
      </w:divBdr>
    </w:div>
    <w:div w:id="850217027">
      <w:bodyDiv w:val="1"/>
      <w:marLeft w:val="0"/>
      <w:marRight w:val="0"/>
      <w:marTop w:val="0"/>
      <w:marBottom w:val="0"/>
      <w:divBdr>
        <w:top w:val="none" w:sz="0" w:space="0" w:color="auto"/>
        <w:left w:val="none" w:sz="0" w:space="0" w:color="auto"/>
        <w:bottom w:val="none" w:sz="0" w:space="0" w:color="auto"/>
        <w:right w:val="none" w:sz="0" w:space="0" w:color="auto"/>
      </w:divBdr>
    </w:div>
    <w:div w:id="853422119">
      <w:bodyDiv w:val="1"/>
      <w:marLeft w:val="0"/>
      <w:marRight w:val="0"/>
      <w:marTop w:val="0"/>
      <w:marBottom w:val="0"/>
      <w:divBdr>
        <w:top w:val="none" w:sz="0" w:space="0" w:color="auto"/>
        <w:left w:val="none" w:sz="0" w:space="0" w:color="auto"/>
        <w:bottom w:val="none" w:sz="0" w:space="0" w:color="auto"/>
        <w:right w:val="none" w:sz="0" w:space="0" w:color="auto"/>
      </w:divBdr>
    </w:div>
    <w:div w:id="85368571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5581115">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7429959">
      <w:bodyDiv w:val="1"/>
      <w:marLeft w:val="0"/>
      <w:marRight w:val="0"/>
      <w:marTop w:val="0"/>
      <w:marBottom w:val="0"/>
      <w:divBdr>
        <w:top w:val="none" w:sz="0" w:space="0" w:color="auto"/>
        <w:left w:val="none" w:sz="0" w:space="0" w:color="auto"/>
        <w:bottom w:val="none" w:sz="0" w:space="0" w:color="auto"/>
        <w:right w:val="none" w:sz="0" w:space="0" w:color="auto"/>
      </w:divBdr>
    </w:div>
    <w:div w:id="857932504">
      <w:bodyDiv w:val="1"/>
      <w:marLeft w:val="0"/>
      <w:marRight w:val="0"/>
      <w:marTop w:val="0"/>
      <w:marBottom w:val="0"/>
      <w:divBdr>
        <w:top w:val="none" w:sz="0" w:space="0" w:color="auto"/>
        <w:left w:val="none" w:sz="0" w:space="0" w:color="auto"/>
        <w:bottom w:val="none" w:sz="0" w:space="0" w:color="auto"/>
        <w:right w:val="none" w:sz="0" w:space="0" w:color="auto"/>
      </w:divBdr>
    </w:div>
    <w:div w:id="860360253">
      <w:bodyDiv w:val="1"/>
      <w:marLeft w:val="0"/>
      <w:marRight w:val="0"/>
      <w:marTop w:val="0"/>
      <w:marBottom w:val="0"/>
      <w:divBdr>
        <w:top w:val="none" w:sz="0" w:space="0" w:color="auto"/>
        <w:left w:val="none" w:sz="0" w:space="0" w:color="auto"/>
        <w:bottom w:val="none" w:sz="0" w:space="0" w:color="auto"/>
        <w:right w:val="none" w:sz="0" w:space="0" w:color="auto"/>
      </w:divBdr>
    </w:div>
    <w:div w:id="860627956">
      <w:bodyDiv w:val="1"/>
      <w:marLeft w:val="0"/>
      <w:marRight w:val="0"/>
      <w:marTop w:val="0"/>
      <w:marBottom w:val="0"/>
      <w:divBdr>
        <w:top w:val="none" w:sz="0" w:space="0" w:color="auto"/>
        <w:left w:val="none" w:sz="0" w:space="0" w:color="auto"/>
        <w:bottom w:val="none" w:sz="0" w:space="0" w:color="auto"/>
        <w:right w:val="none" w:sz="0" w:space="0" w:color="auto"/>
      </w:divBdr>
    </w:div>
    <w:div w:id="862017840">
      <w:bodyDiv w:val="1"/>
      <w:marLeft w:val="0"/>
      <w:marRight w:val="0"/>
      <w:marTop w:val="0"/>
      <w:marBottom w:val="0"/>
      <w:divBdr>
        <w:top w:val="none" w:sz="0" w:space="0" w:color="auto"/>
        <w:left w:val="none" w:sz="0" w:space="0" w:color="auto"/>
        <w:bottom w:val="none" w:sz="0" w:space="0" w:color="auto"/>
        <w:right w:val="none" w:sz="0" w:space="0" w:color="auto"/>
      </w:divBdr>
    </w:div>
    <w:div w:id="862594017">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6062431">
      <w:bodyDiv w:val="1"/>
      <w:marLeft w:val="0"/>
      <w:marRight w:val="0"/>
      <w:marTop w:val="0"/>
      <w:marBottom w:val="0"/>
      <w:divBdr>
        <w:top w:val="none" w:sz="0" w:space="0" w:color="auto"/>
        <w:left w:val="none" w:sz="0" w:space="0" w:color="auto"/>
        <w:bottom w:val="none" w:sz="0" w:space="0" w:color="auto"/>
        <w:right w:val="none" w:sz="0" w:space="0" w:color="auto"/>
      </w:divBdr>
    </w:div>
    <w:div w:id="866210642">
      <w:bodyDiv w:val="1"/>
      <w:marLeft w:val="0"/>
      <w:marRight w:val="0"/>
      <w:marTop w:val="0"/>
      <w:marBottom w:val="0"/>
      <w:divBdr>
        <w:top w:val="none" w:sz="0" w:space="0" w:color="auto"/>
        <w:left w:val="none" w:sz="0" w:space="0" w:color="auto"/>
        <w:bottom w:val="none" w:sz="0" w:space="0" w:color="auto"/>
        <w:right w:val="none" w:sz="0" w:space="0" w:color="auto"/>
      </w:divBdr>
    </w:div>
    <w:div w:id="866679083">
      <w:bodyDiv w:val="1"/>
      <w:marLeft w:val="0"/>
      <w:marRight w:val="0"/>
      <w:marTop w:val="0"/>
      <w:marBottom w:val="0"/>
      <w:divBdr>
        <w:top w:val="none" w:sz="0" w:space="0" w:color="auto"/>
        <w:left w:val="none" w:sz="0" w:space="0" w:color="auto"/>
        <w:bottom w:val="none" w:sz="0" w:space="0" w:color="auto"/>
        <w:right w:val="none" w:sz="0" w:space="0" w:color="auto"/>
      </w:divBdr>
    </w:div>
    <w:div w:id="867107035">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67986991">
      <w:bodyDiv w:val="1"/>
      <w:marLeft w:val="0"/>
      <w:marRight w:val="0"/>
      <w:marTop w:val="0"/>
      <w:marBottom w:val="0"/>
      <w:divBdr>
        <w:top w:val="none" w:sz="0" w:space="0" w:color="auto"/>
        <w:left w:val="none" w:sz="0" w:space="0" w:color="auto"/>
        <w:bottom w:val="none" w:sz="0" w:space="0" w:color="auto"/>
        <w:right w:val="none" w:sz="0" w:space="0" w:color="auto"/>
      </w:divBdr>
    </w:div>
    <w:div w:id="870262935">
      <w:bodyDiv w:val="1"/>
      <w:marLeft w:val="0"/>
      <w:marRight w:val="0"/>
      <w:marTop w:val="0"/>
      <w:marBottom w:val="0"/>
      <w:divBdr>
        <w:top w:val="none" w:sz="0" w:space="0" w:color="auto"/>
        <w:left w:val="none" w:sz="0" w:space="0" w:color="auto"/>
        <w:bottom w:val="none" w:sz="0" w:space="0" w:color="auto"/>
        <w:right w:val="none" w:sz="0" w:space="0" w:color="auto"/>
      </w:divBdr>
    </w:div>
    <w:div w:id="871528410">
      <w:bodyDiv w:val="1"/>
      <w:marLeft w:val="0"/>
      <w:marRight w:val="0"/>
      <w:marTop w:val="0"/>
      <w:marBottom w:val="0"/>
      <w:divBdr>
        <w:top w:val="none" w:sz="0" w:space="0" w:color="auto"/>
        <w:left w:val="none" w:sz="0" w:space="0" w:color="auto"/>
        <w:bottom w:val="none" w:sz="0" w:space="0" w:color="auto"/>
        <w:right w:val="none" w:sz="0" w:space="0" w:color="auto"/>
      </w:divBdr>
    </w:div>
    <w:div w:id="871840976">
      <w:bodyDiv w:val="1"/>
      <w:marLeft w:val="0"/>
      <w:marRight w:val="0"/>
      <w:marTop w:val="0"/>
      <w:marBottom w:val="0"/>
      <w:divBdr>
        <w:top w:val="none" w:sz="0" w:space="0" w:color="auto"/>
        <w:left w:val="none" w:sz="0" w:space="0" w:color="auto"/>
        <w:bottom w:val="none" w:sz="0" w:space="0" w:color="auto"/>
        <w:right w:val="none" w:sz="0" w:space="0" w:color="auto"/>
      </w:divBdr>
    </w:div>
    <w:div w:id="872428343">
      <w:bodyDiv w:val="1"/>
      <w:marLeft w:val="0"/>
      <w:marRight w:val="0"/>
      <w:marTop w:val="0"/>
      <w:marBottom w:val="0"/>
      <w:divBdr>
        <w:top w:val="none" w:sz="0" w:space="0" w:color="auto"/>
        <w:left w:val="none" w:sz="0" w:space="0" w:color="auto"/>
        <w:bottom w:val="none" w:sz="0" w:space="0" w:color="auto"/>
        <w:right w:val="none" w:sz="0" w:space="0" w:color="auto"/>
      </w:divBdr>
    </w:div>
    <w:div w:id="874347234">
      <w:bodyDiv w:val="1"/>
      <w:marLeft w:val="0"/>
      <w:marRight w:val="0"/>
      <w:marTop w:val="0"/>
      <w:marBottom w:val="0"/>
      <w:divBdr>
        <w:top w:val="none" w:sz="0" w:space="0" w:color="auto"/>
        <w:left w:val="none" w:sz="0" w:space="0" w:color="auto"/>
        <w:bottom w:val="none" w:sz="0" w:space="0" w:color="auto"/>
        <w:right w:val="none" w:sz="0" w:space="0" w:color="auto"/>
      </w:divBdr>
    </w:div>
    <w:div w:id="875317382">
      <w:bodyDiv w:val="1"/>
      <w:marLeft w:val="0"/>
      <w:marRight w:val="0"/>
      <w:marTop w:val="0"/>
      <w:marBottom w:val="0"/>
      <w:divBdr>
        <w:top w:val="none" w:sz="0" w:space="0" w:color="auto"/>
        <w:left w:val="none" w:sz="0" w:space="0" w:color="auto"/>
        <w:bottom w:val="none" w:sz="0" w:space="0" w:color="auto"/>
        <w:right w:val="none" w:sz="0" w:space="0" w:color="auto"/>
      </w:divBdr>
    </w:div>
    <w:div w:id="875391701">
      <w:bodyDiv w:val="1"/>
      <w:marLeft w:val="0"/>
      <w:marRight w:val="0"/>
      <w:marTop w:val="0"/>
      <w:marBottom w:val="0"/>
      <w:divBdr>
        <w:top w:val="none" w:sz="0" w:space="0" w:color="auto"/>
        <w:left w:val="none" w:sz="0" w:space="0" w:color="auto"/>
        <w:bottom w:val="none" w:sz="0" w:space="0" w:color="auto"/>
        <w:right w:val="none" w:sz="0" w:space="0" w:color="auto"/>
      </w:divBdr>
    </w:div>
    <w:div w:id="877664912">
      <w:bodyDiv w:val="1"/>
      <w:marLeft w:val="0"/>
      <w:marRight w:val="0"/>
      <w:marTop w:val="0"/>
      <w:marBottom w:val="0"/>
      <w:divBdr>
        <w:top w:val="none" w:sz="0" w:space="0" w:color="auto"/>
        <w:left w:val="none" w:sz="0" w:space="0" w:color="auto"/>
        <w:bottom w:val="none" w:sz="0" w:space="0" w:color="auto"/>
        <w:right w:val="none" w:sz="0" w:space="0" w:color="auto"/>
      </w:divBdr>
    </w:div>
    <w:div w:id="878320431">
      <w:bodyDiv w:val="1"/>
      <w:marLeft w:val="0"/>
      <w:marRight w:val="0"/>
      <w:marTop w:val="0"/>
      <w:marBottom w:val="0"/>
      <w:divBdr>
        <w:top w:val="none" w:sz="0" w:space="0" w:color="auto"/>
        <w:left w:val="none" w:sz="0" w:space="0" w:color="auto"/>
        <w:bottom w:val="none" w:sz="0" w:space="0" w:color="auto"/>
        <w:right w:val="none" w:sz="0" w:space="0" w:color="auto"/>
      </w:divBdr>
    </w:div>
    <w:div w:id="879784437">
      <w:bodyDiv w:val="1"/>
      <w:marLeft w:val="0"/>
      <w:marRight w:val="0"/>
      <w:marTop w:val="0"/>
      <w:marBottom w:val="0"/>
      <w:divBdr>
        <w:top w:val="none" w:sz="0" w:space="0" w:color="auto"/>
        <w:left w:val="none" w:sz="0" w:space="0" w:color="auto"/>
        <w:bottom w:val="none" w:sz="0" w:space="0" w:color="auto"/>
        <w:right w:val="none" w:sz="0" w:space="0" w:color="auto"/>
      </w:divBdr>
    </w:div>
    <w:div w:id="881526865">
      <w:bodyDiv w:val="1"/>
      <w:marLeft w:val="0"/>
      <w:marRight w:val="0"/>
      <w:marTop w:val="0"/>
      <w:marBottom w:val="0"/>
      <w:divBdr>
        <w:top w:val="none" w:sz="0" w:space="0" w:color="auto"/>
        <w:left w:val="none" w:sz="0" w:space="0" w:color="auto"/>
        <w:bottom w:val="none" w:sz="0" w:space="0" w:color="auto"/>
        <w:right w:val="none" w:sz="0" w:space="0" w:color="auto"/>
      </w:divBdr>
    </w:div>
    <w:div w:id="882060027">
      <w:bodyDiv w:val="1"/>
      <w:marLeft w:val="0"/>
      <w:marRight w:val="0"/>
      <w:marTop w:val="0"/>
      <w:marBottom w:val="0"/>
      <w:divBdr>
        <w:top w:val="none" w:sz="0" w:space="0" w:color="auto"/>
        <w:left w:val="none" w:sz="0" w:space="0" w:color="auto"/>
        <w:bottom w:val="none" w:sz="0" w:space="0" w:color="auto"/>
        <w:right w:val="none" w:sz="0" w:space="0" w:color="auto"/>
      </w:divBdr>
    </w:div>
    <w:div w:id="882254446">
      <w:bodyDiv w:val="1"/>
      <w:marLeft w:val="0"/>
      <w:marRight w:val="0"/>
      <w:marTop w:val="0"/>
      <w:marBottom w:val="0"/>
      <w:divBdr>
        <w:top w:val="none" w:sz="0" w:space="0" w:color="auto"/>
        <w:left w:val="none" w:sz="0" w:space="0" w:color="auto"/>
        <w:bottom w:val="none" w:sz="0" w:space="0" w:color="auto"/>
        <w:right w:val="none" w:sz="0" w:space="0" w:color="auto"/>
      </w:divBdr>
    </w:div>
    <w:div w:id="882906551">
      <w:bodyDiv w:val="1"/>
      <w:marLeft w:val="0"/>
      <w:marRight w:val="0"/>
      <w:marTop w:val="0"/>
      <w:marBottom w:val="0"/>
      <w:divBdr>
        <w:top w:val="none" w:sz="0" w:space="0" w:color="auto"/>
        <w:left w:val="none" w:sz="0" w:space="0" w:color="auto"/>
        <w:bottom w:val="none" w:sz="0" w:space="0" w:color="auto"/>
        <w:right w:val="none" w:sz="0" w:space="0" w:color="auto"/>
      </w:divBdr>
    </w:div>
    <w:div w:id="883718481">
      <w:bodyDiv w:val="1"/>
      <w:marLeft w:val="0"/>
      <w:marRight w:val="0"/>
      <w:marTop w:val="0"/>
      <w:marBottom w:val="0"/>
      <w:divBdr>
        <w:top w:val="none" w:sz="0" w:space="0" w:color="auto"/>
        <w:left w:val="none" w:sz="0" w:space="0" w:color="auto"/>
        <w:bottom w:val="none" w:sz="0" w:space="0" w:color="auto"/>
        <w:right w:val="none" w:sz="0" w:space="0" w:color="auto"/>
      </w:divBdr>
    </w:div>
    <w:div w:id="884752259">
      <w:bodyDiv w:val="1"/>
      <w:marLeft w:val="0"/>
      <w:marRight w:val="0"/>
      <w:marTop w:val="0"/>
      <w:marBottom w:val="0"/>
      <w:divBdr>
        <w:top w:val="none" w:sz="0" w:space="0" w:color="auto"/>
        <w:left w:val="none" w:sz="0" w:space="0" w:color="auto"/>
        <w:bottom w:val="none" w:sz="0" w:space="0" w:color="auto"/>
        <w:right w:val="none" w:sz="0" w:space="0" w:color="auto"/>
      </w:divBdr>
    </w:div>
    <w:div w:id="886724245">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540141">
      <w:bodyDiv w:val="1"/>
      <w:marLeft w:val="0"/>
      <w:marRight w:val="0"/>
      <w:marTop w:val="0"/>
      <w:marBottom w:val="0"/>
      <w:divBdr>
        <w:top w:val="none" w:sz="0" w:space="0" w:color="auto"/>
        <w:left w:val="none" w:sz="0" w:space="0" w:color="auto"/>
        <w:bottom w:val="none" w:sz="0" w:space="0" w:color="auto"/>
        <w:right w:val="none" w:sz="0" w:space="0" w:color="auto"/>
      </w:divBdr>
    </w:div>
    <w:div w:id="890851459">
      <w:bodyDiv w:val="1"/>
      <w:marLeft w:val="0"/>
      <w:marRight w:val="0"/>
      <w:marTop w:val="0"/>
      <w:marBottom w:val="0"/>
      <w:divBdr>
        <w:top w:val="none" w:sz="0" w:space="0" w:color="auto"/>
        <w:left w:val="none" w:sz="0" w:space="0" w:color="auto"/>
        <w:bottom w:val="none" w:sz="0" w:space="0" w:color="auto"/>
        <w:right w:val="none" w:sz="0" w:space="0" w:color="auto"/>
      </w:divBdr>
    </w:div>
    <w:div w:id="89242537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198647">
      <w:bodyDiv w:val="1"/>
      <w:marLeft w:val="0"/>
      <w:marRight w:val="0"/>
      <w:marTop w:val="0"/>
      <w:marBottom w:val="0"/>
      <w:divBdr>
        <w:top w:val="none" w:sz="0" w:space="0" w:color="auto"/>
        <w:left w:val="none" w:sz="0" w:space="0" w:color="auto"/>
        <w:bottom w:val="none" w:sz="0" w:space="0" w:color="auto"/>
        <w:right w:val="none" w:sz="0" w:space="0" w:color="auto"/>
      </w:divBdr>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3663572">
      <w:bodyDiv w:val="1"/>
      <w:marLeft w:val="0"/>
      <w:marRight w:val="0"/>
      <w:marTop w:val="0"/>
      <w:marBottom w:val="0"/>
      <w:divBdr>
        <w:top w:val="none" w:sz="0" w:space="0" w:color="auto"/>
        <w:left w:val="none" w:sz="0" w:space="0" w:color="auto"/>
        <w:bottom w:val="none" w:sz="0" w:space="0" w:color="auto"/>
        <w:right w:val="none" w:sz="0" w:space="0" w:color="auto"/>
      </w:divBdr>
    </w:div>
    <w:div w:id="895091881">
      <w:bodyDiv w:val="1"/>
      <w:marLeft w:val="0"/>
      <w:marRight w:val="0"/>
      <w:marTop w:val="0"/>
      <w:marBottom w:val="0"/>
      <w:divBdr>
        <w:top w:val="none" w:sz="0" w:space="0" w:color="auto"/>
        <w:left w:val="none" w:sz="0" w:space="0" w:color="auto"/>
        <w:bottom w:val="none" w:sz="0" w:space="0" w:color="auto"/>
        <w:right w:val="none" w:sz="0" w:space="0" w:color="auto"/>
      </w:divBdr>
    </w:div>
    <w:div w:id="895241741">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7785671">
      <w:bodyDiv w:val="1"/>
      <w:marLeft w:val="0"/>
      <w:marRight w:val="0"/>
      <w:marTop w:val="0"/>
      <w:marBottom w:val="0"/>
      <w:divBdr>
        <w:top w:val="none" w:sz="0" w:space="0" w:color="auto"/>
        <w:left w:val="none" w:sz="0" w:space="0" w:color="auto"/>
        <w:bottom w:val="none" w:sz="0" w:space="0" w:color="auto"/>
        <w:right w:val="none" w:sz="0" w:space="0" w:color="auto"/>
      </w:divBdr>
    </w:div>
    <w:div w:id="898252884">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228488">
      <w:bodyDiv w:val="1"/>
      <w:marLeft w:val="0"/>
      <w:marRight w:val="0"/>
      <w:marTop w:val="0"/>
      <w:marBottom w:val="0"/>
      <w:divBdr>
        <w:top w:val="none" w:sz="0" w:space="0" w:color="auto"/>
        <w:left w:val="none" w:sz="0" w:space="0" w:color="auto"/>
        <w:bottom w:val="none" w:sz="0" w:space="0" w:color="auto"/>
        <w:right w:val="none" w:sz="0" w:space="0" w:color="auto"/>
      </w:divBdr>
    </w:div>
    <w:div w:id="907617804">
      <w:bodyDiv w:val="1"/>
      <w:marLeft w:val="0"/>
      <w:marRight w:val="0"/>
      <w:marTop w:val="0"/>
      <w:marBottom w:val="0"/>
      <w:divBdr>
        <w:top w:val="none" w:sz="0" w:space="0" w:color="auto"/>
        <w:left w:val="none" w:sz="0" w:space="0" w:color="auto"/>
        <w:bottom w:val="none" w:sz="0" w:space="0" w:color="auto"/>
        <w:right w:val="none" w:sz="0" w:space="0" w:color="auto"/>
      </w:divBdr>
    </w:div>
    <w:div w:id="909268084">
      <w:bodyDiv w:val="1"/>
      <w:marLeft w:val="0"/>
      <w:marRight w:val="0"/>
      <w:marTop w:val="0"/>
      <w:marBottom w:val="0"/>
      <w:divBdr>
        <w:top w:val="none" w:sz="0" w:space="0" w:color="auto"/>
        <w:left w:val="none" w:sz="0" w:space="0" w:color="auto"/>
        <w:bottom w:val="none" w:sz="0" w:space="0" w:color="auto"/>
        <w:right w:val="none" w:sz="0" w:space="0" w:color="auto"/>
      </w:divBdr>
    </w:div>
    <w:div w:id="910386797">
      <w:bodyDiv w:val="1"/>
      <w:marLeft w:val="0"/>
      <w:marRight w:val="0"/>
      <w:marTop w:val="0"/>
      <w:marBottom w:val="0"/>
      <w:divBdr>
        <w:top w:val="none" w:sz="0" w:space="0" w:color="auto"/>
        <w:left w:val="none" w:sz="0" w:space="0" w:color="auto"/>
        <w:bottom w:val="none" w:sz="0" w:space="0" w:color="auto"/>
        <w:right w:val="none" w:sz="0" w:space="0" w:color="auto"/>
      </w:divBdr>
    </w:div>
    <w:div w:id="910502699">
      <w:bodyDiv w:val="1"/>
      <w:marLeft w:val="0"/>
      <w:marRight w:val="0"/>
      <w:marTop w:val="0"/>
      <w:marBottom w:val="0"/>
      <w:divBdr>
        <w:top w:val="none" w:sz="0" w:space="0" w:color="auto"/>
        <w:left w:val="none" w:sz="0" w:space="0" w:color="auto"/>
        <w:bottom w:val="none" w:sz="0" w:space="0" w:color="auto"/>
        <w:right w:val="none" w:sz="0" w:space="0" w:color="auto"/>
      </w:divBdr>
    </w:div>
    <w:div w:id="911427204">
      <w:bodyDiv w:val="1"/>
      <w:marLeft w:val="0"/>
      <w:marRight w:val="0"/>
      <w:marTop w:val="0"/>
      <w:marBottom w:val="0"/>
      <w:divBdr>
        <w:top w:val="none" w:sz="0" w:space="0" w:color="auto"/>
        <w:left w:val="none" w:sz="0" w:space="0" w:color="auto"/>
        <w:bottom w:val="none" w:sz="0" w:space="0" w:color="auto"/>
        <w:right w:val="none" w:sz="0" w:space="0" w:color="auto"/>
      </w:divBdr>
    </w:div>
    <w:div w:id="914240500">
      <w:bodyDiv w:val="1"/>
      <w:marLeft w:val="0"/>
      <w:marRight w:val="0"/>
      <w:marTop w:val="0"/>
      <w:marBottom w:val="0"/>
      <w:divBdr>
        <w:top w:val="none" w:sz="0" w:space="0" w:color="auto"/>
        <w:left w:val="none" w:sz="0" w:space="0" w:color="auto"/>
        <w:bottom w:val="none" w:sz="0" w:space="0" w:color="auto"/>
        <w:right w:val="none" w:sz="0" w:space="0" w:color="auto"/>
      </w:divBdr>
    </w:div>
    <w:div w:id="918946709">
      <w:bodyDiv w:val="1"/>
      <w:marLeft w:val="0"/>
      <w:marRight w:val="0"/>
      <w:marTop w:val="0"/>
      <w:marBottom w:val="0"/>
      <w:divBdr>
        <w:top w:val="none" w:sz="0" w:space="0" w:color="auto"/>
        <w:left w:val="none" w:sz="0" w:space="0" w:color="auto"/>
        <w:bottom w:val="none" w:sz="0" w:space="0" w:color="auto"/>
        <w:right w:val="none" w:sz="0" w:space="0" w:color="auto"/>
      </w:divBdr>
    </w:div>
    <w:div w:id="919490057">
      <w:bodyDiv w:val="1"/>
      <w:marLeft w:val="0"/>
      <w:marRight w:val="0"/>
      <w:marTop w:val="0"/>
      <w:marBottom w:val="0"/>
      <w:divBdr>
        <w:top w:val="none" w:sz="0" w:space="0" w:color="auto"/>
        <w:left w:val="none" w:sz="0" w:space="0" w:color="auto"/>
        <w:bottom w:val="none" w:sz="0" w:space="0" w:color="auto"/>
        <w:right w:val="none" w:sz="0" w:space="0" w:color="auto"/>
      </w:divBdr>
    </w:div>
    <w:div w:id="920287504">
      <w:bodyDiv w:val="1"/>
      <w:marLeft w:val="0"/>
      <w:marRight w:val="0"/>
      <w:marTop w:val="0"/>
      <w:marBottom w:val="0"/>
      <w:divBdr>
        <w:top w:val="none" w:sz="0" w:space="0" w:color="auto"/>
        <w:left w:val="none" w:sz="0" w:space="0" w:color="auto"/>
        <w:bottom w:val="none" w:sz="0" w:space="0" w:color="auto"/>
        <w:right w:val="none" w:sz="0" w:space="0" w:color="auto"/>
      </w:divBdr>
    </w:div>
    <w:div w:id="920870282">
      <w:bodyDiv w:val="1"/>
      <w:marLeft w:val="0"/>
      <w:marRight w:val="0"/>
      <w:marTop w:val="0"/>
      <w:marBottom w:val="0"/>
      <w:divBdr>
        <w:top w:val="none" w:sz="0" w:space="0" w:color="auto"/>
        <w:left w:val="none" w:sz="0" w:space="0" w:color="auto"/>
        <w:bottom w:val="none" w:sz="0" w:space="0" w:color="auto"/>
        <w:right w:val="none" w:sz="0" w:space="0" w:color="auto"/>
      </w:divBdr>
    </w:div>
    <w:div w:id="921069385">
      <w:bodyDiv w:val="1"/>
      <w:marLeft w:val="0"/>
      <w:marRight w:val="0"/>
      <w:marTop w:val="0"/>
      <w:marBottom w:val="0"/>
      <w:divBdr>
        <w:top w:val="none" w:sz="0" w:space="0" w:color="auto"/>
        <w:left w:val="none" w:sz="0" w:space="0" w:color="auto"/>
        <w:bottom w:val="none" w:sz="0" w:space="0" w:color="auto"/>
        <w:right w:val="none" w:sz="0" w:space="0" w:color="auto"/>
      </w:divBdr>
    </w:div>
    <w:div w:id="922222853">
      <w:bodyDiv w:val="1"/>
      <w:marLeft w:val="0"/>
      <w:marRight w:val="0"/>
      <w:marTop w:val="0"/>
      <w:marBottom w:val="0"/>
      <w:divBdr>
        <w:top w:val="none" w:sz="0" w:space="0" w:color="auto"/>
        <w:left w:val="none" w:sz="0" w:space="0" w:color="auto"/>
        <w:bottom w:val="none" w:sz="0" w:space="0" w:color="auto"/>
        <w:right w:val="none" w:sz="0" w:space="0" w:color="auto"/>
      </w:divBdr>
    </w:div>
    <w:div w:id="922496972">
      <w:bodyDiv w:val="1"/>
      <w:marLeft w:val="0"/>
      <w:marRight w:val="0"/>
      <w:marTop w:val="0"/>
      <w:marBottom w:val="0"/>
      <w:divBdr>
        <w:top w:val="none" w:sz="0" w:space="0" w:color="auto"/>
        <w:left w:val="none" w:sz="0" w:space="0" w:color="auto"/>
        <w:bottom w:val="none" w:sz="0" w:space="0" w:color="auto"/>
        <w:right w:val="none" w:sz="0" w:space="0" w:color="auto"/>
      </w:divBdr>
    </w:div>
    <w:div w:id="922879769">
      <w:bodyDiv w:val="1"/>
      <w:marLeft w:val="0"/>
      <w:marRight w:val="0"/>
      <w:marTop w:val="0"/>
      <w:marBottom w:val="0"/>
      <w:divBdr>
        <w:top w:val="none" w:sz="0" w:space="0" w:color="auto"/>
        <w:left w:val="none" w:sz="0" w:space="0" w:color="auto"/>
        <w:bottom w:val="none" w:sz="0" w:space="0" w:color="auto"/>
        <w:right w:val="none" w:sz="0" w:space="0" w:color="auto"/>
      </w:divBdr>
    </w:div>
    <w:div w:id="923686332">
      <w:bodyDiv w:val="1"/>
      <w:marLeft w:val="0"/>
      <w:marRight w:val="0"/>
      <w:marTop w:val="0"/>
      <w:marBottom w:val="0"/>
      <w:divBdr>
        <w:top w:val="none" w:sz="0" w:space="0" w:color="auto"/>
        <w:left w:val="none" w:sz="0" w:space="0" w:color="auto"/>
        <w:bottom w:val="none" w:sz="0" w:space="0" w:color="auto"/>
        <w:right w:val="none" w:sz="0" w:space="0" w:color="auto"/>
      </w:divBdr>
    </w:div>
    <w:div w:id="923800590">
      <w:bodyDiv w:val="1"/>
      <w:marLeft w:val="0"/>
      <w:marRight w:val="0"/>
      <w:marTop w:val="0"/>
      <w:marBottom w:val="0"/>
      <w:divBdr>
        <w:top w:val="none" w:sz="0" w:space="0" w:color="auto"/>
        <w:left w:val="none" w:sz="0" w:space="0" w:color="auto"/>
        <w:bottom w:val="none" w:sz="0" w:space="0" w:color="auto"/>
        <w:right w:val="none" w:sz="0" w:space="0" w:color="auto"/>
      </w:divBdr>
    </w:div>
    <w:div w:id="924606229">
      <w:bodyDiv w:val="1"/>
      <w:marLeft w:val="0"/>
      <w:marRight w:val="0"/>
      <w:marTop w:val="0"/>
      <w:marBottom w:val="0"/>
      <w:divBdr>
        <w:top w:val="none" w:sz="0" w:space="0" w:color="auto"/>
        <w:left w:val="none" w:sz="0" w:space="0" w:color="auto"/>
        <w:bottom w:val="none" w:sz="0" w:space="0" w:color="auto"/>
        <w:right w:val="none" w:sz="0" w:space="0" w:color="auto"/>
      </w:divBdr>
    </w:div>
    <w:div w:id="924730006">
      <w:bodyDiv w:val="1"/>
      <w:marLeft w:val="0"/>
      <w:marRight w:val="0"/>
      <w:marTop w:val="0"/>
      <w:marBottom w:val="0"/>
      <w:divBdr>
        <w:top w:val="none" w:sz="0" w:space="0" w:color="auto"/>
        <w:left w:val="none" w:sz="0" w:space="0" w:color="auto"/>
        <w:bottom w:val="none" w:sz="0" w:space="0" w:color="auto"/>
        <w:right w:val="none" w:sz="0" w:space="0" w:color="auto"/>
      </w:divBdr>
    </w:div>
    <w:div w:id="924801775">
      <w:bodyDiv w:val="1"/>
      <w:marLeft w:val="0"/>
      <w:marRight w:val="0"/>
      <w:marTop w:val="0"/>
      <w:marBottom w:val="0"/>
      <w:divBdr>
        <w:top w:val="none" w:sz="0" w:space="0" w:color="auto"/>
        <w:left w:val="none" w:sz="0" w:space="0" w:color="auto"/>
        <w:bottom w:val="none" w:sz="0" w:space="0" w:color="auto"/>
        <w:right w:val="none" w:sz="0" w:space="0" w:color="auto"/>
      </w:divBdr>
    </w:div>
    <w:div w:id="925193579">
      <w:bodyDiv w:val="1"/>
      <w:marLeft w:val="0"/>
      <w:marRight w:val="0"/>
      <w:marTop w:val="0"/>
      <w:marBottom w:val="0"/>
      <w:divBdr>
        <w:top w:val="none" w:sz="0" w:space="0" w:color="auto"/>
        <w:left w:val="none" w:sz="0" w:space="0" w:color="auto"/>
        <w:bottom w:val="none" w:sz="0" w:space="0" w:color="auto"/>
        <w:right w:val="none" w:sz="0" w:space="0" w:color="auto"/>
      </w:divBdr>
    </w:div>
    <w:div w:id="927468613">
      <w:bodyDiv w:val="1"/>
      <w:marLeft w:val="0"/>
      <w:marRight w:val="0"/>
      <w:marTop w:val="0"/>
      <w:marBottom w:val="0"/>
      <w:divBdr>
        <w:top w:val="none" w:sz="0" w:space="0" w:color="auto"/>
        <w:left w:val="none" w:sz="0" w:space="0" w:color="auto"/>
        <w:bottom w:val="none" w:sz="0" w:space="0" w:color="auto"/>
        <w:right w:val="none" w:sz="0" w:space="0" w:color="auto"/>
      </w:divBdr>
    </w:div>
    <w:div w:id="928126642">
      <w:bodyDiv w:val="1"/>
      <w:marLeft w:val="0"/>
      <w:marRight w:val="0"/>
      <w:marTop w:val="0"/>
      <w:marBottom w:val="0"/>
      <w:divBdr>
        <w:top w:val="none" w:sz="0" w:space="0" w:color="auto"/>
        <w:left w:val="none" w:sz="0" w:space="0" w:color="auto"/>
        <w:bottom w:val="none" w:sz="0" w:space="0" w:color="auto"/>
        <w:right w:val="none" w:sz="0" w:space="0" w:color="auto"/>
      </w:divBdr>
    </w:div>
    <w:div w:id="929437006">
      <w:bodyDiv w:val="1"/>
      <w:marLeft w:val="0"/>
      <w:marRight w:val="0"/>
      <w:marTop w:val="0"/>
      <w:marBottom w:val="0"/>
      <w:divBdr>
        <w:top w:val="none" w:sz="0" w:space="0" w:color="auto"/>
        <w:left w:val="none" w:sz="0" w:space="0" w:color="auto"/>
        <w:bottom w:val="none" w:sz="0" w:space="0" w:color="auto"/>
        <w:right w:val="none" w:sz="0" w:space="0" w:color="auto"/>
      </w:divBdr>
    </w:div>
    <w:div w:id="931085631">
      <w:bodyDiv w:val="1"/>
      <w:marLeft w:val="0"/>
      <w:marRight w:val="0"/>
      <w:marTop w:val="0"/>
      <w:marBottom w:val="0"/>
      <w:divBdr>
        <w:top w:val="none" w:sz="0" w:space="0" w:color="auto"/>
        <w:left w:val="none" w:sz="0" w:space="0" w:color="auto"/>
        <w:bottom w:val="none" w:sz="0" w:space="0" w:color="auto"/>
        <w:right w:val="none" w:sz="0" w:space="0" w:color="auto"/>
      </w:divBdr>
    </w:div>
    <w:div w:id="932589640">
      <w:bodyDiv w:val="1"/>
      <w:marLeft w:val="0"/>
      <w:marRight w:val="0"/>
      <w:marTop w:val="0"/>
      <w:marBottom w:val="0"/>
      <w:divBdr>
        <w:top w:val="none" w:sz="0" w:space="0" w:color="auto"/>
        <w:left w:val="none" w:sz="0" w:space="0" w:color="auto"/>
        <w:bottom w:val="none" w:sz="0" w:space="0" w:color="auto"/>
        <w:right w:val="none" w:sz="0" w:space="0" w:color="auto"/>
      </w:divBdr>
    </w:div>
    <w:div w:id="932661810">
      <w:bodyDiv w:val="1"/>
      <w:marLeft w:val="0"/>
      <w:marRight w:val="0"/>
      <w:marTop w:val="0"/>
      <w:marBottom w:val="0"/>
      <w:divBdr>
        <w:top w:val="none" w:sz="0" w:space="0" w:color="auto"/>
        <w:left w:val="none" w:sz="0" w:space="0" w:color="auto"/>
        <w:bottom w:val="none" w:sz="0" w:space="0" w:color="auto"/>
        <w:right w:val="none" w:sz="0" w:space="0" w:color="auto"/>
      </w:divBdr>
    </w:div>
    <w:div w:id="933131902">
      <w:bodyDiv w:val="1"/>
      <w:marLeft w:val="0"/>
      <w:marRight w:val="0"/>
      <w:marTop w:val="0"/>
      <w:marBottom w:val="0"/>
      <w:divBdr>
        <w:top w:val="none" w:sz="0" w:space="0" w:color="auto"/>
        <w:left w:val="none" w:sz="0" w:space="0" w:color="auto"/>
        <w:bottom w:val="none" w:sz="0" w:space="0" w:color="auto"/>
        <w:right w:val="none" w:sz="0" w:space="0" w:color="auto"/>
      </w:divBdr>
    </w:div>
    <w:div w:id="934557848">
      <w:bodyDiv w:val="1"/>
      <w:marLeft w:val="0"/>
      <w:marRight w:val="0"/>
      <w:marTop w:val="0"/>
      <w:marBottom w:val="0"/>
      <w:divBdr>
        <w:top w:val="none" w:sz="0" w:space="0" w:color="auto"/>
        <w:left w:val="none" w:sz="0" w:space="0" w:color="auto"/>
        <w:bottom w:val="none" w:sz="0" w:space="0" w:color="auto"/>
        <w:right w:val="none" w:sz="0" w:space="0" w:color="auto"/>
      </w:divBdr>
    </w:div>
    <w:div w:id="935401376">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39682388">
      <w:bodyDiv w:val="1"/>
      <w:marLeft w:val="0"/>
      <w:marRight w:val="0"/>
      <w:marTop w:val="0"/>
      <w:marBottom w:val="0"/>
      <w:divBdr>
        <w:top w:val="none" w:sz="0" w:space="0" w:color="auto"/>
        <w:left w:val="none" w:sz="0" w:space="0" w:color="auto"/>
        <w:bottom w:val="none" w:sz="0" w:space="0" w:color="auto"/>
        <w:right w:val="none" w:sz="0" w:space="0" w:color="auto"/>
      </w:divBdr>
    </w:div>
    <w:div w:id="940066720">
      <w:bodyDiv w:val="1"/>
      <w:marLeft w:val="0"/>
      <w:marRight w:val="0"/>
      <w:marTop w:val="0"/>
      <w:marBottom w:val="0"/>
      <w:divBdr>
        <w:top w:val="none" w:sz="0" w:space="0" w:color="auto"/>
        <w:left w:val="none" w:sz="0" w:space="0" w:color="auto"/>
        <w:bottom w:val="none" w:sz="0" w:space="0" w:color="auto"/>
        <w:right w:val="none" w:sz="0" w:space="0" w:color="auto"/>
      </w:divBdr>
    </w:div>
    <w:div w:id="940451354">
      <w:bodyDiv w:val="1"/>
      <w:marLeft w:val="0"/>
      <w:marRight w:val="0"/>
      <w:marTop w:val="0"/>
      <w:marBottom w:val="0"/>
      <w:divBdr>
        <w:top w:val="none" w:sz="0" w:space="0" w:color="auto"/>
        <w:left w:val="none" w:sz="0" w:space="0" w:color="auto"/>
        <w:bottom w:val="none" w:sz="0" w:space="0" w:color="auto"/>
        <w:right w:val="none" w:sz="0" w:space="0" w:color="auto"/>
      </w:divBdr>
    </w:div>
    <w:div w:id="942111210">
      <w:bodyDiv w:val="1"/>
      <w:marLeft w:val="0"/>
      <w:marRight w:val="0"/>
      <w:marTop w:val="0"/>
      <w:marBottom w:val="0"/>
      <w:divBdr>
        <w:top w:val="none" w:sz="0" w:space="0" w:color="auto"/>
        <w:left w:val="none" w:sz="0" w:space="0" w:color="auto"/>
        <w:bottom w:val="none" w:sz="0" w:space="0" w:color="auto"/>
        <w:right w:val="none" w:sz="0" w:space="0" w:color="auto"/>
      </w:divBdr>
    </w:div>
    <w:div w:id="943878191">
      <w:bodyDiv w:val="1"/>
      <w:marLeft w:val="0"/>
      <w:marRight w:val="0"/>
      <w:marTop w:val="0"/>
      <w:marBottom w:val="0"/>
      <w:divBdr>
        <w:top w:val="none" w:sz="0" w:space="0" w:color="auto"/>
        <w:left w:val="none" w:sz="0" w:space="0" w:color="auto"/>
        <w:bottom w:val="none" w:sz="0" w:space="0" w:color="auto"/>
        <w:right w:val="none" w:sz="0" w:space="0" w:color="auto"/>
      </w:divBdr>
    </w:div>
    <w:div w:id="945894069">
      <w:bodyDiv w:val="1"/>
      <w:marLeft w:val="0"/>
      <w:marRight w:val="0"/>
      <w:marTop w:val="0"/>
      <w:marBottom w:val="0"/>
      <w:divBdr>
        <w:top w:val="none" w:sz="0" w:space="0" w:color="auto"/>
        <w:left w:val="none" w:sz="0" w:space="0" w:color="auto"/>
        <w:bottom w:val="none" w:sz="0" w:space="0" w:color="auto"/>
        <w:right w:val="none" w:sz="0" w:space="0" w:color="auto"/>
      </w:divBdr>
    </w:div>
    <w:div w:id="947155127">
      <w:bodyDiv w:val="1"/>
      <w:marLeft w:val="0"/>
      <w:marRight w:val="0"/>
      <w:marTop w:val="0"/>
      <w:marBottom w:val="0"/>
      <w:divBdr>
        <w:top w:val="none" w:sz="0" w:space="0" w:color="auto"/>
        <w:left w:val="none" w:sz="0" w:space="0" w:color="auto"/>
        <w:bottom w:val="none" w:sz="0" w:space="0" w:color="auto"/>
        <w:right w:val="none" w:sz="0" w:space="0" w:color="auto"/>
      </w:divBdr>
    </w:div>
    <w:div w:id="947853007">
      <w:bodyDiv w:val="1"/>
      <w:marLeft w:val="0"/>
      <w:marRight w:val="0"/>
      <w:marTop w:val="0"/>
      <w:marBottom w:val="0"/>
      <w:divBdr>
        <w:top w:val="none" w:sz="0" w:space="0" w:color="auto"/>
        <w:left w:val="none" w:sz="0" w:space="0" w:color="auto"/>
        <w:bottom w:val="none" w:sz="0" w:space="0" w:color="auto"/>
        <w:right w:val="none" w:sz="0" w:space="0" w:color="auto"/>
      </w:divBdr>
    </w:div>
    <w:div w:id="949165143">
      <w:bodyDiv w:val="1"/>
      <w:marLeft w:val="0"/>
      <w:marRight w:val="0"/>
      <w:marTop w:val="0"/>
      <w:marBottom w:val="0"/>
      <w:divBdr>
        <w:top w:val="none" w:sz="0" w:space="0" w:color="auto"/>
        <w:left w:val="none" w:sz="0" w:space="0" w:color="auto"/>
        <w:bottom w:val="none" w:sz="0" w:space="0" w:color="auto"/>
        <w:right w:val="none" w:sz="0" w:space="0" w:color="auto"/>
      </w:divBdr>
    </w:div>
    <w:div w:id="949438538">
      <w:bodyDiv w:val="1"/>
      <w:marLeft w:val="0"/>
      <w:marRight w:val="0"/>
      <w:marTop w:val="0"/>
      <w:marBottom w:val="0"/>
      <w:divBdr>
        <w:top w:val="none" w:sz="0" w:space="0" w:color="auto"/>
        <w:left w:val="none" w:sz="0" w:space="0" w:color="auto"/>
        <w:bottom w:val="none" w:sz="0" w:space="0" w:color="auto"/>
        <w:right w:val="none" w:sz="0" w:space="0" w:color="auto"/>
      </w:divBdr>
    </w:div>
    <w:div w:id="954600892">
      <w:bodyDiv w:val="1"/>
      <w:marLeft w:val="0"/>
      <w:marRight w:val="0"/>
      <w:marTop w:val="0"/>
      <w:marBottom w:val="0"/>
      <w:divBdr>
        <w:top w:val="none" w:sz="0" w:space="0" w:color="auto"/>
        <w:left w:val="none" w:sz="0" w:space="0" w:color="auto"/>
        <w:bottom w:val="none" w:sz="0" w:space="0" w:color="auto"/>
        <w:right w:val="none" w:sz="0" w:space="0" w:color="auto"/>
      </w:divBdr>
    </w:div>
    <w:div w:id="956836097">
      <w:bodyDiv w:val="1"/>
      <w:marLeft w:val="0"/>
      <w:marRight w:val="0"/>
      <w:marTop w:val="0"/>
      <w:marBottom w:val="0"/>
      <w:divBdr>
        <w:top w:val="none" w:sz="0" w:space="0" w:color="auto"/>
        <w:left w:val="none" w:sz="0" w:space="0" w:color="auto"/>
        <w:bottom w:val="none" w:sz="0" w:space="0" w:color="auto"/>
        <w:right w:val="none" w:sz="0" w:space="0" w:color="auto"/>
      </w:divBdr>
    </w:div>
    <w:div w:id="958607834">
      <w:bodyDiv w:val="1"/>
      <w:marLeft w:val="0"/>
      <w:marRight w:val="0"/>
      <w:marTop w:val="0"/>
      <w:marBottom w:val="0"/>
      <w:divBdr>
        <w:top w:val="none" w:sz="0" w:space="0" w:color="auto"/>
        <w:left w:val="none" w:sz="0" w:space="0" w:color="auto"/>
        <w:bottom w:val="none" w:sz="0" w:space="0" w:color="auto"/>
        <w:right w:val="none" w:sz="0" w:space="0" w:color="auto"/>
      </w:divBdr>
    </w:div>
    <w:div w:id="960065708">
      <w:bodyDiv w:val="1"/>
      <w:marLeft w:val="0"/>
      <w:marRight w:val="0"/>
      <w:marTop w:val="0"/>
      <w:marBottom w:val="0"/>
      <w:divBdr>
        <w:top w:val="none" w:sz="0" w:space="0" w:color="auto"/>
        <w:left w:val="none" w:sz="0" w:space="0" w:color="auto"/>
        <w:bottom w:val="none" w:sz="0" w:space="0" w:color="auto"/>
        <w:right w:val="none" w:sz="0" w:space="0" w:color="auto"/>
      </w:divBdr>
    </w:div>
    <w:div w:id="960692679">
      <w:bodyDiv w:val="1"/>
      <w:marLeft w:val="0"/>
      <w:marRight w:val="0"/>
      <w:marTop w:val="0"/>
      <w:marBottom w:val="0"/>
      <w:divBdr>
        <w:top w:val="none" w:sz="0" w:space="0" w:color="auto"/>
        <w:left w:val="none" w:sz="0" w:space="0" w:color="auto"/>
        <w:bottom w:val="none" w:sz="0" w:space="0" w:color="auto"/>
        <w:right w:val="none" w:sz="0" w:space="0" w:color="auto"/>
      </w:divBdr>
    </w:div>
    <w:div w:id="961418885">
      <w:bodyDiv w:val="1"/>
      <w:marLeft w:val="0"/>
      <w:marRight w:val="0"/>
      <w:marTop w:val="0"/>
      <w:marBottom w:val="0"/>
      <w:divBdr>
        <w:top w:val="none" w:sz="0" w:space="0" w:color="auto"/>
        <w:left w:val="none" w:sz="0" w:space="0" w:color="auto"/>
        <w:bottom w:val="none" w:sz="0" w:space="0" w:color="auto"/>
        <w:right w:val="none" w:sz="0" w:space="0" w:color="auto"/>
      </w:divBdr>
    </w:div>
    <w:div w:id="962928265">
      <w:bodyDiv w:val="1"/>
      <w:marLeft w:val="0"/>
      <w:marRight w:val="0"/>
      <w:marTop w:val="0"/>
      <w:marBottom w:val="0"/>
      <w:divBdr>
        <w:top w:val="none" w:sz="0" w:space="0" w:color="auto"/>
        <w:left w:val="none" w:sz="0" w:space="0" w:color="auto"/>
        <w:bottom w:val="none" w:sz="0" w:space="0" w:color="auto"/>
        <w:right w:val="none" w:sz="0" w:space="0" w:color="auto"/>
      </w:divBdr>
    </w:div>
    <w:div w:id="963268721">
      <w:bodyDiv w:val="1"/>
      <w:marLeft w:val="0"/>
      <w:marRight w:val="0"/>
      <w:marTop w:val="0"/>
      <w:marBottom w:val="0"/>
      <w:divBdr>
        <w:top w:val="none" w:sz="0" w:space="0" w:color="auto"/>
        <w:left w:val="none" w:sz="0" w:space="0" w:color="auto"/>
        <w:bottom w:val="none" w:sz="0" w:space="0" w:color="auto"/>
        <w:right w:val="none" w:sz="0" w:space="0" w:color="auto"/>
      </w:divBdr>
    </w:div>
    <w:div w:id="96739958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68782197">
      <w:bodyDiv w:val="1"/>
      <w:marLeft w:val="0"/>
      <w:marRight w:val="0"/>
      <w:marTop w:val="0"/>
      <w:marBottom w:val="0"/>
      <w:divBdr>
        <w:top w:val="none" w:sz="0" w:space="0" w:color="auto"/>
        <w:left w:val="none" w:sz="0" w:space="0" w:color="auto"/>
        <w:bottom w:val="none" w:sz="0" w:space="0" w:color="auto"/>
        <w:right w:val="none" w:sz="0" w:space="0" w:color="auto"/>
      </w:divBdr>
    </w:div>
    <w:div w:id="971206843">
      <w:bodyDiv w:val="1"/>
      <w:marLeft w:val="0"/>
      <w:marRight w:val="0"/>
      <w:marTop w:val="0"/>
      <w:marBottom w:val="0"/>
      <w:divBdr>
        <w:top w:val="none" w:sz="0" w:space="0" w:color="auto"/>
        <w:left w:val="none" w:sz="0" w:space="0" w:color="auto"/>
        <w:bottom w:val="none" w:sz="0" w:space="0" w:color="auto"/>
        <w:right w:val="none" w:sz="0" w:space="0" w:color="auto"/>
      </w:divBdr>
    </w:div>
    <w:div w:id="972372457">
      <w:bodyDiv w:val="1"/>
      <w:marLeft w:val="0"/>
      <w:marRight w:val="0"/>
      <w:marTop w:val="0"/>
      <w:marBottom w:val="0"/>
      <w:divBdr>
        <w:top w:val="none" w:sz="0" w:space="0" w:color="auto"/>
        <w:left w:val="none" w:sz="0" w:space="0" w:color="auto"/>
        <w:bottom w:val="none" w:sz="0" w:space="0" w:color="auto"/>
        <w:right w:val="none" w:sz="0" w:space="0" w:color="auto"/>
      </w:divBdr>
    </w:div>
    <w:div w:id="973173125">
      <w:bodyDiv w:val="1"/>
      <w:marLeft w:val="0"/>
      <w:marRight w:val="0"/>
      <w:marTop w:val="0"/>
      <w:marBottom w:val="0"/>
      <w:divBdr>
        <w:top w:val="none" w:sz="0" w:space="0" w:color="auto"/>
        <w:left w:val="none" w:sz="0" w:space="0" w:color="auto"/>
        <w:bottom w:val="none" w:sz="0" w:space="0" w:color="auto"/>
        <w:right w:val="none" w:sz="0" w:space="0" w:color="auto"/>
      </w:divBdr>
    </w:div>
    <w:div w:id="974875453">
      <w:bodyDiv w:val="1"/>
      <w:marLeft w:val="0"/>
      <w:marRight w:val="0"/>
      <w:marTop w:val="0"/>
      <w:marBottom w:val="0"/>
      <w:divBdr>
        <w:top w:val="none" w:sz="0" w:space="0" w:color="auto"/>
        <w:left w:val="none" w:sz="0" w:space="0" w:color="auto"/>
        <w:bottom w:val="none" w:sz="0" w:space="0" w:color="auto"/>
        <w:right w:val="none" w:sz="0" w:space="0" w:color="auto"/>
      </w:divBdr>
    </w:div>
    <w:div w:id="974989965">
      <w:bodyDiv w:val="1"/>
      <w:marLeft w:val="0"/>
      <w:marRight w:val="0"/>
      <w:marTop w:val="0"/>
      <w:marBottom w:val="0"/>
      <w:divBdr>
        <w:top w:val="none" w:sz="0" w:space="0" w:color="auto"/>
        <w:left w:val="none" w:sz="0" w:space="0" w:color="auto"/>
        <w:bottom w:val="none" w:sz="0" w:space="0" w:color="auto"/>
        <w:right w:val="none" w:sz="0" w:space="0" w:color="auto"/>
      </w:divBdr>
    </w:div>
    <w:div w:id="975641194">
      <w:bodyDiv w:val="1"/>
      <w:marLeft w:val="0"/>
      <w:marRight w:val="0"/>
      <w:marTop w:val="0"/>
      <w:marBottom w:val="0"/>
      <w:divBdr>
        <w:top w:val="none" w:sz="0" w:space="0" w:color="auto"/>
        <w:left w:val="none" w:sz="0" w:space="0" w:color="auto"/>
        <w:bottom w:val="none" w:sz="0" w:space="0" w:color="auto"/>
        <w:right w:val="none" w:sz="0" w:space="0" w:color="auto"/>
      </w:divBdr>
    </w:div>
    <w:div w:id="976840388">
      <w:bodyDiv w:val="1"/>
      <w:marLeft w:val="0"/>
      <w:marRight w:val="0"/>
      <w:marTop w:val="0"/>
      <w:marBottom w:val="0"/>
      <w:divBdr>
        <w:top w:val="none" w:sz="0" w:space="0" w:color="auto"/>
        <w:left w:val="none" w:sz="0" w:space="0" w:color="auto"/>
        <w:bottom w:val="none" w:sz="0" w:space="0" w:color="auto"/>
        <w:right w:val="none" w:sz="0" w:space="0" w:color="auto"/>
      </w:divBdr>
    </w:div>
    <w:div w:id="980158862">
      <w:bodyDiv w:val="1"/>
      <w:marLeft w:val="0"/>
      <w:marRight w:val="0"/>
      <w:marTop w:val="0"/>
      <w:marBottom w:val="0"/>
      <w:divBdr>
        <w:top w:val="none" w:sz="0" w:space="0" w:color="auto"/>
        <w:left w:val="none" w:sz="0" w:space="0" w:color="auto"/>
        <w:bottom w:val="none" w:sz="0" w:space="0" w:color="auto"/>
        <w:right w:val="none" w:sz="0" w:space="0" w:color="auto"/>
      </w:divBdr>
    </w:div>
    <w:div w:id="980384231">
      <w:bodyDiv w:val="1"/>
      <w:marLeft w:val="0"/>
      <w:marRight w:val="0"/>
      <w:marTop w:val="0"/>
      <w:marBottom w:val="0"/>
      <w:divBdr>
        <w:top w:val="none" w:sz="0" w:space="0" w:color="auto"/>
        <w:left w:val="none" w:sz="0" w:space="0" w:color="auto"/>
        <w:bottom w:val="none" w:sz="0" w:space="0" w:color="auto"/>
        <w:right w:val="none" w:sz="0" w:space="0" w:color="auto"/>
      </w:divBdr>
    </w:div>
    <w:div w:id="980502562">
      <w:bodyDiv w:val="1"/>
      <w:marLeft w:val="0"/>
      <w:marRight w:val="0"/>
      <w:marTop w:val="0"/>
      <w:marBottom w:val="0"/>
      <w:divBdr>
        <w:top w:val="none" w:sz="0" w:space="0" w:color="auto"/>
        <w:left w:val="none" w:sz="0" w:space="0" w:color="auto"/>
        <w:bottom w:val="none" w:sz="0" w:space="0" w:color="auto"/>
        <w:right w:val="none" w:sz="0" w:space="0" w:color="auto"/>
      </w:divBdr>
    </w:div>
    <w:div w:id="981234899">
      <w:bodyDiv w:val="1"/>
      <w:marLeft w:val="0"/>
      <w:marRight w:val="0"/>
      <w:marTop w:val="0"/>
      <w:marBottom w:val="0"/>
      <w:divBdr>
        <w:top w:val="none" w:sz="0" w:space="0" w:color="auto"/>
        <w:left w:val="none" w:sz="0" w:space="0" w:color="auto"/>
        <w:bottom w:val="none" w:sz="0" w:space="0" w:color="auto"/>
        <w:right w:val="none" w:sz="0" w:space="0" w:color="auto"/>
      </w:divBdr>
    </w:div>
    <w:div w:id="985008870">
      <w:bodyDiv w:val="1"/>
      <w:marLeft w:val="0"/>
      <w:marRight w:val="0"/>
      <w:marTop w:val="0"/>
      <w:marBottom w:val="0"/>
      <w:divBdr>
        <w:top w:val="none" w:sz="0" w:space="0" w:color="auto"/>
        <w:left w:val="none" w:sz="0" w:space="0" w:color="auto"/>
        <w:bottom w:val="none" w:sz="0" w:space="0" w:color="auto"/>
        <w:right w:val="none" w:sz="0" w:space="0" w:color="auto"/>
      </w:divBdr>
    </w:div>
    <w:div w:id="985548576">
      <w:bodyDiv w:val="1"/>
      <w:marLeft w:val="0"/>
      <w:marRight w:val="0"/>
      <w:marTop w:val="0"/>
      <w:marBottom w:val="0"/>
      <w:divBdr>
        <w:top w:val="none" w:sz="0" w:space="0" w:color="auto"/>
        <w:left w:val="none" w:sz="0" w:space="0" w:color="auto"/>
        <w:bottom w:val="none" w:sz="0" w:space="0" w:color="auto"/>
        <w:right w:val="none" w:sz="0" w:space="0" w:color="auto"/>
      </w:divBdr>
    </w:div>
    <w:div w:id="985671889">
      <w:bodyDiv w:val="1"/>
      <w:marLeft w:val="0"/>
      <w:marRight w:val="0"/>
      <w:marTop w:val="0"/>
      <w:marBottom w:val="0"/>
      <w:divBdr>
        <w:top w:val="none" w:sz="0" w:space="0" w:color="auto"/>
        <w:left w:val="none" w:sz="0" w:space="0" w:color="auto"/>
        <w:bottom w:val="none" w:sz="0" w:space="0" w:color="auto"/>
        <w:right w:val="none" w:sz="0" w:space="0" w:color="auto"/>
      </w:divBdr>
    </w:div>
    <w:div w:id="98632081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825076">
      <w:bodyDiv w:val="1"/>
      <w:marLeft w:val="0"/>
      <w:marRight w:val="0"/>
      <w:marTop w:val="0"/>
      <w:marBottom w:val="0"/>
      <w:divBdr>
        <w:top w:val="none" w:sz="0" w:space="0" w:color="auto"/>
        <w:left w:val="none" w:sz="0" w:space="0" w:color="auto"/>
        <w:bottom w:val="none" w:sz="0" w:space="0" w:color="auto"/>
        <w:right w:val="none" w:sz="0" w:space="0" w:color="auto"/>
      </w:divBdr>
    </w:div>
    <w:div w:id="988166026">
      <w:bodyDiv w:val="1"/>
      <w:marLeft w:val="0"/>
      <w:marRight w:val="0"/>
      <w:marTop w:val="0"/>
      <w:marBottom w:val="0"/>
      <w:divBdr>
        <w:top w:val="none" w:sz="0" w:space="0" w:color="auto"/>
        <w:left w:val="none" w:sz="0" w:space="0" w:color="auto"/>
        <w:bottom w:val="none" w:sz="0" w:space="0" w:color="auto"/>
        <w:right w:val="none" w:sz="0" w:space="0" w:color="auto"/>
      </w:divBdr>
    </w:div>
    <w:div w:id="989822594">
      <w:bodyDiv w:val="1"/>
      <w:marLeft w:val="0"/>
      <w:marRight w:val="0"/>
      <w:marTop w:val="0"/>
      <w:marBottom w:val="0"/>
      <w:divBdr>
        <w:top w:val="none" w:sz="0" w:space="0" w:color="auto"/>
        <w:left w:val="none" w:sz="0" w:space="0" w:color="auto"/>
        <w:bottom w:val="none" w:sz="0" w:space="0" w:color="auto"/>
        <w:right w:val="none" w:sz="0" w:space="0" w:color="auto"/>
      </w:divBdr>
    </w:div>
    <w:div w:id="990131672">
      <w:bodyDiv w:val="1"/>
      <w:marLeft w:val="0"/>
      <w:marRight w:val="0"/>
      <w:marTop w:val="0"/>
      <w:marBottom w:val="0"/>
      <w:divBdr>
        <w:top w:val="none" w:sz="0" w:space="0" w:color="auto"/>
        <w:left w:val="none" w:sz="0" w:space="0" w:color="auto"/>
        <w:bottom w:val="none" w:sz="0" w:space="0" w:color="auto"/>
        <w:right w:val="none" w:sz="0" w:space="0" w:color="auto"/>
      </w:divBdr>
    </w:div>
    <w:div w:id="992098523">
      <w:bodyDiv w:val="1"/>
      <w:marLeft w:val="0"/>
      <w:marRight w:val="0"/>
      <w:marTop w:val="0"/>
      <w:marBottom w:val="0"/>
      <w:divBdr>
        <w:top w:val="none" w:sz="0" w:space="0" w:color="auto"/>
        <w:left w:val="none" w:sz="0" w:space="0" w:color="auto"/>
        <w:bottom w:val="none" w:sz="0" w:space="0" w:color="auto"/>
        <w:right w:val="none" w:sz="0" w:space="0" w:color="auto"/>
      </w:divBdr>
    </w:div>
    <w:div w:id="993335981">
      <w:bodyDiv w:val="1"/>
      <w:marLeft w:val="0"/>
      <w:marRight w:val="0"/>
      <w:marTop w:val="0"/>
      <w:marBottom w:val="0"/>
      <w:divBdr>
        <w:top w:val="none" w:sz="0" w:space="0" w:color="auto"/>
        <w:left w:val="none" w:sz="0" w:space="0" w:color="auto"/>
        <w:bottom w:val="none" w:sz="0" w:space="0" w:color="auto"/>
        <w:right w:val="none" w:sz="0" w:space="0" w:color="auto"/>
      </w:divBdr>
    </w:div>
    <w:div w:id="993534693">
      <w:bodyDiv w:val="1"/>
      <w:marLeft w:val="0"/>
      <w:marRight w:val="0"/>
      <w:marTop w:val="0"/>
      <w:marBottom w:val="0"/>
      <w:divBdr>
        <w:top w:val="none" w:sz="0" w:space="0" w:color="auto"/>
        <w:left w:val="none" w:sz="0" w:space="0" w:color="auto"/>
        <w:bottom w:val="none" w:sz="0" w:space="0" w:color="auto"/>
        <w:right w:val="none" w:sz="0" w:space="0" w:color="auto"/>
      </w:divBdr>
    </w:div>
    <w:div w:id="994838238">
      <w:bodyDiv w:val="1"/>
      <w:marLeft w:val="0"/>
      <w:marRight w:val="0"/>
      <w:marTop w:val="0"/>
      <w:marBottom w:val="0"/>
      <w:divBdr>
        <w:top w:val="none" w:sz="0" w:space="0" w:color="auto"/>
        <w:left w:val="none" w:sz="0" w:space="0" w:color="auto"/>
        <w:bottom w:val="none" w:sz="0" w:space="0" w:color="auto"/>
        <w:right w:val="none" w:sz="0" w:space="0" w:color="auto"/>
      </w:divBdr>
    </w:div>
    <w:div w:id="995036119">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998654226">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0426102">
      <w:bodyDiv w:val="1"/>
      <w:marLeft w:val="0"/>
      <w:marRight w:val="0"/>
      <w:marTop w:val="0"/>
      <w:marBottom w:val="0"/>
      <w:divBdr>
        <w:top w:val="none" w:sz="0" w:space="0" w:color="auto"/>
        <w:left w:val="none" w:sz="0" w:space="0" w:color="auto"/>
        <w:bottom w:val="none" w:sz="0" w:space="0" w:color="auto"/>
        <w:right w:val="none" w:sz="0" w:space="0" w:color="auto"/>
      </w:divBdr>
    </w:div>
    <w:div w:id="1000892778">
      <w:bodyDiv w:val="1"/>
      <w:marLeft w:val="0"/>
      <w:marRight w:val="0"/>
      <w:marTop w:val="0"/>
      <w:marBottom w:val="0"/>
      <w:divBdr>
        <w:top w:val="none" w:sz="0" w:space="0" w:color="auto"/>
        <w:left w:val="none" w:sz="0" w:space="0" w:color="auto"/>
        <w:bottom w:val="none" w:sz="0" w:space="0" w:color="auto"/>
        <w:right w:val="none" w:sz="0" w:space="0" w:color="auto"/>
      </w:divBdr>
    </w:div>
    <w:div w:id="1001466393">
      <w:bodyDiv w:val="1"/>
      <w:marLeft w:val="0"/>
      <w:marRight w:val="0"/>
      <w:marTop w:val="0"/>
      <w:marBottom w:val="0"/>
      <w:divBdr>
        <w:top w:val="none" w:sz="0" w:space="0" w:color="auto"/>
        <w:left w:val="none" w:sz="0" w:space="0" w:color="auto"/>
        <w:bottom w:val="none" w:sz="0" w:space="0" w:color="auto"/>
        <w:right w:val="none" w:sz="0" w:space="0" w:color="auto"/>
      </w:divBdr>
    </w:div>
    <w:div w:id="1001813542">
      <w:bodyDiv w:val="1"/>
      <w:marLeft w:val="0"/>
      <w:marRight w:val="0"/>
      <w:marTop w:val="0"/>
      <w:marBottom w:val="0"/>
      <w:divBdr>
        <w:top w:val="none" w:sz="0" w:space="0" w:color="auto"/>
        <w:left w:val="none" w:sz="0" w:space="0" w:color="auto"/>
        <w:bottom w:val="none" w:sz="0" w:space="0" w:color="auto"/>
        <w:right w:val="none" w:sz="0" w:space="0" w:color="auto"/>
      </w:divBdr>
    </w:div>
    <w:div w:id="1002122764">
      <w:bodyDiv w:val="1"/>
      <w:marLeft w:val="0"/>
      <w:marRight w:val="0"/>
      <w:marTop w:val="0"/>
      <w:marBottom w:val="0"/>
      <w:divBdr>
        <w:top w:val="none" w:sz="0" w:space="0" w:color="auto"/>
        <w:left w:val="none" w:sz="0" w:space="0" w:color="auto"/>
        <w:bottom w:val="none" w:sz="0" w:space="0" w:color="auto"/>
        <w:right w:val="none" w:sz="0" w:space="0" w:color="auto"/>
      </w:divBdr>
    </w:div>
    <w:div w:id="1002313085">
      <w:bodyDiv w:val="1"/>
      <w:marLeft w:val="0"/>
      <w:marRight w:val="0"/>
      <w:marTop w:val="0"/>
      <w:marBottom w:val="0"/>
      <w:divBdr>
        <w:top w:val="none" w:sz="0" w:space="0" w:color="auto"/>
        <w:left w:val="none" w:sz="0" w:space="0" w:color="auto"/>
        <w:bottom w:val="none" w:sz="0" w:space="0" w:color="auto"/>
        <w:right w:val="none" w:sz="0" w:space="0" w:color="auto"/>
      </w:divBdr>
    </w:div>
    <w:div w:id="1002389165">
      <w:bodyDiv w:val="1"/>
      <w:marLeft w:val="0"/>
      <w:marRight w:val="0"/>
      <w:marTop w:val="0"/>
      <w:marBottom w:val="0"/>
      <w:divBdr>
        <w:top w:val="none" w:sz="0" w:space="0" w:color="auto"/>
        <w:left w:val="none" w:sz="0" w:space="0" w:color="auto"/>
        <w:bottom w:val="none" w:sz="0" w:space="0" w:color="auto"/>
        <w:right w:val="none" w:sz="0" w:space="0" w:color="auto"/>
      </w:divBdr>
    </w:div>
    <w:div w:id="1002466171">
      <w:bodyDiv w:val="1"/>
      <w:marLeft w:val="0"/>
      <w:marRight w:val="0"/>
      <w:marTop w:val="0"/>
      <w:marBottom w:val="0"/>
      <w:divBdr>
        <w:top w:val="none" w:sz="0" w:space="0" w:color="auto"/>
        <w:left w:val="none" w:sz="0" w:space="0" w:color="auto"/>
        <w:bottom w:val="none" w:sz="0" w:space="0" w:color="auto"/>
        <w:right w:val="none" w:sz="0" w:space="0" w:color="auto"/>
      </w:divBdr>
    </w:div>
    <w:div w:id="1002513493">
      <w:bodyDiv w:val="1"/>
      <w:marLeft w:val="0"/>
      <w:marRight w:val="0"/>
      <w:marTop w:val="0"/>
      <w:marBottom w:val="0"/>
      <w:divBdr>
        <w:top w:val="none" w:sz="0" w:space="0" w:color="auto"/>
        <w:left w:val="none" w:sz="0" w:space="0" w:color="auto"/>
        <w:bottom w:val="none" w:sz="0" w:space="0" w:color="auto"/>
        <w:right w:val="none" w:sz="0" w:space="0" w:color="auto"/>
      </w:divBdr>
    </w:div>
    <w:div w:id="1002778010">
      <w:bodyDiv w:val="1"/>
      <w:marLeft w:val="0"/>
      <w:marRight w:val="0"/>
      <w:marTop w:val="0"/>
      <w:marBottom w:val="0"/>
      <w:divBdr>
        <w:top w:val="none" w:sz="0" w:space="0" w:color="auto"/>
        <w:left w:val="none" w:sz="0" w:space="0" w:color="auto"/>
        <w:bottom w:val="none" w:sz="0" w:space="0" w:color="auto"/>
        <w:right w:val="none" w:sz="0" w:space="0" w:color="auto"/>
      </w:divBdr>
    </w:div>
    <w:div w:id="1003118995">
      <w:bodyDiv w:val="1"/>
      <w:marLeft w:val="0"/>
      <w:marRight w:val="0"/>
      <w:marTop w:val="0"/>
      <w:marBottom w:val="0"/>
      <w:divBdr>
        <w:top w:val="none" w:sz="0" w:space="0" w:color="auto"/>
        <w:left w:val="none" w:sz="0" w:space="0" w:color="auto"/>
        <w:bottom w:val="none" w:sz="0" w:space="0" w:color="auto"/>
        <w:right w:val="none" w:sz="0" w:space="0" w:color="auto"/>
      </w:divBdr>
    </w:div>
    <w:div w:id="1003321671">
      <w:bodyDiv w:val="1"/>
      <w:marLeft w:val="0"/>
      <w:marRight w:val="0"/>
      <w:marTop w:val="0"/>
      <w:marBottom w:val="0"/>
      <w:divBdr>
        <w:top w:val="none" w:sz="0" w:space="0" w:color="auto"/>
        <w:left w:val="none" w:sz="0" w:space="0" w:color="auto"/>
        <w:bottom w:val="none" w:sz="0" w:space="0" w:color="auto"/>
        <w:right w:val="none" w:sz="0" w:space="0" w:color="auto"/>
      </w:divBdr>
    </w:div>
    <w:div w:id="1006205528">
      <w:bodyDiv w:val="1"/>
      <w:marLeft w:val="0"/>
      <w:marRight w:val="0"/>
      <w:marTop w:val="0"/>
      <w:marBottom w:val="0"/>
      <w:divBdr>
        <w:top w:val="none" w:sz="0" w:space="0" w:color="auto"/>
        <w:left w:val="none" w:sz="0" w:space="0" w:color="auto"/>
        <w:bottom w:val="none" w:sz="0" w:space="0" w:color="auto"/>
        <w:right w:val="none" w:sz="0" w:space="0" w:color="auto"/>
      </w:divBdr>
    </w:div>
    <w:div w:id="1008562801">
      <w:bodyDiv w:val="1"/>
      <w:marLeft w:val="0"/>
      <w:marRight w:val="0"/>
      <w:marTop w:val="0"/>
      <w:marBottom w:val="0"/>
      <w:divBdr>
        <w:top w:val="none" w:sz="0" w:space="0" w:color="auto"/>
        <w:left w:val="none" w:sz="0" w:space="0" w:color="auto"/>
        <w:bottom w:val="none" w:sz="0" w:space="0" w:color="auto"/>
        <w:right w:val="none" w:sz="0" w:space="0" w:color="auto"/>
      </w:divBdr>
    </w:div>
    <w:div w:id="1009334639">
      <w:bodyDiv w:val="1"/>
      <w:marLeft w:val="0"/>
      <w:marRight w:val="0"/>
      <w:marTop w:val="0"/>
      <w:marBottom w:val="0"/>
      <w:divBdr>
        <w:top w:val="none" w:sz="0" w:space="0" w:color="auto"/>
        <w:left w:val="none" w:sz="0" w:space="0" w:color="auto"/>
        <w:bottom w:val="none" w:sz="0" w:space="0" w:color="auto"/>
        <w:right w:val="none" w:sz="0" w:space="0" w:color="auto"/>
      </w:divBdr>
    </w:div>
    <w:div w:id="1009598071">
      <w:bodyDiv w:val="1"/>
      <w:marLeft w:val="0"/>
      <w:marRight w:val="0"/>
      <w:marTop w:val="0"/>
      <w:marBottom w:val="0"/>
      <w:divBdr>
        <w:top w:val="none" w:sz="0" w:space="0" w:color="auto"/>
        <w:left w:val="none" w:sz="0" w:space="0" w:color="auto"/>
        <w:bottom w:val="none" w:sz="0" w:space="0" w:color="auto"/>
        <w:right w:val="none" w:sz="0" w:space="0" w:color="auto"/>
      </w:divBdr>
    </w:div>
    <w:div w:id="1011179041">
      <w:bodyDiv w:val="1"/>
      <w:marLeft w:val="0"/>
      <w:marRight w:val="0"/>
      <w:marTop w:val="0"/>
      <w:marBottom w:val="0"/>
      <w:divBdr>
        <w:top w:val="none" w:sz="0" w:space="0" w:color="auto"/>
        <w:left w:val="none" w:sz="0" w:space="0" w:color="auto"/>
        <w:bottom w:val="none" w:sz="0" w:space="0" w:color="auto"/>
        <w:right w:val="none" w:sz="0" w:space="0" w:color="auto"/>
      </w:divBdr>
    </w:div>
    <w:div w:id="101137198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2536020">
      <w:bodyDiv w:val="1"/>
      <w:marLeft w:val="0"/>
      <w:marRight w:val="0"/>
      <w:marTop w:val="0"/>
      <w:marBottom w:val="0"/>
      <w:divBdr>
        <w:top w:val="none" w:sz="0" w:space="0" w:color="auto"/>
        <w:left w:val="none" w:sz="0" w:space="0" w:color="auto"/>
        <w:bottom w:val="none" w:sz="0" w:space="0" w:color="auto"/>
        <w:right w:val="none" w:sz="0" w:space="0" w:color="auto"/>
      </w:divBdr>
    </w:div>
    <w:div w:id="1013263184">
      <w:bodyDiv w:val="1"/>
      <w:marLeft w:val="0"/>
      <w:marRight w:val="0"/>
      <w:marTop w:val="0"/>
      <w:marBottom w:val="0"/>
      <w:divBdr>
        <w:top w:val="none" w:sz="0" w:space="0" w:color="auto"/>
        <w:left w:val="none" w:sz="0" w:space="0" w:color="auto"/>
        <w:bottom w:val="none" w:sz="0" w:space="0" w:color="auto"/>
        <w:right w:val="none" w:sz="0" w:space="0" w:color="auto"/>
      </w:divBdr>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18001905">
      <w:bodyDiv w:val="1"/>
      <w:marLeft w:val="0"/>
      <w:marRight w:val="0"/>
      <w:marTop w:val="0"/>
      <w:marBottom w:val="0"/>
      <w:divBdr>
        <w:top w:val="none" w:sz="0" w:space="0" w:color="auto"/>
        <w:left w:val="none" w:sz="0" w:space="0" w:color="auto"/>
        <w:bottom w:val="none" w:sz="0" w:space="0" w:color="auto"/>
        <w:right w:val="none" w:sz="0" w:space="0" w:color="auto"/>
      </w:divBdr>
    </w:div>
    <w:div w:id="1018583090">
      <w:bodyDiv w:val="1"/>
      <w:marLeft w:val="0"/>
      <w:marRight w:val="0"/>
      <w:marTop w:val="0"/>
      <w:marBottom w:val="0"/>
      <w:divBdr>
        <w:top w:val="none" w:sz="0" w:space="0" w:color="auto"/>
        <w:left w:val="none" w:sz="0" w:space="0" w:color="auto"/>
        <w:bottom w:val="none" w:sz="0" w:space="0" w:color="auto"/>
        <w:right w:val="none" w:sz="0" w:space="0" w:color="auto"/>
      </w:divBdr>
    </w:div>
    <w:div w:id="1020930511">
      <w:bodyDiv w:val="1"/>
      <w:marLeft w:val="0"/>
      <w:marRight w:val="0"/>
      <w:marTop w:val="0"/>
      <w:marBottom w:val="0"/>
      <w:divBdr>
        <w:top w:val="none" w:sz="0" w:space="0" w:color="auto"/>
        <w:left w:val="none" w:sz="0" w:space="0" w:color="auto"/>
        <w:bottom w:val="none" w:sz="0" w:space="0" w:color="auto"/>
        <w:right w:val="none" w:sz="0" w:space="0" w:color="auto"/>
      </w:divBdr>
    </w:div>
    <w:div w:id="1021004510">
      <w:bodyDiv w:val="1"/>
      <w:marLeft w:val="0"/>
      <w:marRight w:val="0"/>
      <w:marTop w:val="0"/>
      <w:marBottom w:val="0"/>
      <w:divBdr>
        <w:top w:val="none" w:sz="0" w:space="0" w:color="auto"/>
        <w:left w:val="none" w:sz="0" w:space="0" w:color="auto"/>
        <w:bottom w:val="none" w:sz="0" w:space="0" w:color="auto"/>
        <w:right w:val="none" w:sz="0" w:space="0" w:color="auto"/>
      </w:divBdr>
    </w:div>
    <w:div w:id="1023441191">
      <w:bodyDiv w:val="1"/>
      <w:marLeft w:val="0"/>
      <w:marRight w:val="0"/>
      <w:marTop w:val="0"/>
      <w:marBottom w:val="0"/>
      <w:divBdr>
        <w:top w:val="none" w:sz="0" w:space="0" w:color="auto"/>
        <w:left w:val="none" w:sz="0" w:space="0" w:color="auto"/>
        <w:bottom w:val="none" w:sz="0" w:space="0" w:color="auto"/>
        <w:right w:val="none" w:sz="0" w:space="0" w:color="auto"/>
      </w:divBdr>
    </w:div>
    <w:div w:id="1023870200">
      <w:bodyDiv w:val="1"/>
      <w:marLeft w:val="0"/>
      <w:marRight w:val="0"/>
      <w:marTop w:val="0"/>
      <w:marBottom w:val="0"/>
      <w:divBdr>
        <w:top w:val="none" w:sz="0" w:space="0" w:color="auto"/>
        <w:left w:val="none" w:sz="0" w:space="0" w:color="auto"/>
        <w:bottom w:val="none" w:sz="0" w:space="0" w:color="auto"/>
        <w:right w:val="none" w:sz="0" w:space="0" w:color="auto"/>
      </w:divBdr>
    </w:div>
    <w:div w:id="1024403846">
      <w:bodyDiv w:val="1"/>
      <w:marLeft w:val="0"/>
      <w:marRight w:val="0"/>
      <w:marTop w:val="0"/>
      <w:marBottom w:val="0"/>
      <w:divBdr>
        <w:top w:val="none" w:sz="0" w:space="0" w:color="auto"/>
        <w:left w:val="none" w:sz="0" w:space="0" w:color="auto"/>
        <w:bottom w:val="none" w:sz="0" w:space="0" w:color="auto"/>
        <w:right w:val="none" w:sz="0" w:space="0" w:color="auto"/>
      </w:divBdr>
    </w:div>
    <w:div w:id="1025718695">
      <w:bodyDiv w:val="1"/>
      <w:marLeft w:val="0"/>
      <w:marRight w:val="0"/>
      <w:marTop w:val="0"/>
      <w:marBottom w:val="0"/>
      <w:divBdr>
        <w:top w:val="none" w:sz="0" w:space="0" w:color="auto"/>
        <w:left w:val="none" w:sz="0" w:space="0" w:color="auto"/>
        <w:bottom w:val="none" w:sz="0" w:space="0" w:color="auto"/>
        <w:right w:val="none" w:sz="0" w:space="0" w:color="auto"/>
      </w:divBdr>
    </w:div>
    <w:div w:id="1028527009">
      <w:bodyDiv w:val="1"/>
      <w:marLeft w:val="0"/>
      <w:marRight w:val="0"/>
      <w:marTop w:val="0"/>
      <w:marBottom w:val="0"/>
      <w:divBdr>
        <w:top w:val="none" w:sz="0" w:space="0" w:color="auto"/>
        <w:left w:val="none" w:sz="0" w:space="0" w:color="auto"/>
        <w:bottom w:val="none" w:sz="0" w:space="0" w:color="auto"/>
        <w:right w:val="none" w:sz="0" w:space="0" w:color="auto"/>
      </w:divBdr>
    </w:div>
    <w:div w:id="1029139105">
      <w:bodyDiv w:val="1"/>
      <w:marLeft w:val="0"/>
      <w:marRight w:val="0"/>
      <w:marTop w:val="0"/>
      <w:marBottom w:val="0"/>
      <w:divBdr>
        <w:top w:val="none" w:sz="0" w:space="0" w:color="auto"/>
        <w:left w:val="none" w:sz="0" w:space="0" w:color="auto"/>
        <w:bottom w:val="none" w:sz="0" w:space="0" w:color="auto"/>
        <w:right w:val="none" w:sz="0" w:space="0" w:color="auto"/>
      </w:divBdr>
    </w:div>
    <w:div w:id="1030491709">
      <w:bodyDiv w:val="1"/>
      <w:marLeft w:val="0"/>
      <w:marRight w:val="0"/>
      <w:marTop w:val="0"/>
      <w:marBottom w:val="0"/>
      <w:divBdr>
        <w:top w:val="none" w:sz="0" w:space="0" w:color="auto"/>
        <w:left w:val="none" w:sz="0" w:space="0" w:color="auto"/>
        <w:bottom w:val="none" w:sz="0" w:space="0" w:color="auto"/>
        <w:right w:val="none" w:sz="0" w:space="0" w:color="auto"/>
      </w:divBdr>
    </w:div>
    <w:div w:id="1030496352">
      <w:bodyDiv w:val="1"/>
      <w:marLeft w:val="0"/>
      <w:marRight w:val="0"/>
      <w:marTop w:val="0"/>
      <w:marBottom w:val="0"/>
      <w:divBdr>
        <w:top w:val="none" w:sz="0" w:space="0" w:color="auto"/>
        <w:left w:val="none" w:sz="0" w:space="0" w:color="auto"/>
        <w:bottom w:val="none" w:sz="0" w:space="0" w:color="auto"/>
        <w:right w:val="none" w:sz="0" w:space="0" w:color="auto"/>
      </w:divBdr>
    </w:div>
    <w:div w:id="1031957001">
      <w:bodyDiv w:val="1"/>
      <w:marLeft w:val="0"/>
      <w:marRight w:val="0"/>
      <w:marTop w:val="0"/>
      <w:marBottom w:val="0"/>
      <w:divBdr>
        <w:top w:val="none" w:sz="0" w:space="0" w:color="auto"/>
        <w:left w:val="none" w:sz="0" w:space="0" w:color="auto"/>
        <w:bottom w:val="none" w:sz="0" w:space="0" w:color="auto"/>
        <w:right w:val="none" w:sz="0" w:space="0" w:color="auto"/>
      </w:divBdr>
    </w:div>
    <w:div w:id="1034813814">
      <w:bodyDiv w:val="1"/>
      <w:marLeft w:val="0"/>
      <w:marRight w:val="0"/>
      <w:marTop w:val="0"/>
      <w:marBottom w:val="0"/>
      <w:divBdr>
        <w:top w:val="none" w:sz="0" w:space="0" w:color="auto"/>
        <w:left w:val="none" w:sz="0" w:space="0" w:color="auto"/>
        <w:bottom w:val="none" w:sz="0" w:space="0" w:color="auto"/>
        <w:right w:val="none" w:sz="0" w:space="0" w:color="auto"/>
      </w:divBdr>
    </w:div>
    <w:div w:id="1035813435">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4595863">
      <w:bodyDiv w:val="1"/>
      <w:marLeft w:val="0"/>
      <w:marRight w:val="0"/>
      <w:marTop w:val="0"/>
      <w:marBottom w:val="0"/>
      <w:divBdr>
        <w:top w:val="none" w:sz="0" w:space="0" w:color="auto"/>
        <w:left w:val="none" w:sz="0" w:space="0" w:color="auto"/>
        <w:bottom w:val="none" w:sz="0" w:space="0" w:color="auto"/>
        <w:right w:val="none" w:sz="0" w:space="0" w:color="auto"/>
      </w:divBdr>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522966">
      <w:bodyDiv w:val="1"/>
      <w:marLeft w:val="0"/>
      <w:marRight w:val="0"/>
      <w:marTop w:val="0"/>
      <w:marBottom w:val="0"/>
      <w:divBdr>
        <w:top w:val="none" w:sz="0" w:space="0" w:color="auto"/>
        <w:left w:val="none" w:sz="0" w:space="0" w:color="auto"/>
        <w:bottom w:val="none" w:sz="0" w:space="0" w:color="auto"/>
        <w:right w:val="none" w:sz="0" w:space="0" w:color="auto"/>
      </w:divBdr>
    </w:div>
    <w:div w:id="1047610372">
      <w:bodyDiv w:val="1"/>
      <w:marLeft w:val="0"/>
      <w:marRight w:val="0"/>
      <w:marTop w:val="0"/>
      <w:marBottom w:val="0"/>
      <w:divBdr>
        <w:top w:val="none" w:sz="0" w:space="0" w:color="auto"/>
        <w:left w:val="none" w:sz="0" w:space="0" w:color="auto"/>
        <w:bottom w:val="none" w:sz="0" w:space="0" w:color="auto"/>
        <w:right w:val="none" w:sz="0" w:space="0" w:color="auto"/>
      </w:divBdr>
    </w:div>
    <w:div w:id="1049299549">
      <w:bodyDiv w:val="1"/>
      <w:marLeft w:val="0"/>
      <w:marRight w:val="0"/>
      <w:marTop w:val="0"/>
      <w:marBottom w:val="0"/>
      <w:divBdr>
        <w:top w:val="none" w:sz="0" w:space="0" w:color="auto"/>
        <w:left w:val="none" w:sz="0" w:space="0" w:color="auto"/>
        <w:bottom w:val="none" w:sz="0" w:space="0" w:color="auto"/>
        <w:right w:val="none" w:sz="0" w:space="0" w:color="auto"/>
      </w:divBdr>
    </w:div>
    <w:div w:id="1050763400">
      <w:bodyDiv w:val="1"/>
      <w:marLeft w:val="0"/>
      <w:marRight w:val="0"/>
      <w:marTop w:val="0"/>
      <w:marBottom w:val="0"/>
      <w:divBdr>
        <w:top w:val="none" w:sz="0" w:space="0" w:color="auto"/>
        <w:left w:val="none" w:sz="0" w:space="0" w:color="auto"/>
        <w:bottom w:val="none" w:sz="0" w:space="0" w:color="auto"/>
        <w:right w:val="none" w:sz="0" w:space="0" w:color="auto"/>
      </w:divBdr>
    </w:div>
    <w:div w:id="1050882022">
      <w:bodyDiv w:val="1"/>
      <w:marLeft w:val="0"/>
      <w:marRight w:val="0"/>
      <w:marTop w:val="0"/>
      <w:marBottom w:val="0"/>
      <w:divBdr>
        <w:top w:val="none" w:sz="0" w:space="0" w:color="auto"/>
        <w:left w:val="none" w:sz="0" w:space="0" w:color="auto"/>
        <w:bottom w:val="none" w:sz="0" w:space="0" w:color="auto"/>
        <w:right w:val="none" w:sz="0" w:space="0" w:color="auto"/>
      </w:divBdr>
    </w:div>
    <w:div w:id="1052115126">
      <w:bodyDiv w:val="1"/>
      <w:marLeft w:val="0"/>
      <w:marRight w:val="0"/>
      <w:marTop w:val="0"/>
      <w:marBottom w:val="0"/>
      <w:divBdr>
        <w:top w:val="none" w:sz="0" w:space="0" w:color="auto"/>
        <w:left w:val="none" w:sz="0" w:space="0" w:color="auto"/>
        <w:bottom w:val="none" w:sz="0" w:space="0" w:color="auto"/>
        <w:right w:val="none" w:sz="0" w:space="0" w:color="auto"/>
      </w:divBdr>
    </w:div>
    <w:div w:id="1052384572">
      <w:bodyDiv w:val="1"/>
      <w:marLeft w:val="0"/>
      <w:marRight w:val="0"/>
      <w:marTop w:val="0"/>
      <w:marBottom w:val="0"/>
      <w:divBdr>
        <w:top w:val="none" w:sz="0" w:space="0" w:color="auto"/>
        <w:left w:val="none" w:sz="0" w:space="0" w:color="auto"/>
        <w:bottom w:val="none" w:sz="0" w:space="0" w:color="auto"/>
        <w:right w:val="none" w:sz="0" w:space="0" w:color="auto"/>
      </w:divBdr>
    </w:div>
    <w:div w:id="1052463120">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3118116">
      <w:bodyDiv w:val="1"/>
      <w:marLeft w:val="0"/>
      <w:marRight w:val="0"/>
      <w:marTop w:val="0"/>
      <w:marBottom w:val="0"/>
      <w:divBdr>
        <w:top w:val="none" w:sz="0" w:space="0" w:color="auto"/>
        <w:left w:val="none" w:sz="0" w:space="0" w:color="auto"/>
        <w:bottom w:val="none" w:sz="0" w:space="0" w:color="auto"/>
        <w:right w:val="none" w:sz="0" w:space="0" w:color="auto"/>
      </w:divBdr>
    </w:div>
    <w:div w:id="1055008777">
      <w:bodyDiv w:val="1"/>
      <w:marLeft w:val="0"/>
      <w:marRight w:val="0"/>
      <w:marTop w:val="0"/>
      <w:marBottom w:val="0"/>
      <w:divBdr>
        <w:top w:val="none" w:sz="0" w:space="0" w:color="auto"/>
        <w:left w:val="none" w:sz="0" w:space="0" w:color="auto"/>
        <w:bottom w:val="none" w:sz="0" w:space="0" w:color="auto"/>
        <w:right w:val="none" w:sz="0" w:space="0" w:color="auto"/>
      </w:divBdr>
    </w:div>
    <w:div w:id="1055467893">
      <w:bodyDiv w:val="1"/>
      <w:marLeft w:val="0"/>
      <w:marRight w:val="0"/>
      <w:marTop w:val="0"/>
      <w:marBottom w:val="0"/>
      <w:divBdr>
        <w:top w:val="none" w:sz="0" w:space="0" w:color="auto"/>
        <w:left w:val="none" w:sz="0" w:space="0" w:color="auto"/>
        <w:bottom w:val="none" w:sz="0" w:space="0" w:color="auto"/>
        <w:right w:val="none" w:sz="0" w:space="0" w:color="auto"/>
      </w:divBdr>
    </w:div>
    <w:div w:id="1056322340">
      <w:bodyDiv w:val="1"/>
      <w:marLeft w:val="0"/>
      <w:marRight w:val="0"/>
      <w:marTop w:val="0"/>
      <w:marBottom w:val="0"/>
      <w:divBdr>
        <w:top w:val="none" w:sz="0" w:space="0" w:color="auto"/>
        <w:left w:val="none" w:sz="0" w:space="0" w:color="auto"/>
        <w:bottom w:val="none" w:sz="0" w:space="0" w:color="auto"/>
        <w:right w:val="none" w:sz="0" w:space="0" w:color="auto"/>
      </w:divBdr>
    </w:div>
    <w:div w:id="1056703102">
      <w:bodyDiv w:val="1"/>
      <w:marLeft w:val="0"/>
      <w:marRight w:val="0"/>
      <w:marTop w:val="0"/>
      <w:marBottom w:val="0"/>
      <w:divBdr>
        <w:top w:val="none" w:sz="0" w:space="0" w:color="auto"/>
        <w:left w:val="none" w:sz="0" w:space="0" w:color="auto"/>
        <w:bottom w:val="none" w:sz="0" w:space="0" w:color="auto"/>
        <w:right w:val="none" w:sz="0" w:space="0" w:color="auto"/>
      </w:divBdr>
    </w:div>
    <w:div w:id="1057365366">
      <w:bodyDiv w:val="1"/>
      <w:marLeft w:val="0"/>
      <w:marRight w:val="0"/>
      <w:marTop w:val="0"/>
      <w:marBottom w:val="0"/>
      <w:divBdr>
        <w:top w:val="none" w:sz="0" w:space="0" w:color="auto"/>
        <w:left w:val="none" w:sz="0" w:space="0" w:color="auto"/>
        <w:bottom w:val="none" w:sz="0" w:space="0" w:color="auto"/>
        <w:right w:val="none" w:sz="0" w:space="0" w:color="auto"/>
      </w:divBdr>
    </w:div>
    <w:div w:id="1058237782">
      <w:bodyDiv w:val="1"/>
      <w:marLeft w:val="0"/>
      <w:marRight w:val="0"/>
      <w:marTop w:val="0"/>
      <w:marBottom w:val="0"/>
      <w:divBdr>
        <w:top w:val="none" w:sz="0" w:space="0" w:color="auto"/>
        <w:left w:val="none" w:sz="0" w:space="0" w:color="auto"/>
        <w:bottom w:val="none" w:sz="0" w:space="0" w:color="auto"/>
        <w:right w:val="none" w:sz="0" w:space="0" w:color="auto"/>
      </w:divBdr>
    </w:div>
    <w:div w:id="1058552034">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4181089">
      <w:bodyDiv w:val="1"/>
      <w:marLeft w:val="0"/>
      <w:marRight w:val="0"/>
      <w:marTop w:val="0"/>
      <w:marBottom w:val="0"/>
      <w:divBdr>
        <w:top w:val="none" w:sz="0" w:space="0" w:color="auto"/>
        <w:left w:val="none" w:sz="0" w:space="0" w:color="auto"/>
        <w:bottom w:val="none" w:sz="0" w:space="0" w:color="auto"/>
        <w:right w:val="none" w:sz="0" w:space="0" w:color="auto"/>
      </w:divBdr>
    </w:div>
    <w:div w:id="1066027671">
      <w:bodyDiv w:val="1"/>
      <w:marLeft w:val="0"/>
      <w:marRight w:val="0"/>
      <w:marTop w:val="0"/>
      <w:marBottom w:val="0"/>
      <w:divBdr>
        <w:top w:val="none" w:sz="0" w:space="0" w:color="auto"/>
        <w:left w:val="none" w:sz="0" w:space="0" w:color="auto"/>
        <w:bottom w:val="none" w:sz="0" w:space="0" w:color="auto"/>
        <w:right w:val="none" w:sz="0" w:space="0" w:color="auto"/>
      </w:divBdr>
    </w:div>
    <w:div w:id="1066879426">
      <w:bodyDiv w:val="1"/>
      <w:marLeft w:val="0"/>
      <w:marRight w:val="0"/>
      <w:marTop w:val="0"/>
      <w:marBottom w:val="0"/>
      <w:divBdr>
        <w:top w:val="none" w:sz="0" w:space="0" w:color="auto"/>
        <w:left w:val="none" w:sz="0" w:space="0" w:color="auto"/>
        <w:bottom w:val="none" w:sz="0" w:space="0" w:color="auto"/>
        <w:right w:val="none" w:sz="0" w:space="0" w:color="auto"/>
      </w:divBdr>
    </w:div>
    <w:div w:id="1066996771">
      <w:bodyDiv w:val="1"/>
      <w:marLeft w:val="0"/>
      <w:marRight w:val="0"/>
      <w:marTop w:val="0"/>
      <w:marBottom w:val="0"/>
      <w:divBdr>
        <w:top w:val="none" w:sz="0" w:space="0" w:color="auto"/>
        <w:left w:val="none" w:sz="0" w:space="0" w:color="auto"/>
        <w:bottom w:val="none" w:sz="0" w:space="0" w:color="auto"/>
        <w:right w:val="none" w:sz="0" w:space="0" w:color="auto"/>
      </w:divBdr>
    </w:div>
    <w:div w:id="1067453796">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68843226">
      <w:bodyDiv w:val="1"/>
      <w:marLeft w:val="0"/>
      <w:marRight w:val="0"/>
      <w:marTop w:val="0"/>
      <w:marBottom w:val="0"/>
      <w:divBdr>
        <w:top w:val="none" w:sz="0" w:space="0" w:color="auto"/>
        <w:left w:val="none" w:sz="0" w:space="0" w:color="auto"/>
        <w:bottom w:val="none" w:sz="0" w:space="0" w:color="auto"/>
        <w:right w:val="none" w:sz="0" w:space="0" w:color="auto"/>
      </w:divBdr>
    </w:div>
    <w:div w:id="1070932195">
      <w:bodyDiv w:val="1"/>
      <w:marLeft w:val="0"/>
      <w:marRight w:val="0"/>
      <w:marTop w:val="0"/>
      <w:marBottom w:val="0"/>
      <w:divBdr>
        <w:top w:val="none" w:sz="0" w:space="0" w:color="auto"/>
        <w:left w:val="none" w:sz="0" w:space="0" w:color="auto"/>
        <w:bottom w:val="none" w:sz="0" w:space="0" w:color="auto"/>
        <w:right w:val="none" w:sz="0" w:space="0" w:color="auto"/>
      </w:divBdr>
    </w:div>
    <w:div w:id="1071347891">
      <w:bodyDiv w:val="1"/>
      <w:marLeft w:val="0"/>
      <w:marRight w:val="0"/>
      <w:marTop w:val="0"/>
      <w:marBottom w:val="0"/>
      <w:divBdr>
        <w:top w:val="none" w:sz="0" w:space="0" w:color="auto"/>
        <w:left w:val="none" w:sz="0" w:space="0" w:color="auto"/>
        <w:bottom w:val="none" w:sz="0" w:space="0" w:color="auto"/>
        <w:right w:val="none" w:sz="0" w:space="0" w:color="auto"/>
      </w:divBdr>
    </w:div>
    <w:div w:id="1075398542">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8477147">
      <w:bodyDiv w:val="1"/>
      <w:marLeft w:val="0"/>
      <w:marRight w:val="0"/>
      <w:marTop w:val="0"/>
      <w:marBottom w:val="0"/>
      <w:divBdr>
        <w:top w:val="none" w:sz="0" w:space="0" w:color="auto"/>
        <w:left w:val="none" w:sz="0" w:space="0" w:color="auto"/>
        <w:bottom w:val="none" w:sz="0" w:space="0" w:color="auto"/>
        <w:right w:val="none" w:sz="0" w:space="0" w:color="auto"/>
      </w:divBdr>
    </w:div>
    <w:div w:id="1080784774">
      <w:bodyDiv w:val="1"/>
      <w:marLeft w:val="0"/>
      <w:marRight w:val="0"/>
      <w:marTop w:val="0"/>
      <w:marBottom w:val="0"/>
      <w:divBdr>
        <w:top w:val="none" w:sz="0" w:space="0" w:color="auto"/>
        <w:left w:val="none" w:sz="0" w:space="0" w:color="auto"/>
        <w:bottom w:val="none" w:sz="0" w:space="0" w:color="auto"/>
        <w:right w:val="none" w:sz="0" w:space="0" w:color="auto"/>
      </w:divBdr>
    </w:div>
    <w:div w:id="1080786817">
      <w:bodyDiv w:val="1"/>
      <w:marLeft w:val="0"/>
      <w:marRight w:val="0"/>
      <w:marTop w:val="0"/>
      <w:marBottom w:val="0"/>
      <w:divBdr>
        <w:top w:val="none" w:sz="0" w:space="0" w:color="auto"/>
        <w:left w:val="none" w:sz="0" w:space="0" w:color="auto"/>
        <w:bottom w:val="none" w:sz="0" w:space="0" w:color="auto"/>
        <w:right w:val="none" w:sz="0" w:space="0" w:color="auto"/>
      </w:divBdr>
    </w:div>
    <w:div w:id="1080907033">
      <w:bodyDiv w:val="1"/>
      <w:marLeft w:val="0"/>
      <w:marRight w:val="0"/>
      <w:marTop w:val="0"/>
      <w:marBottom w:val="0"/>
      <w:divBdr>
        <w:top w:val="none" w:sz="0" w:space="0" w:color="auto"/>
        <w:left w:val="none" w:sz="0" w:space="0" w:color="auto"/>
        <w:bottom w:val="none" w:sz="0" w:space="0" w:color="auto"/>
        <w:right w:val="none" w:sz="0" w:space="0" w:color="auto"/>
      </w:divBdr>
    </w:div>
    <w:div w:id="1084952810">
      <w:bodyDiv w:val="1"/>
      <w:marLeft w:val="0"/>
      <w:marRight w:val="0"/>
      <w:marTop w:val="0"/>
      <w:marBottom w:val="0"/>
      <w:divBdr>
        <w:top w:val="none" w:sz="0" w:space="0" w:color="auto"/>
        <w:left w:val="none" w:sz="0" w:space="0" w:color="auto"/>
        <w:bottom w:val="none" w:sz="0" w:space="0" w:color="auto"/>
        <w:right w:val="none" w:sz="0" w:space="0" w:color="auto"/>
      </w:divBdr>
    </w:div>
    <w:div w:id="1088816940">
      <w:bodyDiv w:val="1"/>
      <w:marLeft w:val="0"/>
      <w:marRight w:val="0"/>
      <w:marTop w:val="0"/>
      <w:marBottom w:val="0"/>
      <w:divBdr>
        <w:top w:val="none" w:sz="0" w:space="0" w:color="auto"/>
        <w:left w:val="none" w:sz="0" w:space="0" w:color="auto"/>
        <w:bottom w:val="none" w:sz="0" w:space="0" w:color="auto"/>
        <w:right w:val="none" w:sz="0" w:space="0" w:color="auto"/>
      </w:divBdr>
    </w:div>
    <w:div w:id="1091700241">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3014100">
      <w:bodyDiv w:val="1"/>
      <w:marLeft w:val="0"/>
      <w:marRight w:val="0"/>
      <w:marTop w:val="0"/>
      <w:marBottom w:val="0"/>
      <w:divBdr>
        <w:top w:val="none" w:sz="0" w:space="0" w:color="auto"/>
        <w:left w:val="none" w:sz="0" w:space="0" w:color="auto"/>
        <w:bottom w:val="none" w:sz="0" w:space="0" w:color="auto"/>
        <w:right w:val="none" w:sz="0" w:space="0" w:color="auto"/>
      </w:divBdr>
    </w:div>
    <w:div w:id="1093165087">
      <w:bodyDiv w:val="1"/>
      <w:marLeft w:val="0"/>
      <w:marRight w:val="0"/>
      <w:marTop w:val="0"/>
      <w:marBottom w:val="0"/>
      <w:divBdr>
        <w:top w:val="none" w:sz="0" w:space="0" w:color="auto"/>
        <w:left w:val="none" w:sz="0" w:space="0" w:color="auto"/>
        <w:bottom w:val="none" w:sz="0" w:space="0" w:color="auto"/>
        <w:right w:val="none" w:sz="0" w:space="0" w:color="auto"/>
      </w:divBdr>
    </w:div>
    <w:div w:id="1093934022">
      <w:bodyDiv w:val="1"/>
      <w:marLeft w:val="0"/>
      <w:marRight w:val="0"/>
      <w:marTop w:val="0"/>
      <w:marBottom w:val="0"/>
      <w:divBdr>
        <w:top w:val="none" w:sz="0" w:space="0" w:color="auto"/>
        <w:left w:val="none" w:sz="0" w:space="0" w:color="auto"/>
        <w:bottom w:val="none" w:sz="0" w:space="0" w:color="auto"/>
        <w:right w:val="none" w:sz="0" w:space="0" w:color="auto"/>
      </w:divBdr>
    </w:div>
    <w:div w:id="1094352678">
      <w:bodyDiv w:val="1"/>
      <w:marLeft w:val="0"/>
      <w:marRight w:val="0"/>
      <w:marTop w:val="0"/>
      <w:marBottom w:val="0"/>
      <w:divBdr>
        <w:top w:val="none" w:sz="0" w:space="0" w:color="auto"/>
        <w:left w:val="none" w:sz="0" w:space="0" w:color="auto"/>
        <w:bottom w:val="none" w:sz="0" w:space="0" w:color="auto"/>
        <w:right w:val="none" w:sz="0" w:space="0" w:color="auto"/>
      </w:divBdr>
    </w:div>
    <w:div w:id="1095708650">
      <w:bodyDiv w:val="1"/>
      <w:marLeft w:val="0"/>
      <w:marRight w:val="0"/>
      <w:marTop w:val="0"/>
      <w:marBottom w:val="0"/>
      <w:divBdr>
        <w:top w:val="none" w:sz="0" w:space="0" w:color="auto"/>
        <w:left w:val="none" w:sz="0" w:space="0" w:color="auto"/>
        <w:bottom w:val="none" w:sz="0" w:space="0" w:color="auto"/>
        <w:right w:val="none" w:sz="0" w:space="0" w:color="auto"/>
      </w:divBdr>
    </w:div>
    <w:div w:id="1096092636">
      <w:bodyDiv w:val="1"/>
      <w:marLeft w:val="0"/>
      <w:marRight w:val="0"/>
      <w:marTop w:val="0"/>
      <w:marBottom w:val="0"/>
      <w:divBdr>
        <w:top w:val="none" w:sz="0" w:space="0" w:color="auto"/>
        <w:left w:val="none" w:sz="0" w:space="0" w:color="auto"/>
        <w:bottom w:val="none" w:sz="0" w:space="0" w:color="auto"/>
        <w:right w:val="none" w:sz="0" w:space="0" w:color="auto"/>
      </w:divBdr>
    </w:div>
    <w:div w:id="1097018050">
      <w:bodyDiv w:val="1"/>
      <w:marLeft w:val="0"/>
      <w:marRight w:val="0"/>
      <w:marTop w:val="0"/>
      <w:marBottom w:val="0"/>
      <w:divBdr>
        <w:top w:val="none" w:sz="0" w:space="0" w:color="auto"/>
        <w:left w:val="none" w:sz="0" w:space="0" w:color="auto"/>
        <w:bottom w:val="none" w:sz="0" w:space="0" w:color="auto"/>
        <w:right w:val="none" w:sz="0" w:space="0" w:color="auto"/>
      </w:divBdr>
    </w:div>
    <w:div w:id="1100568377">
      <w:bodyDiv w:val="1"/>
      <w:marLeft w:val="0"/>
      <w:marRight w:val="0"/>
      <w:marTop w:val="0"/>
      <w:marBottom w:val="0"/>
      <w:divBdr>
        <w:top w:val="none" w:sz="0" w:space="0" w:color="auto"/>
        <w:left w:val="none" w:sz="0" w:space="0" w:color="auto"/>
        <w:bottom w:val="none" w:sz="0" w:space="0" w:color="auto"/>
        <w:right w:val="none" w:sz="0" w:space="0" w:color="auto"/>
      </w:divBdr>
    </w:div>
    <w:div w:id="1101075008">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2990160">
      <w:bodyDiv w:val="1"/>
      <w:marLeft w:val="0"/>
      <w:marRight w:val="0"/>
      <w:marTop w:val="0"/>
      <w:marBottom w:val="0"/>
      <w:divBdr>
        <w:top w:val="none" w:sz="0" w:space="0" w:color="auto"/>
        <w:left w:val="none" w:sz="0" w:space="0" w:color="auto"/>
        <w:bottom w:val="none" w:sz="0" w:space="0" w:color="auto"/>
        <w:right w:val="none" w:sz="0" w:space="0" w:color="auto"/>
      </w:divBdr>
    </w:div>
    <w:div w:id="1104039218">
      <w:bodyDiv w:val="1"/>
      <w:marLeft w:val="0"/>
      <w:marRight w:val="0"/>
      <w:marTop w:val="0"/>
      <w:marBottom w:val="0"/>
      <w:divBdr>
        <w:top w:val="none" w:sz="0" w:space="0" w:color="auto"/>
        <w:left w:val="none" w:sz="0" w:space="0" w:color="auto"/>
        <w:bottom w:val="none" w:sz="0" w:space="0" w:color="auto"/>
        <w:right w:val="none" w:sz="0" w:space="0" w:color="auto"/>
      </w:divBdr>
    </w:div>
    <w:div w:id="1105613685">
      <w:bodyDiv w:val="1"/>
      <w:marLeft w:val="0"/>
      <w:marRight w:val="0"/>
      <w:marTop w:val="0"/>
      <w:marBottom w:val="0"/>
      <w:divBdr>
        <w:top w:val="none" w:sz="0" w:space="0" w:color="auto"/>
        <w:left w:val="none" w:sz="0" w:space="0" w:color="auto"/>
        <w:bottom w:val="none" w:sz="0" w:space="0" w:color="auto"/>
        <w:right w:val="none" w:sz="0" w:space="0" w:color="auto"/>
      </w:divBdr>
    </w:div>
    <w:div w:id="1105733761">
      <w:bodyDiv w:val="1"/>
      <w:marLeft w:val="0"/>
      <w:marRight w:val="0"/>
      <w:marTop w:val="0"/>
      <w:marBottom w:val="0"/>
      <w:divBdr>
        <w:top w:val="none" w:sz="0" w:space="0" w:color="auto"/>
        <w:left w:val="none" w:sz="0" w:space="0" w:color="auto"/>
        <w:bottom w:val="none" w:sz="0" w:space="0" w:color="auto"/>
        <w:right w:val="none" w:sz="0" w:space="0" w:color="auto"/>
      </w:divBdr>
    </w:div>
    <w:div w:id="1107116514">
      <w:bodyDiv w:val="1"/>
      <w:marLeft w:val="0"/>
      <w:marRight w:val="0"/>
      <w:marTop w:val="0"/>
      <w:marBottom w:val="0"/>
      <w:divBdr>
        <w:top w:val="none" w:sz="0" w:space="0" w:color="auto"/>
        <w:left w:val="none" w:sz="0" w:space="0" w:color="auto"/>
        <w:bottom w:val="none" w:sz="0" w:space="0" w:color="auto"/>
        <w:right w:val="none" w:sz="0" w:space="0" w:color="auto"/>
      </w:divBdr>
    </w:div>
    <w:div w:id="1107382471">
      <w:bodyDiv w:val="1"/>
      <w:marLeft w:val="0"/>
      <w:marRight w:val="0"/>
      <w:marTop w:val="0"/>
      <w:marBottom w:val="0"/>
      <w:divBdr>
        <w:top w:val="none" w:sz="0" w:space="0" w:color="auto"/>
        <w:left w:val="none" w:sz="0" w:space="0" w:color="auto"/>
        <w:bottom w:val="none" w:sz="0" w:space="0" w:color="auto"/>
        <w:right w:val="none" w:sz="0" w:space="0" w:color="auto"/>
      </w:divBdr>
    </w:div>
    <w:div w:id="1107776840">
      <w:bodyDiv w:val="1"/>
      <w:marLeft w:val="0"/>
      <w:marRight w:val="0"/>
      <w:marTop w:val="0"/>
      <w:marBottom w:val="0"/>
      <w:divBdr>
        <w:top w:val="none" w:sz="0" w:space="0" w:color="auto"/>
        <w:left w:val="none" w:sz="0" w:space="0" w:color="auto"/>
        <w:bottom w:val="none" w:sz="0" w:space="0" w:color="auto"/>
        <w:right w:val="none" w:sz="0" w:space="0" w:color="auto"/>
      </w:divBdr>
    </w:div>
    <w:div w:id="1108427041">
      <w:bodyDiv w:val="1"/>
      <w:marLeft w:val="0"/>
      <w:marRight w:val="0"/>
      <w:marTop w:val="0"/>
      <w:marBottom w:val="0"/>
      <w:divBdr>
        <w:top w:val="none" w:sz="0" w:space="0" w:color="auto"/>
        <w:left w:val="none" w:sz="0" w:space="0" w:color="auto"/>
        <w:bottom w:val="none" w:sz="0" w:space="0" w:color="auto"/>
        <w:right w:val="none" w:sz="0" w:space="0" w:color="auto"/>
      </w:divBdr>
    </w:div>
    <w:div w:id="1110052439">
      <w:bodyDiv w:val="1"/>
      <w:marLeft w:val="0"/>
      <w:marRight w:val="0"/>
      <w:marTop w:val="0"/>
      <w:marBottom w:val="0"/>
      <w:divBdr>
        <w:top w:val="none" w:sz="0" w:space="0" w:color="auto"/>
        <w:left w:val="none" w:sz="0" w:space="0" w:color="auto"/>
        <w:bottom w:val="none" w:sz="0" w:space="0" w:color="auto"/>
        <w:right w:val="none" w:sz="0" w:space="0" w:color="auto"/>
      </w:divBdr>
    </w:div>
    <w:div w:id="1111823388">
      <w:bodyDiv w:val="1"/>
      <w:marLeft w:val="0"/>
      <w:marRight w:val="0"/>
      <w:marTop w:val="0"/>
      <w:marBottom w:val="0"/>
      <w:divBdr>
        <w:top w:val="none" w:sz="0" w:space="0" w:color="auto"/>
        <w:left w:val="none" w:sz="0" w:space="0" w:color="auto"/>
        <w:bottom w:val="none" w:sz="0" w:space="0" w:color="auto"/>
        <w:right w:val="none" w:sz="0" w:space="0" w:color="auto"/>
      </w:divBdr>
    </w:div>
    <w:div w:id="1112823487">
      <w:bodyDiv w:val="1"/>
      <w:marLeft w:val="0"/>
      <w:marRight w:val="0"/>
      <w:marTop w:val="0"/>
      <w:marBottom w:val="0"/>
      <w:divBdr>
        <w:top w:val="none" w:sz="0" w:space="0" w:color="auto"/>
        <w:left w:val="none" w:sz="0" w:space="0" w:color="auto"/>
        <w:bottom w:val="none" w:sz="0" w:space="0" w:color="auto"/>
        <w:right w:val="none" w:sz="0" w:space="0" w:color="auto"/>
      </w:divBdr>
    </w:div>
    <w:div w:id="1113793505">
      <w:bodyDiv w:val="1"/>
      <w:marLeft w:val="0"/>
      <w:marRight w:val="0"/>
      <w:marTop w:val="0"/>
      <w:marBottom w:val="0"/>
      <w:divBdr>
        <w:top w:val="none" w:sz="0" w:space="0" w:color="auto"/>
        <w:left w:val="none" w:sz="0" w:space="0" w:color="auto"/>
        <w:bottom w:val="none" w:sz="0" w:space="0" w:color="auto"/>
        <w:right w:val="none" w:sz="0" w:space="0" w:color="auto"/>
      </w:divBdr>
    </w:div>
    <w:div w:id="1113985012">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341511">
      <w:bodyDiv w:val="1"/>
      <w:marLeft w:val="0"/>
      <w:marRight w:val="0"/>
      <w:marTop w:val="0"/>
      <w:marBottom w:val="0"/>
      <w:divBdr>
        <w:top w:val="none" w:sz="0" w:space="0" w:color="auto"/>
        <w:left w:val="none" w:sz="0" w:space="0" w:color="auto"/>
        <w:bottom w:val="none" w:sz="0" w:space="0" w:color="auto"/>
        <w:right w:val="none" w:sz="0" w:space="0" w:color="auto"/>
      </w:divBdr>
    </w:div>
    <w:div w:id="1122652349">
      <w:bodyDiv w:val="1"/>
      <w:marLeft w:val="0"/>
      <w:marRight w:val="0"/>
      <w:marTop w:val="0"/>
      <w:marBottom w:val="0"/>
      <w:divBdr>
        <w:top w:val="none" w:sz="0" w:space="0" w:color="auto"/>
        <w:left w:val="none" w:sz="0" w:space="0" w:color="auto"/>
        <w:bottom w:val="none" w:sz="0" w:space="0" w:color="auto"/>
        <w:right w:val="none" w:sz="0" w:space="0" w:color="auto"/>
      </w:divBdr>
    </w:div>
    <w:div w:id="1126123897">
      <w:bodyDiv w:val="1"/>
      <w:marLeft w:val="0"/>
      <w:marRight w:val="0"/>
      <w:marTop w:val="0"/>
      <w:marBottom w:val="0"/>
      <w:divBdr>
        <w:top w:val="none" w:sz="0" w:space="0" w:color="auto"/>
        <w:left w:val="none" w:sz="0" w:space="0" w:color="auto"/>
        <w:bottom w:val="none" w:sz="0" w:space="0" w:color="auto"/>
        <w:right w:val="none" w:sz="0" w:space="0" w:color="auto"/>
      </w:divBdr>
    </w:div>
    <w:div w:id="1126701530">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27971792">
      <w:bodyDiv w:val="1"/>
      <w:marLeft w:val="0"/>
      <w:marRight w:val="0"/>
      <w:marTop w:val="0"/>
      <w:marBottom w:val="0"/>
      <w:divBdr>
        <w:top w:val="none" w:sz="0" w:space="0" w:color="auto"/>
        <w:left w:val="none" w:sz="0" w:space="0" w:color="auto"/>
        <w:bottom w:val="none" w:sz="0" w:space="0" w:color="auto"/>
        <w:right w:val="none" w:sz="0" w:space="0" w:color="auto"/>
      </w:divBdr>
    </w:div>
    <w:div w:id="1130781964">
      <w:bodyDiv w:val="1"/>
      <w:marLeft w:val="0"/>
      <w:marRight w:val="0"/>
      <w:marTop w:val="0"/>
      <w:marBottom w:val="0"/>
      <w:divBdr>
        <w:top w:val="none" w:sz="0" w:space="0" w:color="auto"/>
        <w:left w:val="none" w:sz="0" w:space="0" w:color="auto"/>
        <w:bottom w:val="none" w:sz="0" w:space="0" w:color="auto"/>
        <w:right w:val="none" w:sz="0" w:space="0" w:color="auto"/>
      </w:divBdr>
    </w:div>
    <w:div w:id="1131628474">
      <w:bodyDiv w:val="1"/>
      <w:marLeft w:val="0"/>
      <w:marRight w:val="0"/>
      <w:marTop w:val="0"/>
      <w:marBottom w:val="0"/>
      <w:divBdr>
        <w:top w:val="none" w:sz="0" w:space="0" w:color="auto"/>
        <w:left w:val="none" w:sz="0" w:space="0" w:color="auto"/>
        <w:bottom w:val="none" w:sz="0" w:space="0" w:color="auto"/>
        <w:right w:val="none" w:sz="0" w:space="0" w:color="auto"/>
      </w:divBdr>
    </w:div>
    <w:div w:id="1132673342">
      <w:bodyDiv w:val="1"/>
      <w:marLeft w:val="0"/>
      <w:marRight w:val="0"/>
      <w:marTop w:val="0"/>
      <w:marBottom w:val="0"/>
      <w:divBdr>
        <w:top w:val="none" w:sz="0" w:space="0" w:color="auto"/>
        <w:left w:val="none" w:sz="0" w:space="0" w:color="auto"/>
        <w:bottom w:val="none" w:sz="0" w:space="0" w:color="auto"/>
        <w:right w:val="none" w:sz="0" w:space="0" w:color="auto"/>
      </w:divBdr>
    </w:div>
    <w:div w:id="1133255760">
      <w:bodyDiv w:val="1"/>
      <w:marLeft w:val="0"/>
      <w:marRight w:val="0"/>
      <w:marTop w:val="0"/>
      <w:marBottom w:val="0"/>
      <w:divBdr>
        <w:top w:val="none" w:sz="0" w:space="0" w:color="auto"/>
        <w:left w:val="none" w:sz="0" w:space="0" w:color="auto"/>
        <w:bottom w:val="none" w:sz="0" w:space="0" w:color="auto"/>
        <w:right w:val="none" w:sz="0" w:space="0" w:color="auto"/>
      </w:divBdr>
    </w:div>
    <w:div w:id="1133403310">
      <w:bodyDiv w:val="1"/>
      <w:marLeft w:val="0"/>
      <w:marRight w:val="0"/>
      <w:marTop w:val="0"/>
      <w:marBottom w:val="0"/>
      <w:divBdr>
        <w:top w:val="none" w:sz="0" w:space="0" w:color="auto"/>
        <w:left w:val="none" w:sz="0" w:space="0" w:color="auto"/>
        <w:bottom w:val="none" w:sz="0" w:space="0" w:color="auto"/>
        <w:right w:val="none" w:sz="0" w:space="0" w:color="auto"/>
      </w:divBdr>
    </w:div>
    <w:div w:id="1133406059">
      <w:bodyDiv w:val="1"/>
      <w:marLeft w:val="0"/>
      <w:marRight w:val="0"/>
      <w:marTop w:val="0"/>
      <w:marBottom w:val="0"/>
      <w:divBdr>
        <w:top w:val="none" w:sz="0" w:space="0" w:color="auto"/>
        <w:left w:val="none" w:sz="0" w:space="0" w:color="auto"/>
        <w:bottom w:val="none" w:sz="0" w:space="0" w:color="auto"/>
        <w:right w:val="none" w:sz="0" w:space="0" w:color="auto"/>
      </w:divBdr>
    </w:div>
    <w:div w:id="1134328465">
      <w:bodyDiv w:val="1"/>
      <w:marLeft w:val="0"/>
      <w:marRight w:val="0"/>
      <w:marTop w:val="0"/>
      <w:marBottom w:val="0"/>
      <w:divBdr>
        <w:top w:val="none" w:sz="0" w:space="0" w:color="auto"/>
        <w:left w:val="none" w:sz="0" w:space="0" w:color="auto"/>
        <w:bottom w:val="none" w:sz="0" w:space="0" w:color="auto"/>
        <w:right w:val="none" w:sz="0" w:space="0" w:color="auto"/>
      </w:divBdr>
    </w:div>
    <w:div w:id="1134717469">
      <w:bodyDiv w:val="1"/>
      <w:marLeft w:val="0"/>
      <w:marRight w:val="0"/>
      <w:marTop w:val="0"/>
      <w:marBottom w:val="0"/>
      <w:divBdr>
        <w:top w:val="none" w:sz="0" w:space="0" w:color="auto"/>
        <w:left w:val="none" w:sz="0" w:space="0" w:color="auto"/>
        <w:bottom w:val="none" w:sz="0" w:space="0" w:color="auto"/>
        <w:right w:val="none" w:sz="0" w:space="0" w:color="auto"/>
      </w:divBdr>
    </w:div>
    <w:div w:id="1137335275">
      <w:bodyDiv w:val="1"/>
      <w:marLeft w:val="0"/>
      <w:marRight w:val="0"/>
      <w:marTop w:val="0"/>
      <w:marBottom w:val="0"/>
      <w:divBdr>
        <w:top w:val="none" w:sz="0" w:space="0" w:color="auto"/>
        <w:left w:val="none" w:sz="0" w:space="0" w:color="auto"/>
        <w:bottom w:val="none" w:sz="0" w:space="0" w:color="auto"/>
        <w:right w:val="none" w:sz="0" w:space="0" w:color="auto"/>
      </w:divBdr>
    </w:div>
    <w:div w:id="1138110051">
      <w:bodyDiv w:val="1"/>
      <w:marLeft w:val="0"/>
      <w:marRight w:val="0"/>
      <w:marTop w:val="0"/>
      <w:marBottom w:val="0"/>
      <w:divBdr>
        <w:top w:val="none" w:sz="0" w:space="0" w:color="auto"/>
        <w:left w:val="none" w:sz="0" w:space="0" w:color="auto"/>
        <w:bottom w:val="none" w:sz="0" w:space="0" w:color="auto"/>
        <w:right w:val="none" w:sz="0" w:space="0" w:color="auto"/>
      </w:divBdr>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39297647">
      <w:bodyDiv w:val="1"/>
      <w:marLeft w:val="0"/>
      <w:marRight w:val="0"/>
      <w:marTop w:val="0"/>
      <w:marBottom w:val="0"/>
      <w:divBdr>
        <w:top w:val="none" w:sz="0" w:space="0" w:color="auto"/>
        <w:left w:val="none" w:sz="0" w:space="0" w:color="auto"/>
        <w:bottom w:val="none" w:sz="0" w:space="0" w:color="auto"/>
        <w:right w:val="none" w:sz="0" w:space="0" w:color="auto"/>
      </w:divBdr>
    </w:div>
    <w:div w:id="1139418646">
      <w:bodyDiv w:val="1"/>
      <w:marLeft w:val="0"/>
      <w:marRight w:val="0"/>
      <w:marTop w:val="0"/>
      <w:marBottom w:val="0"/>
      <w:divBdr>
        <w:top w:val="none" w:sz="0" w:space="0" w:color="auto"/>
        <w:left w:val="none" w:sz="0" w:space="0" w:color="auto"/>
        <w:bottom w:val="none" w:sz="0" w:space="0" w:color="auto"/>
        <w:right w:val="none" w:sz="0" w:space="0" w:color="auto"/>
      </w:divBdr>
    </w:div>
    <w:div w:id="113961201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1339084">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3350832">
      <w:bodyDiv w:val="1"/>
      <w:marLeft w:val="0"/>
      <w:marRight w:val="0"/>
      <w:marTop w:val="0"/>
      <w:marBottom w:val="0"/>
      <w:divBdr>
        <w:top w:val="none" w:sz="0" w:space="0" w:color="auto"/>
        <w:left w:val="none" w:sz="0" w:space="0" w:color="auto"/>
        <w:bottom w:val="none" w:sz="0" w:space="0" w:color="auto"/>
        <w:right w:val="none" w:sz="0" w:space="0" w:color="auto"/>
      </w:divBdr>
    </w:div>
    <w:div w:id="1144157425">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5508379">
      <w:bodyDiv w:val="1"/>
      <w:marLeft w:val="0"/>
      <w:marRight w:val="0"/>
      <w:marTop w:val="0"/>
      <w:marBottom w:val="0"/>
      <w:divBdr>
        <w:top w:val="none" w:sz="0" w:space="0" w:color="auto"/>
        <w:left w:val="none" w:sz="0" w:space="0" w:color="auto"/>
        <w:bottom w:val="none" w:sz="0" w:space="0" w:color="auto"/>
        <w:right w:val="none" w:sz="0" w:space="0" w:color="auto"/>
      </w:divBdr>
    </w:div>
    <w:div w:id="1146775139">
      <w:bodyDiv w:val="1"/>
      <w:marLeft w:val="0"/>
      <w:marRight w:val="0"/>
      <w:marTop w:val="0"/>
      <w:marBottom w:val="0"/>
      <w:divBdr>
        <w:top w:val="none" w:sz="0" w:space="0" w:color="auto"/>
        <w:left w:val="none" w:sz="0" w:space="0" w:color="auto"/>
        <w:bottom w:val="none" w:sz="0" w:space="0" w:color="auto"/>
        <w:right w:val="none" w:sz="0" w:space="0" w:color="auto"/>
      </w:divBdr>
    </w:div>
    <w:div w:id="1147164564">
      <w:bodyDiv w:val="1"/>
      <w:marLeft w:val="0"/>
      <w:marRight w:val="0"/>
      <w:marTop w:val="0"/>
      <w:marBottom w:val="0"/>
      <w:divBdr>
        <w:top w:val="none" w:sz="0" w:space="0" w:color="auto"/>
        <w:left w:val="none" w:sz="0" w:space="0" w:color="auto"/>
        <w:bottom w:val="none" w:sz="0" w:space="0" w:color="auto"/>
        <w:right w:val="none" w:sz="0" w:space="0" w:color="auto"/>
      </w:divBdr>
    </w:div>
    <w:div w:id="1147548879">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49439679">
      <w:bodyDiv w:val="1"/>
      <w:marLeft w:val="0"/>
      <w:marRight w:val="0"/>
      <w:marTop w:val="0"/>
      <w:marBottom w:val="0"/>
      <w:divBdr>
        <w:top w:val="none" w:sz="0" w:space="0" w:color="auto"/>
        <w:left w:val="none" w:sz="0" w:space="0" w:color="auto"/>
        <w:bottom w:val="none" w:sz="0" w:space="0" w:color="auto"/>
        <w:right w:val="none" w:sz="0" w:space="0" w:color="auto"/>
      </w:divBdr>
    </w:div>
    <w:div w:id="1150630962">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2478566">
      <w:bodyDiv w:val="1"/>
      <w:marLeft w:val="0"/>
      <w:marRight w:val="0"/>
      <w:marTop w:val="0"/>
      <w:marBottom w:val="0"/>
      <w:divBdr>
        <w:top w:val="none" w:sz="0" w:space="0" w:color="auto"/>
        <w:left w:val="none" w:sz="0" w:space="0" w:color="auto"/>
        <w:bottom w:val="none" w:sz="0" w:space="0" w:color="auto"/>
        <w:right w:val="none" w:sz="0" w:space="0" w:color="auto"/>
      </w:divBdr>
    </w:div>
    <w:div w:id="1156147165">
      <w:bodyDiv w:val="1"/>
      <w:marLeft w:val="0"/>
      <w:marRight w:val="0"/>
      <w:marTop w:val="0"/>
      <w:marBottom w:val="0"/>
      <w:divBdr>
        <w:top w:val="none" w:sz="0" w:space="0" w:color="auto"/>
        <w:left w:val="none" w:sz="0" w:space="0" w:color="auto"/>
        <w:bottom w:val="none" w:sz="0" w:space="0" w:color="auto"/>
        <w:right w:val="none" w:sz="0" w:space="0" w:color="auto"/>
      </w:divBdr>
    </w:div>
    <w:div w:id="1156724636">
      <w:bodyDiv w:val="1"/>
      <w:marLeft w:val="0"/>
      <w:marRight w:val="0"/>
      <w:marTop w:val="0"/>
      <w:marBottom w:val="0"/>
      <w:divBdr>
        <w:top w:val="none" w:sz="0" w:space="0" w:color="auto"/>
        <w:left w:val="none" w:sz="0" w:space="0" w:color="auto"/>
        <w:bottom w:val="none" w:sz="0" w:space="0" w:color="auto"/>
        <w:right w:val="none" w:sz="0" w:space="0" w:color="auto"/>
      </w:divBdr>
    </w:div>
    <w:div w:id="1157187149">
      <w:bodyDiv w:val="1"/>
      <w:marLeft w:val="0"/>
      <w:marRight w:val="0"/>
      <w:marTop w:val="0"/>
      <w:marBottom w:val="0"/>
      <w:divBdr>
        <w:top w:val="none" w:sz="0" w:space="0" w:color="auto"/>
        <w:left w:val="none" w:sz="0" w:space="0" w:color="auto"/>
        <w:bottom w:val="none" w:sz="0" w:space="0" w:color="auto"/>
        <w:right w:val="none" w:sz="0" w:space="0" w:color="auto"/>
      </w:divBdr>
    </w:div>
    <w:div w:id="1159422974">
      <w:bodyDiv w:val="1"/>
      <w:marLeft w:val="0"/>
      <w:marRight w:val="0"/>
      <w:marTop w:val="0"/>
      <w:marBottom w:val="0"/>
      <w:divBdr>
        <w:top w:val="none" w:sz="0" w:space="0" w:color="auto"/>
        <w:left w:val="none" w:sz="0" w:space="0" w:color="auto"/>
        <w:bottom w:val="none" w:sz="0" w:space="0" w:color="auto"/>
        <w:right w:val="none" w:sz="0" w:space="0" w:color="auto"/>
      </w:divBdr>
    </w:div>
    <w:div w:id="1159690630">
      <w:bodyDiv w:val="1"/>
      <w:marLeft w:val="0"/>
      <w:marRight w:val="0"/>
      <w:marTop w:val="0"/>
      <w:marBottom w:val="0"/>
      <w:divBdr>
        <w:top w:val="none" w:sz="0" w:space="0" w:color="auto"/>
        <w:left w:val="none" w:sz="0" w:space="0" w:color="auto"/>
        <w:bottom w:val="none" w:sz="0" w:space="0" w:color="auto"/>
        <w:right w:val="none" w:sz="0" w:space="0" w:color="auto"/>
      </w:divBdr>
    </w:div>
    <w:div w:id="1159883974">
      <w:bodyDiv w:val="1"/>
      <w:marLeft w:val="0"/>
      <w:marRight w:val="0"/>
      <w:marTop w:val="0"/>
      <w:marBottom w:val="0"/>
      <w:divBdr>
        <w:top w:val="none" w:sz="0" w:space="0" w:color="auto"/>
        <w:left w:val="none" w:sz="0" w:space="0" w:color="auto"/>
        <w:bottom w:val="none" w:sz="0" w:space="0" w:color="auto"/>
        <w:right w:val="none" w:sz="0" w:space="0" w:color="auto"/>
      </w:divBdr>
    </w:div>
    <w:div w:id="1162084766">
      <w:bodyDiv w:val="1"/>
      <w:marLeft w:val="0"/>
      <w:marRight w:val="0"/>
      <w:marTop w:val="0"/>
      <w:marBottom w:val="0"/>
      <w:divBdr>
        <w:top w:val="none" w:sz="0" w:space="0" w:color="auto"/>
        <w:left w:val="none" w:sz="0" w:space="0" w:color="auto"/>
        <w:bottom w:val="none" w:sz="0" w:space="0" w:color="auto"/>
        <w:right w:val="none" w:sz="0" w:space="0" w:color="auto"/>
      </w:divBdr>
    </w:div>
    <w:div w:id="1162962776">
      <w:bodyDiv w:val="1"/>
      <w:marLeft w:val="0"/>
      <w:marRight w:val="0"/>
      <w:marTop w:val="0"/>
      <w:marBottom w:val="0"/>
      <w:divBdr>
        <w:top w:val="none" w:sz="0" w:space="0" w:color="auto"/>
        <w:left w:val="none" w:sz="0" w:space="0" w:color="auto"/>
        <w:bottom w:val="none" w:sz="0" w:space="0" w:color="auto"/>
        <w:right w:val="none" w:sz="0" w:space="0" w:color="auto"/>
      </w:divBdr>
    </w:div>
    <w:div w:id="1163937762">
      <w:bodyDiv w:val="1"/>
      <w:marLeft w:val="0"/>
      <w:marRight w:val="0"/>
      <w:marTop w:val="0"/>
      <w:marBottom w:val="0"/>
      <w:divBdr>
        <w:top w:val="none" w:sz="0" w:space="0" w:color="auto"/>
        <w:left w:val="none" w:sz="0" w:space="0" w:color="auto"/>
        <w:bottom w:val="none" w:sz="0" w:space="0" w:color="auto"/>
        <w:right w:val="none" w:sz="0" w:space="0" w:color="auto"/>
      </w:divBdr>
    </w:div>
    <w:div w:id="1164706481">
      <w:bodyDiv w:val="1"/>
      <w:marLeft w:val="0"/>
      <w:marRight w:val="0"/>
      <w:marTop w:val="0"/>
      <w:marBottom w:val="0"/>
      <w:divBdr>
        <w:top w:val="none" w:sz="0" w:space="0" w:color="auto"/>
        <w:left w:val="none" w:sz="0" w:space="0" w:color="auto"/>
        <w:bottom w:val="none" w:sz="0" w:space="0" w:color="auto"/>
        <w:right w:val="none" w:sz="0" w:space="0" w:color="auto"/>
      </w:divBdr>
    </w:div>
    <w:div w:id="1164708512">
      <w:bodyDiv w:val="1"/>
      <w:marLeft w:val="0"/>
      <w:marRight w:val="0"/>
      <w:marTop w:val="0"/>
      <w:marBottom w:val="0"/>
      <w:divBdr>
        <w:top w:val="none" w:sz="0" w:space="0" w:color="auto"/>
        <w:left w:val="none" w:sz="0" w:space="0" w:color="auto"/>
        <w:bottom w:val="none" w:sz="0" w:space="0" w:color="auto"/>
        <w:right w:val="none" w:sz="0" w:space="0" w:color="auto"/>
      </w:divBdr>
    </w:div>
    <w:div w:id="1168253791">
      <w:bodyDiv w:val="1"/>
      <w:marLeft w:val="0"/>
      <w:marRight w:val="0"/>
      <w:marTop w:val="0"/>
      <w:marBottom w:val="0"/>
      <w:divBdr>
        <w:top w:val="none" w:sz="0" w:space="0" w:color="auto"/>
        <w:left w:val="none" w:sz="0" w:space="0" w:color="auto"/>
        <w:bottom w:val="none" w:sz="0" w:space="0" w:color="auto"/>
        <w:right w:val="none" w:sz="0" w:space="0" w:color="auto"/>
      </w:divBdr>
    </w:div>
    <w:div w:id="1168406507">
      <w:bodyDiv w:val="1"/>
      <w:marLeft w:val="0"/>
      <w:marRight w:val="0"/>
      <w:marTop w:val="0"/>
      <w:marBottom w:val="0"/>
      <w:divBdr>
        <w:top w:val="none" w:sz="0" w:space="0" w:color="auto"/>
        <w:left w:val="none" w:sz="0" w:space="0" w:color="auto"/>
        <w:bottom w:val="none" w:sz="0" w:space="0" w:color="auto"/>
        <w:right w:val="none" w:sz="0" w:space="0" w:color="auto"/>
      </w:divBdr>
    </w:div>
    <w:div w:id="1168788790">
      <w:bodyDiv w:val="1"/>
      <w:marLeft w:val="0"/>
      <w:marRight w:val="0"/>
      <w:marTop w:val="0"/>
      <w:marBottom w:val="0"/>
      <w:divBdr>
        <w:top w:val="none" w:sz="0" w:space="0" w:color="auto"/>
        <w:left w:val="none" w:sz="0" w:space="0" w:color="auto"/>
        <w:bottom w:val="none" w:sz="0" w:space="0" w:color="auto"/>
        <w:right w:val="none" w:sz="0" w:space="0" w:color="auto"/>
      </w:divBdr>
    </w:div>
    <w:div w:id="1168835928">
      <w:bodyDiv w:val="1"/>
      <w:marLeft w:val="0"/>
      <w:marRight w:val="0"/>
      <w:marTop w:val="0"/>
      <w:marBottom w:val="0"/>
      <w:divBdr>
        <w:top w:val="none" w:sz="0" w:space="0" w:color="auto"/>
        <w:left w:val="none" w:sz="0" w:space="0" w:color="auto"/>
        <w:bottom w:val="none" w:sz="0" w:space="0" w:color="auto"/>
        <w:right w:val="none" w:sz="0" w:space="0" w:color="auto"/>
      </w:divBdr>
    </w:div>
    <w:div w:id="1168864781">
      <w:bodyDiv w:val="1"/>
      <w:marLeft w:val="0"/>
      <w:marRight w:val="0"/>
      <w:marTop w:val="0"/>
      <w:marBottom w:val="0"/>
      <w:divBdr>
        <w:top w:val="none" w:sz="0" w:space="0" w:color="auto"/>
        <w:left w:val="none" w:sz="0" w:space="0" w:color="auto"/>
        <w:bottom w:val="none" w:sz="0" w:space="0" w:color="auto"/>
        <w:right w:val="none" w:sz="0" w:space="0" w:color="auto"/>
      </w:divBdr>
    </w:div>
    <w:div w:id="1171136837">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5878783">
      <w:bodyDiv w:val="1"/>
      <w:marLeft w:val="0"/>
      <w:marRight w:val="0"/>
      <w:marTop w:val="0"/>
      <w:marBottom w:val="0"/>
      <w:divBdr>
        <w:top w:val="none" w:sz="0" w:space="0" w:color="auto"/>
        <w:left w:val="none" w:sz="0" w:space="0" w:color="auto"/>
        <w:bottom w:val="none" w:sz="0" w:space="0" w:color="auto"/>
        <w:right w:val="none" w:sz="0" w:space="0" w:color="auto"/>
      </w:divBdr>
    </w:div>
    <w:div w:id="1176306069">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7577751">
      <w:bodyDiv w:val="1"/>
      <w:marLeft w:val="0"/>
      <w:marRight w:val="0"/>
      <w:marTop w:val="0"/>
      <w:marBottom w:val="0"/>
      <w:divBdr>
        <w:top w:val="none" w:sz="0" w:space="0" w:color="auto"/>
        <w:left w:val="none" w:sz="0" w:space="0" w:color="auto"/>
        <w:bottom w:val="none" w:sz="0" w:space="0" w:color="auto"/>
        <w:right w:val="none" w:sz="0" w:space="0" w:color="auto"/>
      </w:divBdr>
    </w:div>
    <w:div w:id="1178885341">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1941769">
      <w:bodyDiv w:val="1"/>
      <w:marLeft w:val="0"/>
      <w:marRight w:val="0"/>
      <w:marTop w:val="0"/>
      <w:marBottom w:val="0"/>
      <w:divBdr>
        <w:top w:val="none" w:sz="0" w:space="0" w:color="auto"/>
        <w:left w:val="none" w:sz="0" w:space="0" w:color="auto"/>
        <w:bottom w:val="none" w:sz="0" w:space="0" w:color="auto"/>
        <w:right w:val="none" w:sz="0" w:space="0" w:color="auto"/>
      </w:divBdr>
    </w:div>
    <w:div w:id="1182083131">
      <w:bodyDiv w:val="1"/>
      <w:marLeft w:val="0"/>
      <w:marRight w:val="0"/>
      <w:marTop w:val="0"/>
      <w:marBottom w:val="0"/>
      <w:divBdr>
        <w:top w:val="none" w:sz="0" w:space="0" w:color="auto"/>
        <w:left w:val="none" w:sz="0" w:space="0" w:color="auto"/>
        <w:bottom w:val="none" w:sz="0" w:space="0" w:color="auto"/>
        <w:right w:val="none" w:sz="0" w:space="0" w:color="auto"/>
      </w:divBdr>
    </w:div>
    <w:div w:id="1183320310">
      <w:bodyDiv w:val="1"/>
      <w:marLeft w:val="0"/>
      <w:marRight w:val="0"/>
      <w:marTop w:val="0"/>
      <w:marBottom w:val="0"/>
      <w:divBdr>
        <w:top w:val="none" w:sz="0" w:space="0" w:color="auto"/>
        <w:left w:val="none" w:sz="0" w:space="0" w:color="auto"/>
        <w:bottom w:val="none" w:sz="0" w:space="0" w:color="auto"/>
        <w:right w:val="none" w:sz="0" w:space="0" w:color="auto"/>
      </w:divBdr>
    </w:div>
    <w:div w:id="1184899011">
      <w:bodyDiv w:val="1"/>
      <w:marLeft w:val="0"/>
      <w:marRight w:val="0"/>
      <w:marTop w:val="0"/>
      <w:marBottom w:val="0"/>
      <w:divBdr>
        <w:top w:val="none" w:sz="0" w:space="0" w:color="auto"/>
        <w:left w:val="none" w:sz="0" w:space="0" w:color="auto"/>
        <w:bottom w:val="none" w:sz="0" w:space="0" w:color="auto"/>
        <w:right w:val="none" w:sz="0" w:space="0" w:color="auto"/>
      </w:divBdr>
    </w:div>
    <w:div w:id="1185366344">
      <w:bodyDiv w:val="1"/>
      <w:marLeft w:val="0"/>
      <w:marRight w:val="0"/>
      <w:marTop w:val="0"/>
      <w:marBottom w:val="0"/>
      <w:divBdr>
        <w:top w:val="none" w:sz="0" w:space="0" w:color="auto"/>
        <w:left w:val="none" w:sz="0" w:space="0" w:color="auto"/>
        <w:bottom w:val="none" w:sz="0" w:space="0" w:color="auto"/>
        <w:right w:val="none" w:sz="0" w:space="0" w:color="auto"/>
      </w:divBdr>
    </w:div>
    <w:div w:id="1186402581">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0141485">
      <w:bodyDiv w:val="1"/>
      <w:marLeft w:val="0"/>
      <w:marRight w:val="0"/>
      <w:marTop w:val="0"/>
      <w:marBottom w:val="0"/>
      <w:divBdr>
        <w:top w:val="none" w:sz="0" w:space="0" w:color="auto"/>
        <w:left w:val="none" w:sz="0" w:space="0" w:color="auto"/>
        <w:bottom w:val="none" w:sz="0" w:space="0" w:color="auto"/>
        <w:right w:val="none" w:sz="0" w:space="0" w:color="auto"/>
      </w:divBdr>
    </w:div>
    <w:div w:id="1191532449">
      <w:bodyDiv w:val="1"/>
      <w:marLeft w:val="0"/>
      <w:marRight w:val="0"/>
      <w:marTop w:val="0"/>
      <w:marBottom w:val="0"/>
      <w:divBdr>
        <w:top w:val="none" w:sz="0" w:space="0" w:color="auto"/>
        <w:left w:val="none" w:sz="0" w:space="0" w:color="auto"/>
        <w:bottom w:val="none" w:sz="0" w:space="0" w:color="auto"/>
        <w:right w:val="none" w:sz="0" w:space="0" w:color="auto"/>
      </w:divBdr>
    </w:div>
    <w:div w:id="1191651336">
      <w:bodyDiv w:val="1"/>
      <w:marLeft w:val="0"/>
      <w:marRight w:val="0"/>
      <w:marTop w:val="0"/>
      <w:marBottom w:val="0"/>
      <w:divBdr>
        <w:top w:val="none" w:sz="0" w:space="0" w:color="auto"/>
        <w:left w:val="none" w:sz="0" w:space="0" w:color="auto"/>
        <w:bottom w:val="none" w:sz="0" w:space="0" w:color="auto"/>
        <w:right w:val="none" w:sz="0" w:space="0" w:color="auto"/>
      </w:divBdr>
    </w:div>
    <w:div w:id="1192377837">
      <w:bodyDiv w:val="1"/>
      <w:marLeft w:val="0"/>
      <w:marRight w:val="0"/>
      <w:marTop w:val="0"/>
      <w:marBottom w:val="0"/>
      <w:divBdr>
        <w:top w:val="none" w:sz="0" w:space="0" w:color="auto"/>
        <w:left w:val="none" w:sz="0" w:space="0" w:color="auto"/>
        <w:bottom w:val="none" w:sz="0" w:space="0" w:color="auto"/>
        <w:right w:val="none" w:sz="0" w:space="0" w:color="auto"/>
      </w:divBdr>
    </w:div>
    <w:div w:id="1193150434">
      <w:bodyDiv w:val="1"/>
      <w:marLeft w:val="0"/>
      <w:marRight w:val="0"/>
      <w:marTop w:val="0"/>
      <w:marBottom w:val="0"/>
      <w:divBdr>
        <w:top w:val="none" w:sz="0" w:space="0" w:color="auto"/>
        <w:left w:val="none" w:sz="0" w:space="0" w:color="auto"/>
        <w:bottom w:val="none" w:sz="0" w:space="0" w:color="auto"/>
        <w:right w:val="none" w:sz="0" w:space="0" w:color="auto"/>
      </w:divBdr>
    </w:div>
    <w:div w:id="1193805751">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5196418">
      <w:bodyDiv w:val="1"/>
      <w:marLeft w:val="0"/>
      <w:marRight w:val="0"/>
      <w:marTop w:val="0"/>
      <w:marBottom w:val="0"/>
      <w:divBdr>
        <w:top w:val="none" w:sz="0" w:space="0" w:color="auto"/>
        <w:left w:val="none" w:sz="0" w:space="0" w:color="auto"/>
        <w:bottom w:val="none" w:sz="0" w:space="0" w:color="auto"/>
        <w:right w:val="none" w:sz="0" w:space="0" w:color="auto"/>
      </w:divBdr>
    </w:div>
    <w:div w:id="1197162158">
      <w:bodyDiv w:val="1"/>
      <w:marLeft w:val="0"/>
      <w:marRight w:val="0"/>
      <w:marTop w:val="0"/>
      <w:marBottom w:val="0"/>
      <w:divBdr>
        <w:top w:val="none" w:sz="0" w:space="0" w:color="auto"/>
        <w:left w:val="none" w:sz="0" w:space="0" w:color="auto"/>
        <w:bottom w:val="none" w:sz="0" w:space="0" w:color="auto"/>
        <w:right w:val="none" w:sz="0" w:space="0" w:color="auto"/>
      </w:divBdr>
    </w:div>
    <w:div w:id="1198159919">
      <w:bodyDiv w:val="1"/>
      <w:marLeft w:val="0"/>
      <w:marRight w:val="0"/>
      <w:marTop w:val="0"/>
      <w:marBottom w:val="0"/>
      <w:divBdr>
        <w:top w:val="none" w:sz="0" w:space="0" w:color="auto"/>
        <w:left w:val="none" w:sz="0" w:space="0" w:color="auto"/>
        <w:bottom w:val="none" w:sz="0" w:space="0" w:color="auto"/>
        <w:right w:val="none" w:sz="0" w:space="0" w:color="auto"/>
      </w:divBdr>
    </w:div>
    <w:div w:id="1201094851">
      <w:bodyDiv w:val="1"/>
      <w:marLeft w:val="0"/>
      <w:marRight w:val="0"/>
      <w:marTop w:val="0"/>
      <w:marBottom w:val="0"/>
      <w:divBdr>
        <w:top w:val="none" w:sz="0" w:space="0" w:color="auto"/>
        <w:left w:val="none" w:sz="0" w:space="0" w:color="auto"/>
        <w:bottom w:val="none" w:sz="0" w:space="0" w:color="auto"/>
        <w:right w:val="none" w:sz="0" w:space="0" w:color="auto"/>
      </w:divBdr>
    </w:div>
    <w:div w:id="1202013021">
      <w:bodyDiv w:val="1"/>
      <w:marLeft w:val="0"/>
      <w:marRight w:val="0"/>
      <w:marTop w:val="0"/>
      <w:marBottom w:val="0"/>
      <w:divBdr>
        <w:top w:val="none" w:sz="0" w:space="0" w:color="auto"/>
        <w:left w:val="none" w:sz="0" w:space="0" w:color="auto"/>
        <w:bottom w:val="none" w:sz="0" w:space="0" w:color="auto"/>
        <w:right w:val="none" w:sz="0" w:space="0" w:color="auto"/>
      </w:divBdr>
    </w:div>
    <w:div w:id="1202593479">
      <w:bodyDiv w:val="1"/>
      <w:marLeft w:val="0"/>
      <w:marRight w:val="0"/>
      <w:marTop w:val="0"/>
      <w:marBottom w:val="0"/>
      <w:divBdr>
        <w:top w:val="none" w:sz="0" w:space="0" w:color="auto"/>
        <w:left w:val="none" w:sz="0" w:space="0" w:color="auto"/>
        <w:bottom w:val="none" w:sz="0" w:space="0" w:color="auto"/>
        <w:right w:val="none" w:sz="0" w:space="0" w:color="auto"/>
      </w:divBdr>
    </w:div>
    <w:div w:id="1203203362">
      <w:bodyDiv w:val="1"/>
      <w:marLeft w:val="0"/>
      <w:marRight w:val="0"/>
      <w:marTop w:val="0"/>
      <w:marBottom w:val="0"/>
      <w:divBdr>
        <w:top w:val="none" w:sz="0" w:space="0" w:color="auto"/>
        <w:left w:val="none" w:sz="0" w:space="0" w:color="auto"/>
        <w:bottom w:val="none" w:sz="0" w:space="0" w:color="auto"/>
        <w:right w:val="none" w:sz="0" w:space="0" w:color="auto"/>
      </w:divBdr>
    </w:div>
    <w:div w:id="1205369134">
      <w:bodyDiv w:val="1"/>
      <w:marLeft w:val="0"/>
      <w:marRight w:val="0"/>
      <w:marTop w:val="0"/>
      <w:marBottom w:val="0"/>
      <w:divBdr>
        <w:top w:val="none" w:sz="0" w:space="0" w:color="auto"/>
        <w:left w:val="none" w:sz="0" w:space="0" w:color="auto"/>
        <w:bottom w:val="none" w:sz="0" w:space="0" w:color="auto"/>
        <w:right w:val="none" w:sz="0" w:space="0" w:color="auto"/>
      </w:divBdr>
    </w:div>
    <w:div w:id="1209224606">
      <w:bodyDiv w:val="1"/>
      <w:marLeft w:val="0"/>
      <w:marRight w:val="0"/>
      <w:marTop w:val="0"/>
      <w:marBottom w:val="0"/>
      <w:divBdr>
        <w:top w:val="none" w:sz="0" w:space="0" w:color="auto"/>
        <w:left w:val="none" w:sz="0" w:space="0" w:color="auto"/>
        <w:bottom w:val="none" w:sz="0" w:space="0" w:color="auto"/>
        <w:right w:val="none" w:sz="0" w:space="0" w:color="auto"/>
      </w:divBdr>
    </w:div>
    <w:div w:id="1210259469">
      <w:bodyDiv w:val="1"/>
      <w:marLeft w:val="0"/>
      <w:marRight w:val="0"/>
      <w:marTop w:val="0"/>
      <w:marBottom w:val="0"/>
      <w:divBdr>
        <w:top w:val="none" w:sz="0" w:space="0" w:color="auto"/>
        <w:left w:val="none" w:sz="0" w:space="0" w:color="auto"/>
        <w:bottom w:val="none" w:sz="0" w:space="0" w:color="auto"/>
        <w:right w:val="none" w:sz="0" w:space="0" w:color="auto"/>
      </w:divBdr>
    </w:div>
    <w:div w:id="1211767058">
      <w:bodyDiv w:val="1"/>
      <w:marLeft w:val="0"/>
      <w:marRight w:val="0"/>
      <w:marTop w:val="0"/>
      <w:marBottom w:val="0"/>
      <w:divBdr>
        <w:top w:val="none" w:sz="0" w:space="0" w:color="auto"/>
        <w:left w:val="none" w:sz="0" w:space="0" w:color="auto"/>
        <w:bottom w:val="none" w:sz="0" w:space="0" w:color="auto"/>
        <w:right w:val="none" w:sz="0" w:space="0" w:color="auto"/>
      </w:divBdr>
    </w:div>
    <w:div w:id="1213231996">
      <w:bodyDiv w:val="1"/>
      <w:marLeft w:val="0"/>
      <w:marRight w:val="0"/>
      <w:marTop w:val="0"/>
      <w:marBottom w:val="0"/>
      <w:divBdr>
        <w:top w:val="none" w:sz="0" w:space="0" w:color="auto"/>
        <w:left w:val="none" w:sz="0" w:space="0" w:color="auto"/>
        <w:bottom w:val="none" w:sz="0" w:space="0" w:color="auto"/>
        <w:right w:val="none" w:sz="0" w:space="0" w:color="auto"/>
      </w:divBdr>
    </w:div>
    <w:div w:id="1213539414">
      <w:bodyDiv w:val="1"/>
      <w:marLeft w:val="0"/>
      <w:marRight w:val="0"/>
      <w:marTop w:val="0"/>
      <w:marBottom w:val="0"/>
      <w:divBdr>
        <w:top w:val="none" w:sz="0" w:space="0" w:color="auto"/>
        <w:left w:val="none" w:sz="0" w:space="0" w:color="auto"/>
        <w:bottom w:val="none" w:sz="0" w:space="0" w:color="auto"/>
        <w:right w:val="none" w:sz="0" w:space="0" w:color="auto"/>
      </w:divBdr>
    </w:div>
    <w:div w:id="1214389433">
      <w:bodyDiv w:val="1"/>
      <w:marLeft w:val="0"/>
      <w:marRight w:val="0"/>
      <w:marTop w:val="0"/>
      <w:marBottom w:val="0"/>
      <w:divBdr>
        <w:top w:val="none" w:sz="0" w:space="0" w:color="auto"/>
        <w:left w:val="none" w:sz="0" w:space="0" w:color="auto"/>
        <w:bottom w:val="none" w:sz="0" w:space="0" w:color="auto"/>
        <w:right w:val="none" w:sz="0" w:space="0" w:color="auto"/>
      </w:divBdr>
    </w:div>
    <w:div w:id="1218585635">
      <w:bodyDiv w:val="1"/>
      <w:marLeft w:val="0"/>
      <w:marRight w:val="0"/>
      <w:marTop w:val="0"/>
      <w:marBottom w:val="0"/>
      <w:divBdr>
        <w:top w:val="none" w:sz="0" w:space="0" w:color="auto"/>
        <w:left w:val="none" w:sz="0" w:space="0" w:color="auto"/>
        <w:bottom w:val="none" w:sz="0" w:space="0" w:color="auto"/>
        <w:right w:val="none" w:sz="0" w:space="0" w:color="auto"/>
      </w:divBdr>
    </w:div>
    <w:div w:id="1219123938">
      <w:bodyDiv w:val="1"/>
      <w:marLeft w:val="0"/>
      <w:marRight w:val="0"/>
      <w:marTop w:val="0"/>
      <w:marBottom w:val="0"/>
      <w:divBdr>
        <w:top w:val="none" w:sz="0" w:space="0" w:color="auto"/>
        <w:left w:val="none" w:sz="0" w:space="0" w:color="auto"/>
        <w:bottom w:val="none" w:sz="0" w:space="0" w:color="auto"/>
        <w:right w:val="none" w:sz="0" w:space="0" w:color="auto"/>
      </w:divBdr>
    </w:div>
    <w:div w:id="1219245307">
      <w:bodyDiv w:val="1"/>
      <w:marLeft w:val="0"/>
      <w:marRight w:val="0"/>
      <w:marTop w:val="0"/>
      <w:marBottom w:val="0"/>
      <w:divBdr>
        <w:top w:val="none" w:sz="0" w:space="0" w:color="auto"/>
        <w:left w:val="none" w:sz="0" w:space="0" w:color="auto"/>
        <w:bottom w:val="none" w:sz="0" w:space="0" w:color="auto"/>
        <w:right w:val="none" w:sz="0" w:space="0" w:color="auto"/>
      </w:divBdr>
    </w:div>
    <w:div w:id="121931703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1285425">
      <w:bodyDiv w:val="1"/>
      <w:marLeft w:val="0"/>
      <w:marRight w:val="0"/>
      <w:marTop w:val="0"/>
      <w:marBottom w:val="0"/>
      <w:divBdr>
        <w:top w:val="none" w:sz="0" w:space="0" w:color="auto"/>
        <w:left w:val="none" w:sz="0" w:space="0" w:color="auto"/>
        <w:bottom w:val="none" w:sz="0" w:space="0" w:color="auto"/>
        <w:right w:val="none" w:sz="0" w:space="0" w:color="auto"/>
      </w:divBdr>
    </w:div>
    <w:div w:id="1221399475">
      <w:bodyDiv w:val="1"/>
      <w:marLeft w:val="0"/>
      <w:marRight w:val="0"/>
      <w:marTop w:val="0"/>
      <w:marBottom w:val="0"/>
      <w:divBdr>
        <w:top w:val="none" w:sz="0" w:space="0" w:color="auto"/>
        <w:left w:val="none" w:sz="0" w:space="0" w:color="auto"/>
        <w:bottom w:val="none" w:sz="0" w:space="0" w:color="auto"/>
        <w:right w:val="none" w:sz="0" w:space="0" w:color="auto"/>
      </w:divBdr>
    </w:div>
    <w:div w:id="1221862100">
      <w:bodyDiv w:val="1"/>
      <w:marLeft w:val="0"/>
      <w:marRight w:val="0"/>
      <w:marTop w:val="0"/>
      <w:marBottom w:val="0"/>
      <w:divBdr>
        <w:top w:val="none" w:sz="0" w:space="0" w:color="auto"/>
        <w:left w:val="none" w:sz="0" w:space="0" w:color="auto"/>
        <w:bottom w:val="none" w:sz="0" w:space="0" w:color="auto"/>
        <w:right w:val="none" w:sz="0" w:space="0" w:color="auto"/>
      </w:divBdr>
    </w:div>
    <w:div w:id="1222908434">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5019332">
      <w:bodyDiv w:val="1"/>
      <w:marLeft w:val="0"/>
      <w:marRight w:val="0"/>
      <w:marTop w:val="0"/>
      <w:marBottom w:val="0"/>
      <w:divBdr>
        <w:top w:val="none" w:sz="0" w:space="0" w:color="auto"/>
        <w:left w:val="none" w:sz="0" w:space="0" w:color="auto"/>
        <w:bottom w:val="none" w:sz="0" w:space="0" w:color="auto"/>
        <w:right w:val="none" w:sz="0" w:space="0" w:color="auto"/>
      </w:divBdr>
    </w:div>
    <w:div w:id="1225797405">
      <w:bodyDiv w:val="1"/>
      <w:marLeft w:val="0"/>
      <w:marRight w:val="0"/>
      <w:marTop w:val="0"/>
      <w:marBottom w:val="0"/>
      <w:divBdr>
        <w:top w:val="none" w:sz="0" w:space="0" w:color="auto"/>
        <w:left w:val="none" w:sz="0" w:space="0" w:color="auto"/>
        <w:bottom w:val="none" w:sz="0" w:space="0" w:color="auto"/>
        <w:right w:val="none" w:sz="0" w:space="0" w:color="auto"/>
      </w:divBdr>
    </w:div>
    <w:div w:id="1225801135">
      <w:bodyDiv w:val="1"/>
      <w:marLeft w:val="0"/>
      <w:marRight w:val="0"/>
      <w:marTop w:val="0"/>
      <w:marBottom w:val="0"/>
      <w:divBdr>
        <w:top w:val="none" w:sz="0" w:space="0" w:color="auto"/>
        <w:left w:val="none" w:sz="0" w:space="0" w:color="auto"/>
        <w:bottom w:val="none" w:sz="0" w:space="0" w:color="auto"/>
        <w:right w:val="none" w:sz="0" w:space="0" w:color="auto"/>
      </w:divBdr>
    </w:div>
    <w:div w:id="1225873480">
      <w:bodyDiv w:val="1"/>
      <w:marLeft w:val="0"/>
      <w:marRight w:val="0"/>
      <w:marTop w:val="0"/>
      <w:marBottom w:val="0"/>
      <w:divBdr>
        <w:top w:val="none" w:sz="0" w:space="0" w:color="auto"/>
        <w:left w:val="none" w:sz="0" w:space="0" w:color="auto"/>
        <w:bottom w:val="none" w:sz="0" w:space="0" w:color="auto"/>
        <w:right w:val="none" w:sz="0" w:space="0" w:color="auto"/>
      </w:divBdr>
    </w:div>
    <w:div w:id="1226139267">
      <w:bodyDiv w:val="1"/>
      <w:marLeft w:val="0"/>
      <w:marRight w:val="0"/>
      <w:marTop w:val="0"/>
      <w:marBottom w:val="0"/>
      <w:divBdr>
        <w:top w:val="none" w:sz="0" w:space="0" w:color="auto"/>
        <w:left w:val="none" w:sz="0" w:space="0" w:color="auto"/>
        <w:bottom w:val="none" w:sz="0" w:space="0" w:color="auto"/>
        <w:right w:val="none" w:sz="0" w:space="0" w:color="auto"/>
      </w:divBdr>
    </w:div>
    <w:div w:id="1226448447">
      <w:bodyDiv w:val="1"/>
      <w:marLeft w:val="0"/>
      <w:marRight w:val="0"/>
      <w:marTop w:val="0"/>
      <w:marBottom w:val="0"/>
      <w:divBdr>
        <w:top w:val="none" w:sz="0" w:space="0" w:color="auto"/>
        <w:left w:val="none" w:sz="0" w:space="0" w:color="auto"/>
        <w:bottom w:val="none" w:sz="0" w:space="0" w:color="auto"/>
        <w:right w:val="none" w:sz="0" w:space="0" w:color="auto"/>
      </w:divBdr>
    </w:div>
    <w:div w:id="1227642569">
      <w:bodyDiv w:val="1"/>
      <w:marLeft w:val="0"/>
      <w:marRight w:val="0"/>
      <w:marTop w:val="0"/>
      <w:marBottom w:val="0"/>
      <w:divBdr>
        <w:top w:val="none" w:sz="0" w:space="0" w:color="auto"/>
        <w:left w:val="none" w:sz="0" w:space="0" w:color="auto"/>
        <w:bottom w:val="none" w:sz="0" w:space="0" w:color="auto"/>
        <w:right w:val="none" w:sz="0" w:space="0" w:color="auto"/>
      </w:divBdr>
    </w:div>
    <w:div w:id="1228766955">
      <w:bodyDiv w:val="1"/>
      <w:marLeft w:val="0"/>
      <w:marRight w:val="0"/>
      <w:marTop w:val="0"/>
      <w:marBottom w:val="0"/>
      <w:divBdr>
        <w:top w:val="none" w:sz="0" w:space="0" w:color="auto"/>
        <w:left w:val="none" w:sz="0" w:space="0" w:color="auto"/>
        <w:bottom w:val="none" w:sz="0" w:space="0" w:color="auto"/>
        <w:right w:val="none" w:sz="0" w:space="0" w:color="auto"/>
      </w:divBdr>
    </w:div>
    <w:div w:id="1229193385">
      <w:bodyDiv w:val="1"/>
      <w:marLeft w:val="0"/>
      <w:marRight w:val="0"/>
      <w:marTop w:val="0"/>
      <w:marBottom w:val="0"/>
      <w:divBdr>
        <w:top w:val="none" w:sz="0" w:space="0" w:color="auto"/>
        <w:left w:val="none" w:sz="0" w:space="0" w:color="auto"/>
        <w:bottom w:val="none" w:sz="0" w:space="0" w:color="auto"/>
        <w:right w:val="none" w:sz="0" w:space="0" w:color="auto"/>
      </w:divBdr>
    </w:div>
    <w:div w:id="1230649080">
      <w:bodyDiv w:val="1"/>
      <w:marLeft w:val="0"/>
      <w:marRight w:val="0"/>
      <w:marTop w:val="0"/>
      <w:marBottom w:val="0"/>
      <w:divBdr>
        <w:top w:val="none" w:sz="0" w:space="0" w:color="auto"/>
        <w:left w:val="none" w:sz="0" w:space="0" w:color="auto"/>
        <w:bottom w:val="none" w:sz="0" w:space="0" w:color="auto"/>
        <w:right w:val="none" w:sz="0" w:space="0" w:color="auto"/>
      </w:divBdr>
    </w:div>
    <w:div w:id="1230775501">
      <w:bodyDiv w:val="1"/>
      <w:marLeft w:val="0"/>
      <w:marRight w:val="0"/>
      <w:marTop w:val="0"/>
      <w:marBottom w:val="0"/>
      <w:divBdr>
        <w:top w:val="none" w:sz="0" w:space="0" w:color="auto"/>
        <w:left w:val="none" w:sz="0" w:space="0" w:color="auto"/>
        <w:bottom w:val="none" w:sz="0" w:space="0" w:color="auto"/>
        <w:right w:val="none" w:sz="0" w:space="0" w:color="auto"/>
      </w:divBdr>
    </w:div>
    <w:div w:id="1232040153">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4202225">
      <w:bodyDiv w:val="1"/>
      <w:marLeft w:val="0"/>
      <w:marRight w:val="0"/>
      <w:marTop w:val="0"/>
      <w:marBottom w:val="0"/>
      <w:divBdr>
        <w:top w:val="none" w:sz="0" w:space="0" w:color="auto"/>
        <w:left w:val="none" w:sz="0" w:space="0" w:color="auto"/>
        <w:bottom w:val="none" w:sz="0" w:space="0" w:color="auto"/>
        <w:right w:val="none" w:sz="0" w:space="0" w:color="auto"/>
      </w:divBdr>
    </w:div>
    <w:div w:id="1234387195">
      <w:bodyDiv w:val="1"/>
      <w:marLeft w:val="0"/>
      <w:marRight w:val="0"/>
      <w:marTop w:val="0"/>
      <w:marBottom w:val="0"/>
      <w:divBdr>
        <w:top w:val="none" w:sz="0" w:space="0" w:color="auto"/>
        <w:left w:val="none" w:sz="0" w:space="0" w:color="auto"/>
        <w:bottom w:val="none" w:sz="0" w:space="0" w:color="auto"/>
        <w:right w:val="none" w:sz="0" w:space="0" w:color="auto"/>
      </w:divBdr>
    </w:div>
    <w:div w:id="1234851104">
      <w:bodyDiv w:val="1"/>
      <w:marLeft w:val="0"/>
      <w:marRight w:val="0"/>
      <w:marTop w:val="0"/>
      <w:marBottom w:val="0"/>
      <w:divBdr>
        <w:top w:val="none" w:sz="0" w:space="0" w:color="auto"/>
        <w:left w:val="none" w:sz="0" w:space="0" w:color="auto"/>
        <w:bottom w:val="none" w:sz="0" w:space="0" w:color="auto"/>
        <w:right w:val="none" w:sz="0" w:space="0" w:color="auto"/>
      </w:divBdr>
    </w:div>
    <w:div w:id="1235358573">
      <w:bodyDiv w:val="1"/>
      <w:marLeft w:val="0"/>
      <w:marRight w:val="0"/>
      <w:marTop w:val="0"/>
      <w:marBottom w:val="0"/>
      <w:divBdr>
        <w:top w:val="none" w:sz="0" w:space="0" w:color="auto"/>
        <w:left w:val="none" w:sz="0" w:space="0" w:color="auto"/>
        <w:bottom w:val="none" w:sz="0" w:space="0" w:color="auto"/>
        <w:right w:val="none" w:sz="0" w:space="0" w:color="auto"/>
      </w:divBdr>
    </w:div>
    <w:div w:id="1235430824">
      <w:bodyDiv w:val="1"/>
      <w:marLeft w:val="0"/>
      <w:marRight w:val="0"/>
      <w:marTop w:val="0"/>
      <w:marBottom w:val="0"/>
      <w:divBdr>
        <w:top w:val="none" w:sz="0" w:space="0" w:color="auto"/>
        <w:left w:val="none" w:sz="0" w:space="0" w:color="auto"/>
        <w:bottom w:val="none" w:sz="0" w:space="0" w:color="auto"/>
        <w:right w:val="none" w:sz="0" w:space="0" w:color="auto"/>
      </w:divBdr>
    </w:div>
    <w:div w:id="1235629475">
      <w:bodyDiv w:val="1"/>
      <w:marLeft w:val="0"/>
      <w:marRight w:val="0"/>
      <w:marTop w:val="0"/>
      <w:marBottom w:val="0"/>
      <w:divBdr>
        <w:top w:val="none" w:sz="0" w:space="0" w:color="auto"/>
        <w:left w:val="none" w:sz="0" w:space="0" w:color="auto"/>
        <w:bottom w:val="none" w:sz="0" w:space="0" w:color="auto"/>
        <w:right w:val="none" w:sz="0" w:space="0" w:color="auto"/>
      </w:divBdr>
    </w:div>
    <w:div w:id="1236941439">
      <w:bodyDiv w:val="1"/>
      <w:marLeft w:val="0"/>
      <w:marRight w:val="0"/>
      <w:marTop w:val="0"/>
      <w:marBottom w:val="0"/>
      <w:divBdr>
        <w:top w:val="none" w:sz="0" w:space="0" w:color="auto"/>
        <w:left w:val="none" w:sz="0" w:space="0" w:color="auto"/>
        <w:bottom w:val="none" w:sz="0" w:space="0" w:color="auto"/>
        <w:right w:val="none" w:sz="0" w:space="0" w:color="auto"/>
      </w:divBdr>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38589464">
      <w:bodyDiv w:val="1"/>
      <w:marLeft w:val="0"/>
      <w:marRight w:val="0"/>
      <w:marTop w:val="0"/>
      <w:marBottom w:val="0"/>
      <w:divBdr>
        <w:top w:val="none" w:sz="0" w:space="0" w:color="auto"/>
        <w:left w:val="none" w:sz="0" w:space="0" w:color="auto"/>
        <w:bottom w:val="none" w:sz="0" w:space="0" w:color="auto"/>
        <w:right w:val="none" w:sz="0" w:space="0" w:color="auto"/>
      </w:divBdr>
    </w:div>
    <w:div w:id="1239052647">
      <w:bodyDiv w:val="1"/>
      <w:marLeft w:val="0"/>
      <w:marRight w:val="0"/>
      <w:marTop w:val="0"/>
      <w:marBottom w:val="0"/>
      <w:divBdr>
        <w:top w:val="none" w:sz="0" w:space="0" w:color="auto"/>
        <w:left w:val="none" w:sz="0" w:space="0" w:color="auto"/>
        <w:bottom w:val="none" w:sz="0" w:space="0" w:color="auto"/>
        <w:right w:val="none" w:sz="0" w:space="0" w:color="auto"/>
      </w:divBdr>
    </w:div>
    <w:div w:id="1239095030">
      <w:bodyDiv w:val="1"/>
      <w:marLeft w:val="0"/>
      <w:marRight w:val="0"/>
      <w:marTop w:val="0"/>
      <w:marBottom w:val="0"/>
      <w:divBdr>
        <w:top w:val="none" w:sz="0" w:space="0" w:color="auto"/>
        <w:left w:val="none" w:sz="0" w:space="0" w:color="auto"/>
        <w:bottom w:val="none" w:sz="0" w:space="0" w:color="auto"/>
        <w:right w:val="none" w:sz="0" w:space="0" w:color="auto"/>
      </w:divBdr>
    </w:div>
    <w:div w:id="1240559721">
      <w:bodyDiv w:val="1"/>
      <w:marLeft w:val="0"/>
      <w:marRight w:val="0"/>
      <w:marTop w:val="0"/>
      <w:marBottom w:val="0"/>
      <w:divBdr>
        <w:top w:val="none" w:sz="0" w:space="0" w:color="auto"/>
        <w:left w:val="none" w:sz="0" w:space="0" w:color="auto"/>
        <w:bottom w:val="none" w:sz="0" w:space="0" w:color="auto"/>
        <w:right w:val="none" w:sz="0" w:space="0" w:color="auto"/>
      </w:divBdr>
    </w:div>
    <w:div w:id="1240943431">
      <w:bodyDiv w:val="1"/>
      <w:marLeft w:val="0"/>
      <w:marRight w:val="0"/>
      <w:marTop w:val="0"/>
      <w:marBottom w:val="0"/>
      <w:divBdr>
        <w:top w:val="none" w:sz="0" w:space="0" w:color="auto"/>
        <w:left w:val="none" w:sz="0" w:space="0" w:color="auto"/>
        <w:bottom w:val="none" w:sz="0" w:space="0" w:color="auto"/>
        <w:right w:val="none" w:sz="0" w:space="0" w:color="auto"/>
      </w:divBdr>
    </w:div>
    <w:div w:id="1242521635">
      <w:bodyDiv w:val="1"/>
      <w:marLeft w:val="0"/>
      <w:marRight w:val="0"/>
      <w:marTop w:val="0"/>
      <w:marBottom w:val="0"/>
      <w:divBdr>
        <w:top w:val="none" w:sz="0" w:space="0" w:color="auto"/>
        <w:left w:val="none" w:sz="0" w:space="0" w:color="auto"/>
        <w:bottom w:val="none" w:sz="0" w:space="0" w:color="auto"/>
        <w:right w:val="none" w:sz="0" w:space="0" w:color="auto"/>
      </w:divBdr>
    </w:div>
    <w:div w:id="1243904633">
      <w:bodyDiv w:val="1"/>
      <w:marLeft w:val="0"/>
      <w:marRight w:val="0"/>
      <w:marTop w:val="0"/>
      <w:marBottom w:val="0"/>
      <w:divBdr>
        <w:top w:val="none" w:sz="0" w:space="0" w:color="auto"/>
        <w:left w:val="none" w:sz="0" w:space="0" w:color="auto"/>
        <w:bottom w:val="none" w:sz="0" w:space="0" w:color="auto"/>
        <w:right w:val="none" w:sz="0" w:space="0" w:color="auto"/>
      </w:divBdr>
    </w:div>
    <w:div w:id="1246575948">
      <w:bodyDiv w:val="1"/>
      <w:marLeft w:val="0"/>
      <w:marRight w:val="0"/>
      <w:marTop w:val="0"/>
      <w:marBottom w:val="0"/>
      <w:divBdr>
        <w:top w:val="none" w:sz="0" w:space="0" w:color="auto"/>
        <w:left w:val="none" w:sz="0" w:space="0" w:color="auto"/>
        <w:bottom w:val="none" w:sz="0" w:space="0" w:color="auto"/>
        <w:right w:val="none" w:sz="0" w:space="0" w:color="auto"/>
      </w:divBdr>
    </w:div>
    <w:div w:id="1247112898">
      <w:bodyDiv w:val="1"/>
      <w:marLeft w:val="0"/>
      <w:marRight w:val="0"/>
      <w:marTop w:val="0"/>
      <w:marBottom w:val="0"/>
      <w:divBdr>
        <w:top w:val="none" w:sz="0" w:space="0" w:color="auto"/>
        <w:left w:val="none" w:sz="0" w:space="0" w:color="auto"/>
        <w:bottom w:val="none" w:sz="0" w:space="0" w:color="auto"/>
        <w:right w:val="none" w:sz="0" w:space="0" w:color="auto"/>
      </w:divBdr>
    </w:div>
    <w:div w:id="1248151475">
      <w:bodyDiv w:val="1"/>
      <w:marLeft w:val="0"/>
      <w:marRight w:val="0"/>
      <w:marTop w:val="0"/>
      <w:marBottom w:val="0"/>
      <w:divBdr>
        <w:top w:val="none" w:sz="0" w:space="0" w:color="auto"/>
        <w:left w:val="none" w:sz="0" w:space="0" w:color="auto"/>
        <w:bottom w:val="none" w:sz="0" w:space="0" w:color="auto"/>
        <w:right w:val="none" w:sz="0" w:space="0" w:color="auto"/>
      </w:divBdr>
    </w:div>
    <w:div w:id="1250886072">
      <w:bodyDiv w:val="1"/>
      <w:marLeft w:val="0"/>
      <w:marRight w:val="0"/>
      <w:marTop w:val="0"/>
      <w:marBottom w:val="0"/>
      <w:divBdr>
        <w:top w:val="none" w:sz="0" w:space="0" w:color="auto"/>
        <w:left w:val="none" w:sz="0" w:space="0" w:color="auto"/>
        <w:bottom w:val="none" w:sz="0" w:space="0" w:color="auto"/>
        <w:right w:val="none" w:sz="0" w:space="0" w:color="auto"/>
      </w:divBdr>
    </w:div>
    <w:div w:id="125162405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5557043">
      <w:bodyDiv w:val="1"/>
      <w:marLeft w:val="0"/>
      <w:marRight w:val="0"/>
      <w:marTop w:val="0"/>
      <w:marBottom w:val="0"/>
      <w:divBdr>
        <w:top w:val="none" w:sz="0" w:space="0" w:color="auto"/>
        <w:left w:val="none" w:sz="0" w:space="0" w:color="auto"/>
        <w:bottom w:val="none" w:sz="0" w:space="0" w:color="auto"/>
        <w:right w:val="none" w:sz="0" w:space="0" w:color="auto"/>
      </w:divBdr>
    </w:div>
    <w:div w:id="1259750798">
      <w:bodyDiv w:val="1"/>
      <w:marLeft w:val="0"/>
      <w:marRight w:val="0"/>
      <w:marTop w:val="0"/>
      <w:marBottom w:val="0"/>
      <w:divBdr>
        <w:top w:val="none" w:sz="0" w:space="0" w:color="auto"/>
        <w:left w:val="none" w:sz="0" w:space="0" w:color="auto"/>
        <w:bottom w:val="none" w:sz="0" w:space="0" w:color="auto"/>
        <w:right w:val="none" w:sz="0" w:space="0" w:color="auto"/>
      </w:divBdr>
    </w:div>
    <w:div w:id="1261328662">
      <w:bodyDiv w:val="1"/>
      <w:marLeft w:val="0"/>
      <w:marRight w:val="0"/>
      <w:marTop w:val="0"/>
      <w:marBottom w:val="0"/>
      <w:divBdr>
        <w:top w:val="none" w:sz="0" w:space="0" w:color="auto"/>
        <w:left w:val="none" w:sz="0" w:space="0" w:color="auto"/>
        <w:bottom w:val="none" w:sz="0" w:space="0" w:color="auto"/>
        <w:right w:val="none" w:sz="0" w:space="0" w:color="auto"/>
      </w:divBdr>
    </w:div>
    <w:div w:id="1262107860">
      <w:bodyDiv w:val="1"/>
      <w:marLeft w:val="0"/>
      <w:marRight w:val="0"/>
      <w:marTop w:val="0"/>
      <w:marBottom w:val="0"/>
      <w:divBdr>
        <w:top w:val="none" w:sz="0" w:space="0" w:color="auto"/>
        <w:left w:val="none" w:sz="0" w:space="0" w:color="auto"/>
        <w:bottom w:val="none" w:sz="0" w:space="0" w:color="auto"/>
        <w:right w:val="none" w:sz="0" w:space="0" w:color="auto"/>
      </w:divBdr>
    </w:div>
    <w:div w:id="1262490064">
      <w:bodyDiv w:val="1"/>
      <w:marLeft w:val="0"/>
      <w:marRight w:val="0"/>
      <w:marTop w:val="0"/>
      <w:marBottom w:val="0"/>
      <w:divBdr>
        <w:top w:val="none" w:sz="0" w:space="0" w:color="auto"/>
        <w:left w:val="none" w:sz="0" w:space="0" w:color="auto"/>
        <w:bottom w:val="none" w:sz="0" w:space="0" w:color="auto"/>
        <w:right w:val="none" w:sz="0" w:space="0" w:color="auto"/>
      </w:divBdr>
    </w:div>
    <w:div w:id="1263610833">
      <w:bodyDiv w:val="1"/>
      <w:marLeft w:val="0"/>
      <w:marRight w:val="0"/>
      <w:marTop w:val="0"/>
      <w:marBottom w:val="0"/>
      <w:divBdr>
        <w:top w:val="none" w:sz="0" w:space="0" w:color="auto"/>
        <w:left w:val="none" w:sz="0" w:space="0" w:color="auto"/>
        <w:bottom w:val="none" w:sz="0" w:space="0" w:color="auto"/>
        <w:right w:val="none" w:sz="0" w:space="0" w:color="auto"/>
      </w:divBdr>
    </w:div>
    <w:div w:id="126414885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0502809">
      <w:bodyDiv w:val="1"/>
      <w:marLeft w:val="0"/>
      <w:marRight w:val="0"/>
      <w:marTop w:val="0"/>
      <w:marBottom w:val="0"/>
      <w:divBdr>
        <w:top w:val="none" w:sz="0" w:space="0" w:color="auto"/>
        <w:left w:val="none" w:sz="0" w:space="0" w:color="auto"/>
        <w:bottom w:val="none" w:sz="0" w:space="0" w:color="auto"/>
        <w:right w:val="none" w:sz="0" w:space="0" w:color="auto"/>
      </w:divBdr>
    </w:div>
    <w:div w:id="1272467570">
      <w:bodyDiv w:val="1"/>
      <w:marLeft w:val="0"/>
      <w:marRight w:val="0"/>
      <w:marTop w:val="0"/>
      <w:marBottom w:val="0"/>
      <w:divBdr>
        <w:top w:val="none" w:sz="0" w:space="0" w:color="auto"/>
        <w:left w:val="none" w:sz="0" w:space="0" w:color="auto"/>
        <w:bottom w:val="none" w:sz="0" w:space="0" w:color="auto"/>
        <w:right w:val="none" w:sz="0" w:space="0" w:color="auto"/>
      </w:divBdr>
    </w:div>
    <w:div w:id="1272470991">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76209530">
      <w:bodyDiv w:val="1"/>
      <w:marLeft w:val="0"/>
      <w:marRight w:val="0"/>
      <w:marTop w:val="0"/>
      <w:marBottom w:val="0"/>
      <w:divBdr>
        <w:top w:val="none" w:sz="0" w:space="0" w:color="auto"/>
        <w:left w:val="none" w:sz="0" w:space="0" w:color="auto"/>
        <w:bottom w:val="none" w:sz="0" w:space="0" w:color="auto"/>
        <w:right w:val="none" w:sz="0" w:space="0" w:color="auto"/>
      </w:divBdr>
    </w:div>
    <w:div w:id="1278564282">
      <w:bodyDiv w:val="1"/>
      <w:marLeft w:val="0"/>
      <w:marRight w:val="0"/>
      <w:marTop w:val="0"/>
      <w:marBottom w:val="0"/>
      <w:divBdr>
        <w:top w:val="none" w:sz="0" w:space="0" w:color="auto"/>
        <w:left w:val="none" w:sz="0" w:space="0" w:color="auto"/>
        <w:bottom w:val="none" w:sz="0" w:space="0" w:color="auto"/>
        <w:right w:val="none" w:sz="0" w:space="0" w:color="auto"/>
      </w:divBdr>
    </w:div>
    <w:div w:id="1278831424">
      <w:bodyDiv w:val="1"/>
      <w:marLeft w:val="0"/>
      <w:marRight w:val="0"/>
      <w:marTop w:val="0"/>
      <w:marBottom w:val="0"/>
      <w:divBdr>
        <w:top w:val="none" w:sz="0" w:space="0" w:color="auto"/>
        <w:left w:val="none" w:sz="0" w:space="0" w:color="auto"/>
        <w:bottom w:val="none" w:sz="0" w:space="0" w:color="auto"/>
        <w:right w:val="none" w:sz="0" w:space="0" w:color="auto"/>
      </w:divBdr>
    </w:div>
    <w:div w:id="1279602017">
      <w:bodyDiv w:val="1"/>
      <w:marLeft w:val="0"/>
      <w:marRight w:val="0"/>
      <w:marTop w:val="0"/>
      <w:marBottom w:val="0"/>
      <w:divBdr>
        <w:top w:val="none" w:sz="0" w:space="0" w:color="auto"/>
        <w:left w:val="none" w:sz="0" w:space="0" w:color="auto"/>
        <w:bottom w:val="none" w:sz="0" w:space="0" w:color="auto"/>
        <w:right w:val="none" w:sz="0" w:space="0" w:color="auto"/>
      </w:divBdr>
    </w:div>
    <w:div w:id="1280530709">
      <w:bodyDiv w:val="1"/>
      <w:marLeft w:val="0"/>
      <w:marRight w:val="0"/>
      <w:marTop w:val="0"/>
      <w:marBottom w:val="0"/>
      <w:divBdr>
        <w:top w:val="none" w:sz="0" w:space="0" w:color="auto"/>
        <w:left w:val="none" w:sz="0" w:space="0" w:color="auto"/>
        <w:bottom w:val="none" w:sz="0" w:space="0" w:color="auto"/>
        <w:right w:val="none" w:sz="0" w:space="0" w:color="auto"/>
      </w:divBdr>
      <w:divsChild>
        <w:div w:id="1524316840">
          <w:marLeft w:val="806"/>
          <w:marRight w:val="0"/>
          <w:marTop w:val="0"/>
          <w:marBottom w:val="0"/>
          <w:divBdr>
            <w:top w:val="none" w:sz="0" w:space="0" w:color="auto"/>
            <w:left w:val="none" w:sz="0" w:space="0" w:color="auto"/>
            <w:bottom w:val="none" w:sz="0" w:space="0" w:color="auto"/>
            <w:right w:val="none" w:sz="0" w:space="0" w:color="auto"/>
          </w:divBdr>
        </w:div>
      </w:divsChild>
    </w:div>
    <w:div w:id="1281955060">
      <w:bodyDiv w:val="1"/>
      <w:marLeft w:val="0"/>
      <w:marRight w:val="0"/>
      <w:marTop w:val="0"/>
      <w:marBottom w:val="0"/>
      <w:divBdr>
        <w:top w:val="none" w:sz="0" w:space="0" w:color="auto"/>
        <w:left w:val="none" w:sz="0" w:space="0" w:color="auto"/>
        <w:bottom w:val="none" w:sz="0" w:space="0" w:color="auto"/>
        <w:right w:val="none" w:sz="0" w:space="0" w:color="auto"/>
      </w:divBdr>
    </w:div>
    <w:div w:id="1284926288">
      <w:bodyDiv w:val="1"/>
      <w:marLeft w:val="0"/>
      <w:marRight w:val="0"/>
      <w:marTop w:val="0"/>
      <w:marBottom w:val="0"/>
      <w:divBdr>
        <w:top w:val="none" w:sz="0" w:space="0" w:color="auto"/>
        <w:left w:val="none" w:sz="0" w:space="0" w:color="auto"/>
        <w:bottom w:val="none" w:sz="0" w:space="0" w:color="auto"/>
        <w:right w:val="none" w:sz="0" w:space="0" w:color="auto"/>
      </w:divBdr>
    </w:div>
    <w:div w:id="1285043248">
      <w:bodyDiv w:val="1"/>
      <w:marLeft w:val="0"/>
      <w:marRight w:val="0"/>
      <w:marTop w:val="0"/>
      <w:marBottom w:val="0"/>
      <w:divBdr>
        <w:top w:val="none" w:sz="0" w:space="0" w:color="auto"/>
        <w:left w:val="none" w:sz="0" w:space="0" w:color="auto"/>
        <w:bottom w:val="none" w:sz="0" w:space="0" w:color="auto"/>
        <w:right w:val="none" w:sz="0" w:space="0" w:color="auto"/>
      </w:divBdr>
    </w:div>
    <w:div w:id="1285691950">
      <w:bodyDiv w:val="1"/>
      <w:marLeft w:val="0"/>
      <w:marRight w:val="0"/>
      <w:marTop w:val="0"/>
      <w:marBottom w:val="0"/>
      <w:divBdr>
        <w:top w:val="none" w:sz="0" w:space="0" w:color="auto"/>
        <w:left w:val="none" w:sz="0" w:space="0" w:color="auto"/>
        <w:bottom w:val="none" w:sz="0" w:space="0" w:color="auto"/>
        <w:right w:val="none" w:sz="0" w:space="0" w:color="auto"/>
      </w:divBdr>
    </w:div>
    <w:div w:id="1286623978">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395012">
      <w:bodyDiv w:val="1"/>
      <w:marLeft w:val="0"/>
      <w:marRight w:val="0"/>
      <w:marTop w:val="0"/>
      <w:marBottom w:val="0"/>
      <w:divBdr>
        <w:top w:val="none" w:sz="0" w:space="0" w:color="auto"/>
        <w:left w:val="none" w:sz="0" w:space="0" w:color="auto"/>
        <w:bottom w:val="none" w:sz="0" w:space="0" w:color="auto"/>
        <w:right w:val="none" w:sz="0" w:space="0" w:color="auto"/>
      </w:divBdr>
    </w:div>
    <w:div w:id="1294864401">
      <w:bodyDiv w:val="1"/>
      <w:marLeft w:val="0"/>
      <w:marRight w:val="0"/>
      <w:marTop w:val="0"/>
      <w:marBottom w:val="0"/>
      <w:divBdr>
        <w:top w:val="none" w:sz="0" w:space="0" w:color="auto"/>
        <w:left w:val="none" w:sz="0" w:space="0" w:color="auto"/>
        <w:bottom w:val="none" w:sz="0" w:space="0" w:color="auto"/>
        <w:right w:val="none" w:sz="0" w:space="0" w:color="auto"/>
      </w:divBdr>
    </w:div>
    <w:div w:id="1294872427">
      <w:bodyDiv w:val="1"/>
      <w:marLeft w:val="0"/>
      <w:marRight w:val="0"/>
      <w:marTop w:val="0"/>
      <w:marBottom w:val="0"/>
      <w:divBdr>
        <w:top w:val="none" w:sz="0" w:space="0" w:color="auto"/>
        <w:left w:val="none" w:sz="0" w:space="0" w:color="auto"/>
        <w:bottom w:val="none" w:sz="0" w:space="0" w:color="auto"/>
        <w:right w:val="none" w:sz="0" w:space="0" w:color="auto"/>
      </w:divBdr>
    </w:div>
    <w:div w:id="1295795349">
      <w:bodyDiv w:val="1"/>
      <w:marLeft w:val="0"/>
      <w:marRight w:val="0"/>
      <w:marTop w:val="0"/>
      <w:marBottom w:val="0"/>
      <w:divBdr>
        <w:top w:val="none" w:sz="0" w:space="0" w:color="auto"/>
        <w:left w:val="none" w:sz="0" w:space="0" w:color="auto"/>
        <w:bottom w:val="none" w:sz="0" w:space="0" w:color="auto"/>
        <w:right w:val="none" w:sz="0" w:space="0" w:color="auto"/>
      </w:divBdr>
    </w:div>
    <w:div w:id="1296065737">
      <w:bodyDiv w:val="1"/>
      <w:marLeft w:val="0"/>
      <w:marRight w:val="0"/>
      <w:marTop w:val="0"/>
      <w:marBottom w:val="0"/>
      <w:divBdr>
        <w:top w:val="none" w:sz="0" w:space="0" w:color="auto"/>
        <w:left w:val="none" w:sz="0" w:space="0" w:color="auto"/>
        <w:bottom w:val="none" w:sz="0" w:space="0" w:color="auto"/>
        <w:right w:val="none" w:sz="0" w:space="0" w:color="auto"/>
      </w:divBdr>
    </w:div>
    <w:div w:id="1298026462">
      <w:bodyDiv w:val="1"/>
      <w:marLeft w:val="0"/>
      <w:marRight w:val="0"/>
      <w:marTop w:val="0"/>
      <w:marBottom w:val="0"/>
      <w:divBdr>
        <w:top w:val="none" w:sz="0" w:space="0" w:color="auto"/>
        <w:left w:val="none" w:sz="0" w:space="0" w:color="auto"/>
        <w:bottom w:val="none" w:sz="0" w:space="0" w:color="auto"/>
        <w:right w:val="none" w:sz="0" w:space="0" w:color="auto"/>
      </w:divBdr>
    </w:div>
    <w:div w:id="1298799414">
      <w:bodyDiv w:val="1"/>
      <w:marLeft w:val="0"/>
      <w:marRight w:val="0"/>
      <w:marTop w:val="0"/>
      <w:marBottom w:val="0"/>
      <w:divBdr>
        <w:top w:val="none" w:sz="0" w:space="0" w:color="auto"/>
        <w:left w:val="none" w:sz="0" w:space="0" w:color="auto"/>
        <w:bottom w:val="none" w:sz="0" w:space="0" w:color="auto"/>
        <w:right w:val="none" w:sz="0" w:space="0" w:color="auto"/>
      </w:divBdr>
    </w:div>
    <w:div w:id="1298871356">
      <w:bodyDiv w:val="1"/>
      <w:marLeft w:val="0"/>
      <w:marRight w:val="0"/>
      <w:marTop w:val="0"/>
      <w:marBottom w:val="0"/>
      <w:divBdr>
        <w:top w:val="none" w:sz="0" w:space="0" w:color="auto"/>
        <w:left w:val="none" w:sz="0" w:space="0" w:color="auto"/>
        <w:bottom w:val="none" w:sz="0" w:space="0" w:color="auto"/>
        <w:right w:val="none" w:sz="0" w:space="0" w:color="auto"/>
      </w:divBdr>
    </w:div>
    <w:div w:id="1298989937">
      <w:bodyDiv w:val="1"/>
      <w:marLeft w:val="0"/>
      <w:marRight w:val="0"/>
      <w:marTop w:val="0"/>
      <w:marBottom w:val="0"/>
      <w:divBdr>
        <w:top w:val="none" w:sz="0" w:space="0" w:color="auto"/>
        <w:left w:val="none" w:sz="0" w:space="0" w:color="auto"/>
        <w:bottom w:val="none" w:sz="0" w:space="0" w:color="auto"/>
        <w:right w:val="none" w:sz="0" w:space="0" w:color="auto"/>
      </w:divBdr>
    </w:div>
    <w:div w:id="1299644547">
      <w:bodyDiv w:val="1"/>
      <w:marLeft w:val="0"/>
      <w:marRight w:val="0"/>
      <w:marTop w:val="0"/>
      <w:marBottom w:val="0"/>
      <w:divBdr>
        <w:top w:val="none" w:sz="0" w:space="0" w:color="auto"/>
        <w:left w:val="none" w:sz="0" w:space="0" w:color="auto"/>
        <w:bottom w:val="none" w:sz="0" w:space="0" w:color="auto"/>
        <w:right w:val="none" w:sz="0" w:space="0" w:color="auto"/>
      </w:divBdr>
    </w:div>
    <w:div w:id="1299993794">
      <w:bodyDiv w:val="1"/>
      <w:marLeft w:val="0"/>
      <w:marRight w:val="0"/>
      <w:marTop w:val="0"/>
      <w:marBottom w:val="0"/>
      <w:divBdr>
        <w:top w:val="none" w:sz="0" w:space="0" w:color="auto"/>
        <w:left w:val="none" w:sz="0" w:space="0" w:color="auto"/>
        <w:bottom w:val="none" w:sz="0" w:space="0" w:color="auto"/>
        <w:right w:val="none" w:sz="0" w:space="0" w:color="auto"/>
      </w:divBdr>
    </w:div>
    <w:div w:id="1301421278">
      <w:bodyDiv w:val="1"/>
      <w:marLeft w:val="0"/>
      <w:marRight w:val="0"/>
      <w:marTop w:val="0"/>
      <w:marBottom w:val="0"/>
      <w:divBdr>
        <w:top w:val="none" w:sz="0" w:space="0" w:color="auto"/>
        <w:left w:val="none" w:sz="0" w:space="0" w:color="auto"/>
        <w:bottom w:val="none" w:sz="0" w:space="0" w:color="auto"/>
        <w:right w:val="none" w:sz="0" w:space="0" w:color="auto"/>
      </w:divBdr>
    </w:div>
    <w:div w:id="1302229310">
      <w:bodyDiv w:val="1"/>
      <w:marLeft w:val="0"/>
      <w:marRight w:val="0"/>
      <w:marTop w:val="0"/>
      <w:marBottom w:val="0"/>
      <w:divBdr>
        <w:top w:val="none" w:sz="0" w:space="0" w:color="auto"/>
        <w:left w:val="none" w:sz="0" w:space="0" w:color="auto"/>
        <w:bottom w:val="none" w:sz="0" w:space="0" w:color="auto"/>
        <w:right w:val="none" w:sz="0" w:space="0" w:color="auto"/>
      </w:divBdr>
    </w:div>
    <w:div w:id="1302997029">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4852348">
      <w:bodyDiv w:val="1"/>
      <w:marLeft w:val="0"/>
      <w:marRight w:val="0"/>
      <w:marTop w:val="0"/>
      <w:marBottom w:val="0"/>
      <w:divBdr>
        <w:top w:val="none" w:sz="0" w:space="0" w:color="auto"/>
        <w:left w:val="none" w:sz="0" w:space="0" w:color="auto"/>
        <w:bottom w:val="none" w:sz="0" w:space="0" w:color="auto"/>
        <w:right w:val="none" w:sz="0" w:space="0" w:color="auto"/>
      </w:divBdr>
    </w:div>
    <w:div w:id="1305309069">
      <w:bodyDiv w:val="1"/>
      <w:marLeft w:val="0"/>
      <w:marRight w:val="0"/>
      <w:marTop w:val="0"/>
      <w:marBottom w:val="0"/>
      <w:divBdr>
        <w:top w:val="none" w:sz="0" w:space="0" w:color="auto"/>
        <w:left w:val="none" w:sz="0" w:space="0" w:color="auto"/>
        <w:bottom w:val="none" w:sz="0" w:space="0" w:color="auto"/>
        <w:right w:val="none" w:sz="0" w:space="0" w:color="auto"/>
      </w:divBdr>
    </w:div>
    <w:div w:id="1306203853">
      <w:bodyDiv w:val="1"/>
      <w:marLeft w:val="0"/>
      <w:marRight w:val="0"/>
      <w:marTop w:val="0"/>
      <w:marBottom w:val="0"/>
      <w:divBdr>
        <w:top w:val="none" w:sz="0" w:space="0" w:color="auto"/>
        <w:left w:val="none" w:sz="0" w:space="0" w:color="auto"/>
        <w:bottom w:val="none" w:sz="0" w:space="0" w:color="auto"/>
        <w:right w:val="none" w:sz="0" w:space="0" w:color="auto"/>
      </w:divBdr>
    </w:div>
    <w:div w:id="1306400160">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6857272">
      <w:bodyDiv w:val="1"/>
      <w:marLeft w:val="0"/>
      <w:marRight w:val="0"/>
      <w:marTop w:val="0"/>
      <w:marBottom w:val="0"/>
      <w:divBdr>
        <w:top w:val="none" w:sz="0" w:space="0" w:color="auto"/>
        <w:left w:val="none" w:sz="0" w:space="0" w:color="auto"/>
        <w:bottom w:val="none" w:sz="0" w:space="0" w:color="auto"/>
        <w:right w:val="none" w:sz="0" w:space="0" w:color="auto"/>
      </w:divBdr>
    </w:div>
    <w:div w:id="1309017387">
      <w:bodyDiv w:val="1"/>
      <w:marLeft w:val="0"/>
      <w:marRight w:val="0"/>
      <w:marTop w:val="0"/>
      <w:marBottom w:val="0"/>
      <w:divBdr>
        <w:top w:val="none" w:sz="0" w:space="0" w:color="auto"/>
        <w:left w:val="none" w:sz="0" w:space="0" w:color="auto"/>
        <w:bottom w:val="none" w:sz="0" w:space="0" w:color="auto"/>
        <w:right w:val="none" w:sz="0" w:space="0" w:color="auto"/>
      </w:divBdr>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11208441">
      <w:bodyDiv w:val="1"/>
      <w:marLeft w:val="0"/>
      <w:marRight w:val="0"/>
      <w:marTop w:val="0"/>
      <w:marBottom w:val="0"/>
      <w:divBdr>
        <w:top w:val="none" w:sz="0" w:space="0" w:color="auto"/>
        <w:left w:val="none" w:sz="0" w:space="0" w:color="auto"/>
        <w:bottom w:val="none" w:sz="0" w:space="0" w:color="auto"/>
        <w:right w:val="none" w:sz="0" w:space="0" w:color="auto"/>
      </w:divBdr>
    </w:div>
    <w:div w:id="1313365859">
      <w:bodyDiv w:val="1"/>
      <w:marLeft w:val="0"/>
      <w:marRight w:val="0"/>
      <w:marTop w:val="0"/>
      <w:marBottom w:val="0"/>
      <w:divBdr>
        <w:top w:val="none" w:sz="0" w:space="0" w:color="auto"/>
        <w:left w:val="none" w:sz="0" w:space="0" w:color="auto"/>
        <w:bottom w:val="none" w:sz="0" w:space="0" w:color="auto"/>
        <w:right w:val="none" w:sz="0" w:space="0" w:color="auto"/>
      </w:divBdr>
    </w:div>
    <w:div w:id="1314068633">
      <w:bodyDiv w:val="1"/>
      <w:marLeft w:val="0"/>
      <w:marRight w:val="0"/>
      <w:marTop w:val="0"/>
      <w:marBottom w:val="0"/>
      <w:divBdr>
        <w:top w:val="none" w:sz="0" w:space="0" w:color="auto"/>
        <w:left w:val="none" w:sz="0" w:space="0" w:color="auto"/>
        <w:bottom w:val="none" w:sz="0" w:space="0" w:color="auto"/>
        <w:right w:val="none" w:sz="0" w:space="0" w:color="auto"/>
      </w:divBdr>
    </w:div>
    <w:div w:id="1314139892">
      <w:bodyDiv w:val="1"/>
      <w:marLeft w:val="0"/>
      <w:marRight w:val="0"/>
      <w:marTop w:val="0"/>
      <w:marBottom w:val="0"/>
      <w:divBdr>
        <w:top w:val="none" w:sz="0" w:space="0" w:color="auto"/>
        <w:left w:val="none" w:sz="0" w:space="0" w:color="auto"/>
        <w:bottom w:val="none" w:sz="0" w:space="0" w:color="auto"/>
        <w:right w:val="none" w:sz="0" w:space="0" w:color="auto"/>
      </w:divBdr>
    </w:div>
    <w:div w:id="1316836377">
      <w:bodyDiv w:val="1"/>
      <w:marLeft w:val="0"/>
      <w:marRight w:val="0"/>
      <w:marTop w:val="0"/>
      <w:marBottom w:val="0"/>
      <w:divBdr>
        <w:top w:val="none" w:sz="0" w:space="0" w:color="auto"/>
        <w:left w:val="none" w:sz="0" w:space="0" w:color="auto"/>
        <w:bottom w:val="none" w:sz="0" w:space="0" w:color="auto"/>
        <w:right w:val="none" w:sz="0" w:space="0" w:color="auto"/>
      </w:divBdr>
    </w:div>
    <w:div w:id="1317806493">
      <w:bodyDiv w:val="1"/>
      <w:marLeft w:val="0"/>
      <w:marRight w:val="0"/>
      <w:marTop w:val="0"/>
      <w:marBottom w:val="0"/>
      <w:divBdr>
        <w:top w:val="none" w:sz="0" w:space="0" w:color="auto"/>
        <w:left w:val="none" w:sz="0" w:space="0" w:color="auto"/>
        <w:bottom w:val="none" w:sz="0" w:space="0" w:color="auto"/>
        <w:right w:val="none" w:sz="0" w:space="0" w:color="auto"/>
      </w:divBdr>
    </w:div>
    <w:div w:id="1318150707">
      <w:bodyDiv w:val="1"/>
      <w:marLeft w:val="0"/>
      <w:marRight w:val="0"/>
      <w:marTop w:val="0"/>
      <w:marBottom w:val="0"/>
      <w:divBdr>
        <w:top w:val="none" w:sz="0" w:space="0" w:color="auto"/>
        <w:left w:val="none" w:sz="0" w:space="0" w:color="auto"/>
        <w:bottom w:val="none" w:sz="0" w:space="0" w:color="auto"/>
        <w:right w:val="none" w:sz="0" w:space="0" w:color="auto"/>
      </w:divBdr>
    </w:div>
    <w:div w:id="1319312241">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0497857">
      <w:bodyDiv w:val="1"/>
      <w:marLeft w:val="0"/>
      <w:marRight w:val="0"/>
      <w:marTop w:val="0"/>
      <w:marBottom w:val="0"/>
      <w:divBdr>
        <w:top w:val="none" w:sz="0" w:space="0" w:color="auto"/>
        <w:left w:val="none" w:sz="0" w:space="0" w:color="auto"/>
        <w:bottom w:val="none" w:sz="0" w:space="0" w:color="auto"/>
        <w:right w:val="none" w:sz="0" w:space="0" w:color="auto"/>
      </w:divBdr>
    </w:div>
    <w:div w:id="1321351033">
      <w:bodyDiv w:val="1"/>
      <w:marLeft w:val="0"/>
      <w:marRight w:val="0"/>
      <w:marTop w:val="0"/>
      <w:marBottom w:val="0"/>
      <w:divBdr>
        <w:top w:val="none" w:sz="0" w:space="0" w:color="auto"/>
        <w:left w:val="none" w:sz="0" w:space="0" w:color="auto"/>
        <w:bottom w:val="none" w:sz="0" w:space="0" w:color="auto"/>
        <w:right w:val="none" w:sz="0" w:space="0" w:color="auto"/>
      </w:divBdr>
    </w:div>
    <w:div w:id="1322150535">
      <w:bodyDiv w:val="1"/>
      <w:marLeft w:val="0"/>
      <w:marRight w:val="0"/>
      <w:marTop w:val="0"/>
      <w:marBottom w:val="0"/>
      <w:divBdr>
        <w:top w:val="none" w:sz="0" w:space="0" w:color="auto"/>
        <w:left w:val="none" w:sz="0" w:space="0" w:color="auto"/>
        <w:bottom w:val="none" w:sz="0" w:space="0" w:color="auto"/>
        <w:right w:val="none" w:sz="0" w:space="0" w:color="auto"/>
      </w:divBdr>
    </w:div>
    <w:div w:id="1322466503">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4160423">
      <w:bodyDiv w:val="1"/>
      <w:marLeft w:val="0"/>
      <w:marRight w:val="0"/>
      <w:marTop w:val="0"/>
      <w:marBottom w:val="0"/>
      <w:divBdr>
        <w:top w:val="none" w:sz="0" w:space="0" w:color="auto"/>
        <w:left w:val="none" w:sz="0" w:space="0" w:color="auto"/>
        <w:bottom w:val="none" w:sz="0" w:space="0" w:color="auto"/>
        <w:right w:val="none" w:sz="0" w:space="0" w:color="auto"/>
      </w:divBdr>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26856809">
      <w:bodyDiv w:val="1"/>
      <w:marLeft w:val="0"/>
      <w:marRight w:val="0"/>
      <w:marTop w:val="0"/>
      <w:marBottom w:val="0"/>
      <w:divBdr>
        <w:top w:val="none" w:sz="0" w:space="0" w:color="auto"/>
        <w:left w:val="none" w:sz="0" w:space="0" w:color="auto"/>
        <w:bottom w:val="none" w:sz="0" w:space="0" w:color="auto"/>
        <w:right w:val="none" w:sz="0" w:space="0" w:color="auto"/>
      </w:divBdr>
    </w:div>
    <w:div w:id="1327201180">
      <w:bodyDiv w:val="1"/>
      <w:marLeft w:val="0"/>
      <w:marRight w:val="0"/>
      <w:marTop w:val="0"/>
      <w:marBottom w:val="0"/>
      <w:divBdr>
        <w:top w:val="none" w:sz="0" w:space="0" w:color="auto"/>
        <w:left w:val="none" w:sz="0" w:space="0" w:color="auto"/>
        <w:bottom w:val="none" w:sz="0" w:space="0" w:color="auto"/>
        <w:right w:val="none" w:sz="0" w:space="0" w:color="auto"/>
      </w:divBdr>
    </w:div>
    <w:div w:id="1327441864">
      <w:bodyDiv w:val="1"/>
      <w:marLeft w:val="0"/>
      <w:marRight w:val="0"/>
      <w:marTop w:val="0"/>
      <w:marBottom w:val="0"/>
      <w:divBdr>
        <w:top w:val="none" w:sz="0" w:space="0" w:color="auto"/>
        <w:left w:val="none" w:sz="0" w:space="0" w:color="auto"/>
        <w:bottom w:val="none" w:sz="0" w:space="0" w:color="auto"/>
        <w:right w:val="none" w:sz="0" w:space="0" w:color="auto"/>
      </w:divBdr>
    </w:div>
    <w:div w:id="1330669559">
      <w:bodyDiv w:val="1"/>
      <w:marLeft w:val="0"/>
      <w:marRight w:val="0"/>
      <w:marTop w:val="0"/>
      <w:marBottom w:val="0"/>
      <w:divBdr>
        <w:top w:val="none" w:sz="0" w:space="0" w:color="auto"/>
        <w:left w:val="none" w:sz="0" w:space="0" w:color="auto"/>
        <w:bottom w:val="none" w:sz="0" w:space="0" w:color="auto"/>
        <w:right w:val="none" w:sz="0" w:space="0" w:color="auto"/>
      </w:divBdr>
    </w:div>
    <w:div w:id="1331328029">
      <w:bodyDiv w:val="1"/>
      <w:marLeft w:val="0"/>
      <w:marRight w:val="0"/>
      <w:marTop w:val="0"/>
      <w:marBottom w:val="0"/>
      <w:divBdr>
        <w:top w:val="none" w:sz="0" w:space="0" w:color="auto"/>
        <w:left w:val="none" w:sz="0" w:space="0" w:color="auto"/>
        <w:bottom w:val="none" w:sz="0" w:space="0" w:color="auto"/>
        <w:right w:val="none" w:sz="0" w:space="0" w:color="auto"/>
      </w:divBdr>
    </w:div>
    <w:div w:id="1332177734">
      <w:bodyDiv w:val="1"/>
      <w:marLeft w:val="0"/>
      <w:marRight w:val="0"/>
      <w:marTop w:val="0"/>
      <w:marBottom w:val="0"/>
      <w:divBdr>
        <w:top w:val="none" w:sz="0" w:space="0" w:color="auto"/>
        <w:left w:val="none" w:sz="0" w:space="0" w:color="auto"/>
        <w:bottom w:val="none" w:sz="0" w:space="0" w:color="auto"/>
        <w:right w:val="none" w:sz="0" w:space="0" w:color="auto"/>
      </w:divBdr>
    </w:div>
    <w:div w:id="1334527486">
      <w:bodyDiv w:val="1"/>
      <w:marLeft w:val="0"/>
      <w:marRight w:val="0"/>
      <w:marTop w:val="0"/>
      <w:marBottom w:val="0"/>
      <w:divBdr>
        <w:top w:val="none" w:sz="0" w:space="0" w:color="auto"/>
        <w:left w:val="none" w:sz="0" w:space="0" w:color="auto"/>
        <w:bottom w:val="none" w:sz="0" w:space="0" w:color="auto"/>
        <w:right w:val="none" w:sz="0" w:space="0" w:color="auto"/>
      </w:divBdr>
    </w:div>
    <w:div w:id="1335960568">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37657744">
      <w:bodyDiv w:val="1"/>
      <w:marLeft w:val="0"/>
      <w:marRight w:val="0"/>
      <w:marTop w:val="0"/>
      <w:marBottom w:val="0"/>
      <w:divBdr>
        <w:top w:val="none" w:sz="0" w:space="0" w:color="auto"/>
        <w:left w:val="none" w:sz="0" w:space="0" w:color="auto"/>
        <w:bottom w:val="none" w:sz="0" w:space="0" w:color="auto"/>
        <w:right w:val="none" w:sz="0" w:space="0" w:color="auto"/>
      </w:divBdr>
    </w:div>
    <w:div w:id="1339649745">
      <w:bodyDiv w:val="1"/>
      <w:marLeft w:val="0"/>
      <w:marRight w:val="0"/>
      <w:marTop w:val="0"/>
      <w:marBottom w:val="0"/>
      <w:divBdr>
        <w:top w:val="none" w:sz="0" w:space="0" w:color="auto"/>
        <w:left w:val="none" w:sz="0" w:space="0" w:color="auto"/>
        <w:bottom w:val="none" w:sz="0" w:space="0" w:color="auto"/>
        <w:right w:val="none" w:sz="0" w:space="0" w:color="auto"/>
      </w:divBdr>
    </w:div>
    <w:div w:id="1339773911">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42272234">
      <w:bodyDiv w:val="1"/>
      <w:marLeft w:val="0"/>
      <w:marRight w:val="0"/>
      <w:marTop w:val="0"/>
      <w:marBottom w:val="0"/>
      <w:divBdr>
        <w:top w:val="none" w:sz="0" w:space="0" w:color="auto"/>
        <w:left w:val="none" w:sz="0" w:space="0" w:color="auto"/>
        <w:bottom w:val="none" w:sz="0" w:space="0" w:color="auto"/>
        <w:right w:val="none" w:sz="0" w:space="0" w:color="auto"/>
      </w:divBdr>
    </w:div>
    <w:div w:id="1343581885">
      <w:bodyDiv w:val="1"/>
      <w:marLeft w:val="0"/>
      <w:marRight w:val="0"/>
      <w:marTop w:val="0"/>
      <w:marBottom w:val="0"/>
      <w:divBdr>
        <w:top w:val="none" w:sz="0" w:space="0" w:color="auto"/>
        <w:left w:val="none" w:sz="0" w:space="0" w:color="auto"/>
        <w:bottom w:val="none" w:sz="0" w:space="0" w:color="auto"/>
        <w:right w:val="none" w:sz="0" w:space="0" w:color="auto"/>
      </w:divBdr>
    </w:div>
    <w:div w:id="1345087808">
      <w:bodyDiv w:val="1"/>
      <w:marLeft w:val="0"/>
      <w:marRight w:val="0"/>
      <w:marTop w:val="0"/>
      <w:marBottom w:val="0"/>
      <w:divBdr>
        <w:top w:val="none" w:sz="0" w:space="0" w:color="auto"/>
        <w:left w:val="none" w:sz="0" w:space="0" w:color="auto"/>
        <w:bottom w:val="none" w:sz="0" w:space="0" w:color="auto"/>
        <w:right w:val="none" w:sz="0" w:space="0" w:color="auto"/>
      </w:divBdr>
    </w:div>
    <w:div w:id="1346705985">
      <w:bodyDiv w:val="1"/>
      <w:marLeft w:val="0"/>
      <w:marRight w:val="0"/>
      <w:marTop w:val="0"/>
      <w:marBottom w:val="0"/>
      <w:divBdr>
        <w:top w:val="none" w:sz="0" w:space="0" w:color="auto"/>
        <w:left w:val="none" w:sz="0" w:space="0" w:color="auto"/>
        <w:bottom w:val="none" w:sz="0" w:space="0" w:color="auto"/>
        <w:right w:val="none" w:sz="0" w:space="0" w:color="auto"/>
      </w:divBdr>
    </w:div>
    <w:div w:id="1348673172">
      <w:bodyDiv w:val="1"/>
      <w:marLeft w:val="0"/>
      <w:marRight w:val="0"/>
      <w:marTop w:val="0"/>
      <w:marBottom w:val="0"/>
      <w:divBdr>
        <w:top w:val="none" w:sz="0" w:space="0" w:color="auto"/>
        <w:left w:val="none" w:sz="0" w:space="0" w:color="auto"/>
        <w:bottom w:val="none" w:sz="0" w:space="0" w:color="auto"/>
        <w:right w:val="none" w:sz="0" w:space="0" w:color="auto"/>
      </w:divBdr>
    </w:div>
    <w:div w:id="1352344417">
      <w:bodyDiv w:val="1"/>
      <w:marLeft w:val="0"/>
      <w:marRight w:val="0"/>
      <w:marTop w:val="0"/>
      <w:marBottom w:val="0"/>
      <w:divBdr>
        <w:top w:val="none" w:sz="0" w:space="0" w:color="auto"/>
        <w:left w:val="none" w:sz="0" w:space="0" w:color="auto"/>
        <w:bottom w:val="none" w:sz="0" w:space="0" w:color="auto"/>
        <w:right w:val="none" w:sz="0" w:space="0" w:color="auto"/>
      </w:divBdr>
    </w:div>
    <w:div w:id="1353461587">
      <w:bodyDiv w:val="1"/>
      <w:marLeft w:val="0"/>
      <w:marRight w:val="0"/>
      <w:marTop w:val="0"/>
      <w:marBottom w:val="0"/>
      <w:divBdr>
        <w:top w:val="none" w:sz="0" w:space="0" w:color="auto"/>
        <w:left w:val="none" w:sz="0" w:space="0" w:color="auto"/>
        <w:bottom w:val="none" w:sz="0" w:space="0" w:color="auto"/>
        <w:right w:val="none" w:sz="0" w:space="0" w:color="auto"/>
      </w:divBdr>
    </w:div>
    <w:div w:id="1353796184">
      <w:bodyDiv w:val="1"/>
      <w:marLeft w:val="0"/>
      <w:marRight w:val="0"/>
      <w:marTop w:val="0"/>
      <w:marBottom w:val="0"/>
      <w:divBdr>
        <w:top w:val="none" w:sz="0" w:space="0" w:color="auto"/>
        <w:left w:val="none" w:sz="0" w:space="0" w:color="auto"/>
        <w:bottom w:val="none" w:sz="0" w:space="0" w:color="auto"/>
        <w:right w:val="none" w:sz="0" w:space="0" w:color="auto"/>
      </w:divBdr>
    </w:div>
    <w:div w:id="1354961627">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0279098">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2708274">
      <w:bodyDiv w:val="1"/>
      <w:marLeft w:val="0"/>
      <w:marRight w:val="0"/>
      <w:marTop w:val="0"/>
      <w:marBottom w:val="0"/>
      <w:divBdr>
        <w:top w:val="none" w:sz="0" w:space="0" w:color="auto"/>
        <w:left w:val="none" w:sz="0" w:space="0" w:color="auto"/>
        <w:bottom w:val="none" w:sz="0" w:space="0" w:color="auto"/>
        <w:right w:val="none" w:sz="0" w:space="0" w:color="auto"/>
      </w:divBdr>
    </w:div>
    <w:div w:id="1362781921">
      <w:bodyDiv w:val="1"/>
      <w:marLeft w:val="0"/>
      <w:marRight w:val="0"/>
      <w:marTop w:val="0"/>
      <w:marBottom w:val="0"/>
      <w:divBdr>
        <w:top w:val="none" w:sz="0" w:space="0" w:color="auto"/>
        <w:left w:val="none" w:sz="0" w:space="0" w:color="auto"/>
        <w:bottom w:val="none" w:sz="0" w:space="0" w:color="auto"/>
        <w:right w:val="none" w:sz="0" w:space="0" w:color="auto"/>
      </w:divBdr>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3046420">
      <w:bodyDiv w:val="1"/>
      <w:marLeft w:val="0"/>
      <w:marRight w:val="0"/>
      <w:marTop w:val="0"/>
      <w:marBottom w:val="0"/>
      <w:divBdr>
        <w:top w:val="none" w:sz="0" w:space="0" w:color="auto"/>
        <w:left w:val="none" w:sz="0" w:space="0" w:color="auto"/>
        <w:bottom w:val="none" w:sz="0" w:space="0" w:color="auto"/>
        <w:right w:val="none" w:sz="0" w:space="0" w:color="auto"/>
      </w:divBdr>
    </w:div>
    <w:div w:id="1363095479">
      <w:bodyDiv w:val="1"/>
      <w:marLeft w:val="0"/>
      <w:marRight w:val="0"/>
      <w:marTop w:val="0"/>
      <w:marBottom w:val="0"/>
      <w:divBdr>
        <w:top w:val="none" w:sz="0" w:space="0" w:color="auto"/>
        <w:left w:val="none" w:sz="0" w:space="0" w:color="auto"/>
        <w:bottom w:val="none" w:sz="0" w:space="0" w:color="auto"/>
        <w:right w:val="none" w:sz="0" w:space="0" w:color="auto"/>
      </w:divBdr>
    </w:div>
    <w:div w:id="1363937356">
      <w:bodyDiv w:val="1"/>
      <w:marLeft w:val="0"/>
      <w:marRight w:val="0"/>
      <w:marTop w:val="0"/>
      <w:marBottom w:val="0"/>
      <w:divBdr>
        <w:top w:val="none" w:sz="0" w:space="0" w:color="auto"/>
        <w:left w:val="none" w:sz="0" w:space="0" w:color="auto"/>
        <w:bottom w:val="none" w:sz="0" w:space="0" w:color="auto"/>
        <w:right w:val="none" w:sz="0" w:space="0" w:color="auto"/>
      </w:divBdr>
    </w:div>
    <w:div w:id="1364675718">
      <w:bodyDiv w:val="1"/>
      <w:marLeft w:val="0"/>
      <w:marRight w:val="0"/>
      <w:marTop w:val="0"/>
      <w:marBottom w:val="0"/>
      <w:divBdr>
        <w:top w:val="none" w:sz="0" w:space="0" w:color="auto"/>
        <w:left w:val="none" w:sz="0" w:space="0" w:color="auto"/>
        <w:bottom w:val="none" w:sz="0" w:space="0" w:color="auto"/>
        <w:right w:val="none" w:sz="0" w:space="0" w:color="auto"/>
      </w:divBdr>
    </w:div>
    <w:div w:id="1367439912">
      <w:bodyDiv w:val="1"/>
      <w:marLeft w:val="0"/>
      <w:marRight w:val="0"/>
      <w:marTop w:val="0"/>
      <w:marBottom w:val="0"/>
      <w:divBdr>
        <w:top w:val="none" w:sz="0" w:space="0" w:color="auto"/>
        <w:left w:val="none" w:sz="0" w:space="0" w:color="auto"/>
        <w:bottom w:val="none" w:sz="0" w:space="0" w:color="auto"/>
        <w:right w:val="none" w:sz="0" w:space="0" w:color="auto"/>
      </w:divBdr>
    </w:div>
    <w:div w:id="1368026968">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525572">
      <w:bodyDiv w:val="1"/>
      <w:marLeft w:val="0"/>
      <w:marRight w:val="0"/>
      <w:marTop w:val="0"/>
      <w:marBottom w:val="0"/>
      <w:divBdr>
        <w:top w:val="none" w:sz="0" w:space="0" w:color="auto"/>
        <w:left w:val="none" w:sz="0" w:space="0" w:color="auto"/>
        <w:bottom w:val="none" w:sz="0" w:space="0" w:color="auto"/>
        <w:right w:val="none" w:sz="0" w:space="0" w:color="auto"/>
      </w:divBdr>
    </w:div>
    <w:div w:id="1373339639">
      <w:bodyDiv w:val="1"/>
      <w:marLeft w:val="0"/>
      <w:marRight w:val="0"/>
      <w:marTop w:val="0"/>
      <w:marBottom w:val="0"/>
      <w:divBdr>
        <w:top w:val="none" w:sz="0" w:space="0" w:color="auto"/>
        <w:left w:val="none" w:sz="0" w:space="0" w:color="auto"/>
        <w:bottom w:val="none" w:sz="0" w:space="0" w:color="auto"/>
        <w:right w:val="none" w:sz="0" w:space="0" w:color="auto"/>
      </w:divBdr>
    </w:div>
    <w:div w:id="1374309519">
      <w:bodyDiv w:val="1"/>
      <w:marLeft w:val="0"/>
      <w:marRight w:val="0"/>
      <w:marTop w:val="0"/>
      <w:marBottom w:val="0"/>
      <w:divBdr>
        <w:top w:val="none" w:sz="0" w:space="0" w:color="auto"/>
        <w:left w:val="none" w:sz="0" w:space="0" w:color="auto"/>
        <w:bottom w:val="none" w:sz="0" w:space="0" w:color="auto"/>
        <w:right w:val="none" w:sz="0" w:space="0" w:color="auto"/>
      </w:divBdr>
    </w:div>
    <w:div w:id="1374622406">
      <w:bodyDiv w:val="1"/>
      <w:marLeft w:val="0"/>
      <w:marRight w:val="0"/>
      <w:marTop w:val="0"/>
      <w:marBottom w:val="0"/>
      <w:divBdr>
        <w:top w:val="none" w:sz="0" w:space="0" w:color="auto"/>
        <w:left w:val="none" w:sz="0" w:space="0" w:color="auto"/>
        <w:bottom w:val="none" w:sz="0" w:space="0" w:color="auto"/>
        <w:right w:val="none" w:sz="0" w:space="0" w:color="auto"/>
      </w:divBdr>
    </w:div>
    <w:div w:id="1380127481">
      <w:bodyDiv w:val="1"/>
      <w:marLeft w:val="0"/>
      <w:marRight w:val="0"/>
      <w:marTop w:val="0"/>
      <w:marBottom w:val="0"/>
      <w:divBdr>
        <w:top w:val="none" w:sz="0" w:space="0" w:color="auto"/>
        <w:left w:val="none" w:sz="0" w:space="0" w:color="auto"/>
        <w:bottom w:val="none" w:sz="0" w:space="0" w:color="auto"/>
        <w:right w:val="none" w:sz="0" w:space="0" w:color="auto"/>
      </w:divBdr>
    </w:div>
    <w:div w:id="1380666944">
      <w:bodyDiv w:val="1"/>
      <w:marLeft w:val="0"/>
      <w:marRight w:val="0"/>
      <w:marTop w:val="0"/>
      <w:marBottom w:val="0"/>
      <w:divBdr>
        <w:top w:val="none" w:sz="0" w:space="0" w:color="auto"/>
        <w:left w:val="none" w:sz="0" w:space="0" w:color="auto"/>
        <w:bottom w:val="none" w:sz="0" w:space="0" w:color="auto"/>
        <w:right w:val="none" w:sz="0" w:space="0" w:color="auto"/>
      </w:divBdr>
    </w:div>
    <w:div w:id="138235977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4863351">
      <w:bodyDiv w:val="1"/>
      <w:marLeft w:val="0"/>
      <w:marRight w:val="0"/>
      <w:marTop w:val="0"/>
      <w:marBottom w:val="0"/>
      <w:divBdr>
        <w:top w:val="none" w:sz="0" w:space="0" w:color="auto"/>
        <w:left w:val="none" w:sz="0" w:space="0" w:color="auto"/>
        <w:bottom w:val="none" w:sz="0" w:space="0" w:color="auto"/>
        <w:right w:val="none" w:sz="0" w:space="0" w:color="auto"/>
      </w:divBdr>
    </w:div>
    <w:div w:id="1386174093">
      <w:bodyDiv w:val="1"/>
      <w:marLeft w:val="0"/>
      <w:marRight w:val="0"/>
      <w:marTop w:val="0"/>
      <w:marBottom w:val="0"/>
      <w:divBdr>
        <w:top w:val="none" w:sz="0" w:space="0" w:color="auto"/>
        <w:left w:val="none" w:sz="0" w:space="0" w:color="auto"/>
        <w:bottom w:val="none" w:sz="0" w:space="0" w:color="auto"/>
        <w:right w:val="none" w:sz="0" w:space="0" w:color="auto"/>
      </w:divBdr>
    </w:div>
    <w:div w:id="1386761372">
      <w:bodyDiv w:val="1"/>
      <w:marLeft w:val="0"/>
      <w:marRight w:val="0"/>
      <w:marTop w:val="0"/>
      <w:marBottom w:val="0"/>
      <w:divBdr>
        <w:top w:val="none" w:sz="0" w:space="0" w:color="auto"/>
        <w:left w:val="none" w:sz="0" w:space="0" w:color="auto"/>
        <w:bottom w:val="none" w:sz="0" w:space="0" w:color="auto"/>
        <w:right w:val="none" w:sz="0" w:space="0" w:color="auto"/>
      </w:divBdr>
    </w:div>
    <w:div w:id="1387528326">
      <w:bodyDiv w:val="1"/>
      <w:marLeft w:val="0"/>
      <w:marRight w:val="0"/>
      <w:marTop w:val="0"/>
      <w:marBottom w:val="0"/>
      <w:divBdr>
        <w:top w:val="none" w:sz="0" w:space="0" w:color="auto"/>
        <w:left w:val="none" w:sz="0" w:space="0" w:color="auto"/>
        <w:bottom w:val="none" w:sz="0" w:space="0" w:color="auto"/>
        <w:right w:val="none" w:sz="0" w:space="0" w:color="auto"/>
      </w:divBdr>
    </w:div>
    <w:div w:id="1388264609">
      <w:bodyDiv w:val="1"/>
      <w:marLeft w:val="0"/>
      <w:marRight w:val="0"/>
      <w:marTop w:val="0"/>
      <w:marBottom w:val="0"/>
      <w:divBdr>
        <w:top w:val="none" w:sz="0" w:space="0" w:color="auto"/>
        <w:left w:val="none" w:sz="0" w:space="0" w:color="auto"/>
        <w:bottom w:val="none" w:sz="0" w:space="0" w:color="auto"/>
        <w:right w:val="none" w:sz="0" w:space="0" w:color="auto"/>
      </w:divBdr>
    </w:div>
    <w:div w:id="1389911456">
      <w:bodyDiv w:val="1"/>
      <w:marLeft w:val="0"/>
      <w:marRight w:val="0"/>
      <w:marTop w:val="0"/>
      <w:marBottom w:val="0"/>
      <w:divBdr>
        <w:top w:val="none" w:sz="0" w:space="0" w:color="auto"/>
        <w:left w:val="none" w:sz="0" w:space="0" w:color="auto"/>
        <w:bottom w:val="none" w:sz="0" w:space="0" w:color="auto"/>
        <w:right w:val="none" w:sz="0" w:space="0" w:color="auto"/>
      </w:divBdr>
    </w:div>
    <w:div w:id="1390105751">
      <w:bodyDiv w:val="1"/>
      <w:marLeft w:val="0"/>
      <w:marRight w:val="0"/>
      <w:marTop w:val="0"/>
      <w:marBottom w:val="0"/>
      <w:divBdr>
        <w:top w:val="none" w:sz="0" w:space="0" w:color="auto"/>
        <w:left w:val="none" w:sz="0" w:space="0" w:color="auto"/>
        <w:bottom w:val="none" w:sz="0" w:space="0" w:color="auto"/>
        <w:right w:val="none" w:sz="0" w:space="0" w:color="auto"/>
      </w:divBdr>
    </w:div>
    <w:div w:id="1390229701">
      <w:bodyDiv w:val="1"/>
      <w:marLeft w:val="0"/>
      <w:marRight w:val="0"/>
      <w:marTop w:val="0"/>
      <w:marBottom w:val="0"/>
      <w:divBdr>
        <w:top w:val="none" w:sz="0" w:space="0" w:color="auto"/>
        <w:left w:val="none" w:sz="0" w:space="0" w:color="auto"/>
        <w:bottom w:val="none" w:sz="0" w:space="0" w:color="auto"/>
        <w:right w:val="none" w:sz="0" w:space="0" w:color="auto"/>
      </w:divBdr>
    </w:div>
    <w:div w:id="1393038117">
      <w:bodyDiv w:val="1"/>
      <w:marLeft w:val="0"/>
      <w:marRight w:val="0"/>
      <w:marTop w:val="0"/>
      <w:marBottom w:val="0"/>
      <w:divBdr>
        <w:top w:val="none" w:sz="0" w:space="0" w:color="auto"/>
        <w:left w:val="none" w:sz="0" w:space="0" w:color="auto"/>
        <w:bottom w:val="none" w:sz="0" w:space="0" w:color="auto"/>
        <w:right w:val="none" w:sz="0" w:space="0" w:color="auto"/>
      </w:divBdr>
    </w:div>
    <w:div w:id="1393187669">
      <w:bodyDiv w:val="1"/>
      <w:marLeft w:val="0"/>
      <w:marRight w:val="0"/>
      <w:marTop w:val="0"/>
      <w:marBottom w:val="0"/>
      <w:divBdr>
        <w:top w:val="none" w:sz="0" w:space="0" w:color="auto"/>
        <w:left w:val="none" w:sz="0" w:space="0" w:color="auto"/>
        <w:bottom w:val="none" w:sz="0" w:space="0" w:color="auto"/>
        <w:right w:val="none" w:sz="0" w:space="0" w:color="auto"/>
      </w:divBdr>
    </w:div>
    <w:div w:id="1393574581">
      <w:bodyDiv w:val="1"/>
      <w:marLeft w:val="0"/>
      <w:marRight w:val="0"/>
      <w:marTop w:val="0"/>
      <w:marBottom w:val="0"/>
      <w:divBdr>
        <w:top w:val="none" w:sz="0" w:space="0" w:color="auto"/>
        <w:left w:val="none" w:sz="0" w:space="0" w:color="auto"/>
        <w:bottom w:val="none" w:sz="0" w:space="0" w:color="auto"/>
        <w:right w:val="none" w:sz="0" w:space="0" w:color="auto"/>
      </w:divBdr>
    </w:div>
    <w:div w:id="1393849953">
      <w:bodyDiv w:val="1"/>
      <w:marLeft w:val="0"/>
      <w:marRight w:val="0"/>
      <w:marTop w:val="0"/>
      <w:marBottom w:val="0"/>
      <w:divBdr>
        <w:top w:val="none" w:sz="0" w:space="0" w:color="auto"/>
        <w:left w:val="none" w:sz="0" w:space="0" w:color="auto"/>
        <w:bottom w:val="none" w:sz="0" w:space="0" w:color="auto"/>
        <w:right w:val="none" w:sz="0" w:space="0" w:color="auto"/>
      </w:divBdr>
    </w:div>
    <w:div w:id="139473817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016677">
      <w:bodyDiv w:val="1"/>
      <w:marLeft w:val="0"/>
      <w:marRight w:val="0"/>
      <w:marTop w:val="0"/>
      <w:marBottom w:val="0"/>
      <w:divBdr>
        <w:top w:val="none" w:sz="0" w:space="0" w:color="auto"/>
        <w:left w:val="none" w:sz="0" w:space="0" w:color="auto"/>
        <w:bottom w:val="none" w:sz="0" w:space="0" w:color="auto"/>
        <w:right w:val="none" w:sz="0" w:space="0" w:color="auto"/>
      </w:divBdr>
    </w:div>
    <w:div w:id="1398699475">
      <w:bodyDiv w:val="1"/>
      <w:marLeft w:val="0"/>
      <w:marRight w:val="0"/>
      <w:marTop w:val="0"/>
      <w:marBottom w:val="0"/>
      <w:divBdr>
        <w:top w:val="none" w:sz="0" w:space="0" w:color="auto"/>
        <w:left w:val="none" w:sz="0" w:space="0" w:color="auto"/>
        <w:bottom w:val="none" w:sz="0" w:space="0" w:color="auto"/>
        <w:right w:val="none" w:sz="0" w:space="0" w:color="auto"/>
      </w:divBdr>
    </w:div>
    <w:div w:id="1398743882">
      <w:bodyDiv w:val="1"/>
      <w:marLeft w:val="0"/>
      <w:marRight w:val="0"/>
      <w:marTop w:val="0"/>
      <w:marBottom w:val="0"/>
      <w:divBdr>
        <w:top w:val="none" w:sz="0" w:space="0" w:color="auto"/>
        <w:left w:val="none" w:sz="0" w:space="0" w:color="auto"/>
        <w:bottom w:val="none" w:sz="0" w:space="0" w:color="auto"/>
        <w:right w:val="none" w:sz="0" w:space="0" w:color="auto"/>
      </w:divBdr>
    </w:div>
    <w:div w:id="1401051979">
      <w:bodyDiv w:val="1"/>
      <w:marLeft w:val="0"/>
      <w:marRight w:val="0"/>
      <w:marTop w:val="0"/>
      <w:marBottom w:val="0"/>
      <w:divBdr>
        <w:top w:val="none" w:sz="0" w:space="0" w:color="auto"/>
        <w:left w:val="none" w:sz="0" w:space="0" w:color="auto"/>
        <w:bottom w:val="none" w:sz="0" w:space="0" w:color="auto"/>
        <w:right w:val="none" w:sz="0" w:space="0" w:color="auto"/>
      </w:divBdr>
    </w:div>
    <w:div w:id="1401907050">
      <w:bodyDiv w:val="1"/>
      <w:marLeft w:val="0"/>
      <w:marRight w:val="0"/>
      <w:marTop w:val="0"/>
      <w:marBottom w:val="0"/>
      <w:divBdr>
        <w:top w:val="none" w:sz="0" w:space="0" w:color="auto"/>
        <w:left w:val="none" w:sz="0" w:space="0" w:color="auto"/>
        <w:bottom w:val="none" w:sz="0" w:space="0" w:color="auto"/>
        <w:right w:val="none" w:sz="0" w:space="0" w:color="auto"/>
      </w:divBdr>
    </w:div>
    <w:div w:id="1402363793">
      <w:bodyDiv w:val="1"/>
      <w:marLeft w:val="0"/>
      <w:marRight w:val="0"/>
      <w:marTop w:val="0"/>
      <w:marBottom w:val="0"/>
      <w:divBdr>
        <w:top w:val="none" w:sz="0" w:space="0" w:color="auto"/>
        <w:left w:val="none" w:sz="0" w:space="0" w:color="auto"/>
        <w:bottom w:val="none" w:sz="0" w:space="0" w:color="auto"/>
        <w:right w:val="none" w:sz="0" w:space="0" w:color="auto"/>
      </w:divBdr>
    </w:div>
    <w:div w:id="1403141367">
      <w:bodyDiv w:val="1"/>
      <w:marLeft w:val="0"/>
      <w:marRight w:val="0"/>
      <w:marTop w:val="0"/>
      <w:marBottom w:val="0"/>
      <w:divBdr>
        <w:top w:val="none" w:sz="0" w:space="0" w:color="auto"/>
        <w:left w:val="none" w:sz="0" w:space="0" w:color="auto"/>
        <w:bottom w:val="none" w:sz="0" w:space="0" w:color="auto"/>
        <w:right w:val="none" w:sz="0" w:space="0" w:color="auto"/>
      </w:divBdr>
    </w:div>
    <w:div w:id="1407648648">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0075861">
      <w:bodyDiv w:val="1"/>
      <w:marLeft w:val="0"/>
      <w:marRight w:val="0"/>
      <w:marTop w:val="0"/>
      <w:marBottom w:val="0"/>
      <w:divBdr>
        <w:top w:val="none" w:sz="0" w:space="0" w:color="auto"/>
        <w:left w:val="none" w:sz="0" w:space="0" w:color="auto"/>
        <w:bottom w:val="none" w:sz="0" w:space="0" w:color="auto"/>
        <w:right w:val="none" w:sz="0" w:space="0" w:color="auto"/>
      </w:divBdr>
    </w:div>
    <w:div w:id="1413308508">
      <w:bodyDiv w:val="1"/>
      <w:marLeft w:val="0"/>
      <w:marRight w:val="0"/>
      <w:marTop w:val="0"/>
      <w:marBottom w:val="0"/>
      <w:divBdr>
        <w:top w:val="none" w:sz="0" w:space="0" w:color="auto"/>
        <w:left w:val="none" w:sz="0" w:space="0" w:color="auto"/>
        <w:bottom w:val="none" w:sz="0" w:space="0" w:color="auto"/>
        <w:right w:val="none" w:sz="0" w:space="0" w:color="auto"/>
      </w:divBdr>
    </w:div>
    <w:div w:id="1414006803">
      <w:bodyDiv w:val="1"/>
      <w:marLeft w:val="0"/>
      <w:marRight w:val="0"/>
      <w:marTop w:val="0"/>
      <w:marBottom w:val="0"/>
      <w:divBdr>
        <w:top w:val="none" w:sz="0" w:space="0" w:color="auto"/>
        <w:left w:val="none" w:sz="0" w:space="0" w:color="auto"/>
        <w:bottom w:val="none" w:sz="0" w:space="0" w:color="auto"/>
        <w:right w:val="none" w:sz="0" w:space="0" w:color="auto"/>
      </w:divBdr>
    </w:div>
    <w:div w:id="1414666500">
      <w:bodyDiv w:val="1"/>
      <w:marLeft w:val="0"/>
      <w:marRight w:val="0"/>
      <w:marTop w:val="0"/>
      <w:marBottom w:val="0"/>
      <w:divBdr>
        <w:top w:val="none" w:sz="0" w:space="0" w:color="auto"/>
        <w:left w:val="none" w:sz="0" w:space="0" w:color="auto"/>
        <w:bottom w:val="none" w:sz="0" w:space="0" w:color="auto"/>
        <w:right w:val="none" w:sz="0" w:space="0" w:color="auto"/>
      </w:divBdr>
    </w:div>
    <w:div w:id="1415279138">
      <w:bodyDiv w:val="1"/>
      <w:marLeft w:val="0"/>
      <w:marRight w:val="0"/>
      <w:marTop w:val="0"/>
      <w:marBottom w:val="0"/>
      <w:divBdr>
        <w:top w:val="none" w:sz="0" w:space="0" w:color="auto"/>
        <w:left w:val="none" w:sz="0" w:space="0" w:color="auto"/>
        <w:bottom w:val="none" w:sz="0" w:space="0" w:color="auto"/>
        <w:right w:val="none" w:sz="0" w:space="0" w:color="auto"/>
      </w:divBdr>
    </w:div>
    <w:div w:id="1415476172">
      <w:bodyDiv w:val="1"/>
      <w:marLeft w:val="0"/>
      <w:marRight w:val="0"/>
      <w:marTop w:val="0"/>
      <w:marBottom w:val="0"/>
      <w:divBdr>
        <w:top w:val="none" w:sz="0" w:space="0" w:color="auto"/>
        <w:left w:val="none" w:sz="0" w:space="0" w:color="auto"/>
        <w:bottom w:val="none" w:sz="0" w:space="0" w:color="auto"/>
        <w:right w:val="none" w:sz="0" w:space="0" w:color="auto"/>
      </w:divBdr>
    </w:div>
    <w:div w:id="1415518992">
      <w:bodyDiv w:val="1"/>
      <w:marLeft w:val="0"/>
      <w:marRight w:val="0"/>
      <w:marTop w:val="0"/>
      <w:marBottom w:val="0"/>
      <w:divBdr>
        <w:top w:val="none" w:sz="0" w:space="0" w:color="auto"/>
        <w:left w:val="none" w:sz="0" w:space="0" w:color="auto"/>
        <w:bottom w:val="none" w:sz="0" w:space="0" w:color="auto"/>
        <w:right w:val="none" w:sz="0" w:space="0" w:color="auto"/>
      </w:divBdr>
    </w:div>
    <w:div w:id="1416321553">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19715820">
      <w:bodyDiv w:val="1"/>
      <w:marLeft w:val="0"/>
      <w:marRight w:val="0"/>
      <w:marTop w:val="0"/>
      <w:marBottom w:val="0"/>
      <w:divBdr>
        <w:top w:val="none" w:sz="0" w:space="0" w:color="auto"/>
        <w:left w:val="none" w:sz="0" w:space="0" w:color="auto"/>
        <w:bottom w:val="none" w:sz="0" w:space="0" w:color="auto"/>
        <w:right w:val="none" w:sz="0" w:space="0" w:color="auto"/>
      </w:divBdr>
    </w:div>
    <w:div w:id="1420713966">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4036729">
      <w:bodyDiv w:val="1"/>
      <w:marLeft w:val="0"/>
      <w:marRight w:val="0"/>
      <w:marTop w:val="0"/>
      <w:marBottom w:val="0"/>
      <w:divBdr>
        <w:top w:val="none" w:sz="0" w:space="0" w:color="auto"/>
        <w:left w:val="none" w:sz="0" w:space="0" w:color="auto"/>
        <w:bottom w:val="none" w:sz="0" w:space="0" w:color="auto"/>
        <w:right w:val="none" w:sz="0" w:space="0" w:color="auto"/>
      </w:divBdr>
    </w:div>
    <w:div w:id="1424915956">
      <w:bodyDiv w:val="1"/>
      <w:marLeft w:val="0"/>
      <w:marRight w:val="0"/>
      <w:marTop w:val="0"/>
      <w:marBottom w:val="0"/>
      <w:divBdr>
        <w:top w:val="none" w:sz="0" w:space="0" w:color="auto"/>
        <w:left w:val="none" w:sz="0" w:space="0" w:color="auto"/>
        <w:bottom w:val="none" w:sz="0" w:space="0" w:color="auto"/>
        <w:right w:val="none" w:sz="0" w:space="0" w:color="auto"/>
      </w:divBdr>
    </w:div>
    <w:div w:id="1425498023">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6917462">
      <w:bodyDiv w:val="1"/>
      <w:marLeft w:val="0"/>
      <w:marRight w:val="0"/>
      <w:marTop w:val="0"/>
      <w:marBottom w:val="0"/>
      <w:divBdr>
        <w:top w:val="none" w:sz="0" w:space="0" w:color="auto"/>
        <w:left w:val="none" w:sz="0" w:space="0" w:color="auto"/>
        <w:bottom w:val="none" w:sz="0" w:space="0" w:color="auto"/>
        <w:right w:val="none" w:sz="0" w:space="0" w:color="auto"/>
      </w:divBdr>
    </w:div>
    <w:div w:id="1432772561">
      <w:bodyDiv w:val="1"/>
      <w:marLeft w:val="0"/>
      <w:marRight w:val="0"/>
      <w:marTop w:val="0"/>
      <w:marBottom w:val="0"/>
      <w:divBdr>
        <w:top w:val="none" w:sz="0" w:space="0" w:color="auto"/>
        <w:left w:val="none" w:sz="0" w:space="0" w:color="auto"/>
        <w:bottom w:val="none" w:sz="0" w:space="0" w:color="auto"/>
        <w:right w:val="none" w:sz="0" w:space="0" w:color="auto"/>
      </w:divBdr>
    </w:div>
    <w:div w:id="1433283827">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4470491">
      <w:bodyDiv w:val="1"/>
      <w:marLeft w:val="0"/>
      <w:marRight w:val="0"/>
      <w:marTop w:val="0"/>
      <w:marBottom w:val="0"/>
      <w:divBdr>
        <w:top w:val="none" w:sz="0" w:space="0" w:color="auto"/>
        <w:left w:val="none" w:sz="0" w:space="0" w:color="auto"/>
        <w:bottom w:val="none" w:sz="0" w:space="0" w:color="auto"/>
        <w:right w:val="none" w:sz="0" w:space="0" w:color="auto"/>
      </w:divBdr>
    </w:div>
    <w:div w:id="1435052963">
      <w:bodyDiv w:val="1"/>
      <w:marLeft w:val="0"/>
      <w:marRight w:val="0"/>
      <w:marTop w:val="0"/>
      <w:marBottom w:val="0"/>
      <w:divBdr>
        <w:top w:val="none" w:sz="0" w:space="0" w:color="auto"/>
        <w:left w:val="none" w:sz="0" w:space="0" w:color="auto"/>
        <w:bottom w:val="none" w:sz="0" w:space="0" w:color="auto"/>
        <w:right w:val="none" w:sz="0" w:space="0" w:color="auto"/>
      </w:divBdr>
    </w:div>
    <w:div w:id="1435977857">
      <w:bodyDiv w:val="1"/>
      <w:marLeft w:val="0"/>
      <w:marRight w:val="0"/>
      <w:marTop w:val="0"/>
      <w:marBottom w:val="0"/>
      <w:divBdr>
        <w:top w:val="none" w:sz="0" w:space="0" w:color="auto"/>
        <w:left w:val="none" w:sz="0" w:space="0" w:color="auto"/>
        <w:bottom w:val="none" w:sz="0" w:space="0" w:color="auto"/>
        <w:right w:val="none" w:sz="0" w:space="0" w:color="auto"/>
      </w:divBdr>
    </w:div>
    <w:div w:id="1436485827">
      <w:bodyDiv w:val="1"/>
      <w:marLeft w:val="0"/>
      <w:marRight w:val="0"/>
      <w:marTop w:val="0"/>
      <w:marBottom w:val="0"/>
      <w:divBdr>
        <w:top w:val="none" w:sz="0" w:space="0" w:color="auto"/>
        <w:left w:val="none" w:sz="0" w:space="0" w:color="auto"/>
        <w:bottom w:val="none" w:sz="0" w:space="0" w:color="auto"/>
        <w:right w:val="none" w:sz="0" w:space="0" w:color="auto"/>
      </w:divBdr>
    </w:div>
    <w:div w:id="1439180051">
      <w:bodyDiv w:val="1"/>
      <w:marLeft w:val="0"/>
      <w:marRight w:val="0"/>
      <w:marTop w:val="0"/>
      <w:marBottom w:val="0"/>
      <w:divBdr>
        <w:top w:val="none" w:sz="0" w:space="0" w:color="auto"/>
        <w:left w:val="none" w:sz="0" w:space="0" w:color="auto"/>
        <w:bottom w:val="none" w:sz="0" w:space="0" w:color="auto"/>
        <w:right w:val="none" w:sz="0" w:space="0" w:color="auto"/>
      </w:divBdr>
    </w:div>
    <w:div w:id="1443456682">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695037">
      <w:bodyDiv w:val="1"/>
      <w:marLeft w:val="0"/>
      <w:marRight w:val="0"/>
      <w:marTop w:val="0"/>
      <w:marBottom w:val="0"/>
      <w:divBdr>
        <w:top w:val="none" w:sz="0" w:space="0" w:color="auto"/>
        <w:left w:val="none" w:sz="0" w:space="0" w:color="auto"/>
        <w:bottom w:val="none" w:sz="0" w:space="0" w:color="auto"/>
        <w:right w:val="none" w:sz="0" w:space="0" w:color="auto"/>
      </w:divBdr>
    </w:div>
    <w:div w:id="1449424171">
      <w:bodyDiv w:val="1"/>
      <w:marLeft w:val="0"/>
      <w:marRight w:val="0"/>
      <w:marTop w:val="0"/>
      <w:marBottom w:val="0"/>
      <w:divBdr>
        <w:top w:val="none" w:sz="0" w:space="0" w:color="auto"/>
        <w:left w:val="none" w:sz="0" w:space="0" w:color="auto"/>
        <w:bottom w:val="none" w:sz="0" w:space="0" w:color="auto"/>
        <w:right w:val="none" w:sz="0" w:space="0" w:color="auto"/>
      </w:divBdr>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25164">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018340">
      <w:bodyDiv w:val="1"/>
      <w:marLeft w:val="0"/>
      <w:marRight w:val="0"/>
      <w:marTop w:val="0"/>
      <w:marBottom w:val="0"/>
      <w:divBdr>
        <w:top w:val="none" w:sz="0" w:space="0" w:color="auto"/>
        <w:left w:val="none" w:sz="0" w:space="0" w:color="auto"/>
        <w:bottom w:val="none" w:sz="0" w:space="0" w:color="auto"/>
        <w:right w:val="none" w:sz="0" w:space="0" w:color="auto"/>
      </w:divBdr>
    </w:div>
    <w:div w:id="1455444295">
      <w:bodyDiv w:val="1"/>
      <w:marLeft w:val="0"/>
      <w:marRight w:val="0"/>
      <w:marTop w:val="0"/>
      <w:marBottom w:val="0"/>
      <w:divBdr>
        <w:top w:val="none" w:sz="0" w:space="0" w:color="auto"/>
        <w:left w:val="none" w:sz="0" w:space="0" w:color="auto"/>
        <w:bottom w:val="none" w:sz="0" w:space="0" w:color="auto"/>
        <w:right w:val="none" w:sz="0" w:space="0" w:color="auto"/>
      </w:divBdr>
    </w:div>
    <w:div w:id="1455557967">
      <w:bodyDiv w:val="1"/>
      <w:marLeft w:val="0"/>
      <w:marRight w:val="0"/>
      <w:marTop w:val="0"/>
      <w:marBottom w:val="0"/>
      <w:divBdr>
        <w:top w:val="none" w:sz="0" w:space="0" w:color="auto"/>
        <w:left w:val="none" w:sz="0" w:space="0" w:color="auto"/>
        <w:bottom w:val="none" w:sz="0" w:space="0" w:color="auto"/>
        <w:right w:val="none" w:sz="0" w:space="0" w:color="auto"/>
      </w:divBdr>
    </w:div>
    <w:div w:id="1457332168">
      <w:bodyDiv w:val="1"/>
      <w:marLeft w:val="0"/>
      <w:marRight w:val="0"/>
      <w:marTop w:val="0"/>
      <w:marBottom w:val="0"/>
      <w:divBdr>
        <w:top w:val="none" w:sz="0" w:space="0" w:color="auto"/>
        <w:left w:val="none" w:sz="0" w:space="0" w:color="auto"/>
        <w:bottom w:val="none" w:sz="0" w:space="0" w:color="auto"/>
        <w:right w:val="none" w:sz="0" w:space="0" w:color="auto"/>
      </w:divBdr>
    </w:div>
    <w:div w:id="14624611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156083">
      <w:bodyDiv w:val="1"/>
      <w:marLeft w:val="0"/>
      <w:marRight w:val="0"/>
      <w:marTop w:val="0"/>
      <w:marBottom w:val="0"/>
      <w:divBdr>
        <w:top w:val="none" w:sz="0" w:space="0" w:color="auto"/>
        <w:left w:val="none" w:sz="0" w:space="0" w:color="auto"/>
        <w:bottom w:val="none" w:sz="0" w:space="0" w:color="auto"/>
        <w:right w:val="none" w:sz="0" w:space="0" w:color="auto"/>
      </w:divBdr>
    </w:div>
    <w:div w:id="1464275660">
      <w:bodyDiv w:val="1"/>
      <w:marLeft w:val="0"/>
      <w:marRight w:val="0"/>
      <w:marTop w:val="0"/>
      <w:marBottom w:val="0"/>
      <w:divBdr>
        <w:top w:val="none" w:sz="0" w:space="0" w:color="auto"/>
        <w:left w:val="none" w:sz="0" w:space="0" w:color="auto"/>
        <w:bottom w:val="none" w:sz="0" w:space="0" w:color="auto"/>
        <w:right w:val="none" w:sz="0" w:space="0" w:color="auto"/>
      </w:divBdr>
    </w:div>
    <w:div w:id="1465347144">
      <w:bodyDiv w:val="1"/>
      <w:marLeft w:val="0"/>
      <w:marRight w:val="0"/>
      <w:marTop w:val="0"/>
      <w:marBottom w:val="0"/>
      <w:divBdr>
        <w:top w:val="none" w:sz="0" w:space="0" w:color="auto"/>
        <w:left w:val="none" w:sz="0" w:space="0" w:color="auto"/>
        <w:bottom w:val="none" w:sz="0" w:space="0" w:color="auto"/>
        <w:right w:val="none" w:sz="0" w:space="0" w:color="auto"/>
      </w:divBdr>
    </w:div>
    <w:div w:id="1465922980">
      <w:bodyDiv w:val="1"/>
      <w:marLeft w:val="0"/>
      <w:marRight w:val="0"/>
      <w:marTop w:val="0"/>
      <w:marBottom w:val="0"/>
      <w:divBdr>
        <w:top w:val="none" w:sz="0" w:space="0" w:color="auto"/>
        <w:left w:val="none" w:sz="0" w:space="0" w:color="auto"/>
        <w:bottom w:val="none" w:sz="0" w:space="0" w:color="auto"/>
        <w:right w:val="none" w:sz="0" w:space="0" w:color="auto"/>
      </w:divBdr>
    </w:div>
    <w:div w:id="1467236038">
      <w:bodyDiv w:val="1"/>
      <w:marLeft w:val="0"/>
      <w:marRight w:val="0"/>
      <w:marTop w:val="0"/>
      <w:marBottom w:val="0"/>
      <w:divBdr>
        <w:top w:val="none" w:sz="0" w:space="0" w:color="auto"/>
        <w:left w:val="none" w:sz="0" w:space="0" w:color="auto"/>
        <w:bottom w:val="none" w:sz="0" w:space="0" w:color="auto"/>
        <w:right w:val="none" w:sz="0" w:space="0" w:color="auto"/>
      </w:divBdr>
    </w:div>
    <w:div w:id="146800930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8401451">
      <w:bodyDiv w:val="1"/>
      <w:marLeft w:val="0"/>
      <w:marRight w:val="0"/>
      <w:marTop w:val="0"/>
      <w:marBottom w:val="0"/>
      <w:divBdr>
        <w:top w:val="none" w:sz="0" w:space="0" w:color="auto"/>
        <w:left w:val="none" w:sz="0" w:space="0" w:color="auto"/>
        <w:bottom w:val="none" w:sz="0" w:space="0" w:color="auto"/>
        <w:right w:val="none" w:sz="0" w:space="0" w:color="auto"/>
      </w:divBdr>
    </w:div>
    <w:div w:id="1468549497">
      <w:bodyDiv w:val="1"/>
      <w:marLeft w:val="0"/>
      <w:marRight w:val="0"/>
      <w:marTop w:val="0"/>
      <w:marBottom w:val="0"/>
      <w:divBdr>
        <w:top w:val="none" w:sz="0" w:space="0" w:color="auto"/>
        <w:left w:val="none" w:sz="0" w:space="0" w:color="auto"/>
        <w:bottom w:val="none" w:sz="0" w:space="0" w:color="auto"/>
        <w:right w:val="none" w:sz="0" w:space="0" w:color="auto"/>
      </w:divBdr>
    </w:div>
    <w:div w:id="1469322355">
      <w:bodyDiv w:val="1"/>
      <w:marLeft w:val="0"/>
      <w:marRight w:val="0"/>
      <w:marTop w:val="0"/>
      <w:marBottom w:val="0"/>
      <w:divBdr>
        <w:top w:val="none" w:sz="0" w:space="0" w:color="auto"/>
        <w:left w:val="none" w:sz="0" w:space="0" w:color="auto"/>
        <w:bottom w:val="none" w:sz="0" w:space="0" w:color="auto"/>
        <w:right w:val="none" w:sz="0" w:space="0" w:color="auto"/>
      </w:divBdr>
    </w:div>
    <w:div w:id="1470171733">
      <w:bodyDiv w:val="1"/>
      <w:marLeft w:val="0"/>
      <w:marRight w:val="0"/>
      <w:marTop w:val="0"/>
      <w:marBottom w:val="0"/>
      <w:divBdr>
        <w:top w:val="none" w:sz="0" w:space="0" w:color="auto"/>
        <w:left w:val="none" w:sz="0" w:space="0" w:color="auto"/>
        <w:bottom w:val="none" w:sz="0" w:space="0" w:color="auto"/>
        <w:right w:val="none" w:sz="0" w:space="0" w:color="auto"/>
      </w:divBdr>
    </w:div>
    <w:div w:id="1470319050">
      <w:bodyDiv w:val="1"/>
      <w:marLeft w:val="0"/>
      <w:marRight w:val="0"/>
      <w:marTop w:val="0"/>
      <w:marBottom w:val="0"/>
      <w:divBdr>
        <w:top w:val="none" w:sz="0" w:space="0" w:color="auto"/>
        <w:left w:val="none" w:sz="0" w:space="0" w:color="auto"/>
        <w:bottom w:val="none" w:sz="0" w:space="0" w:color="auto"/>
        <w:right w:val="none" w:sz="0" w:space="0" w:color="auto"/>
      </w:divBdr>
    </w:div>
    <w:div w:id="1477262766">
      <w:bodyDiv w:val="1"/>
      <w:marLeft w:val="0"/>
      <w:marRight w:val="0"/>
      <w:marTop w:val="0"/>
      <w:marBottom w:val="0"/>
      <w:divBdr>
        <w:top w:val="none" w:sz="0" w:space="0" w:color="auto"/>
        <w:left w:val="none" w:sz="0" w:space="0" w:color="auto"/>
        <w:bottom w:val="none" w:sz="0" w:space="0" w:color="auto"/>
        <w:right w:val="none" w:sz="0" w:space="0" w:color="auto"/>
      </w:divBdr>
    </w:div>
    <w:div w:id="147745269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0030213">
      <w:bodyDiv w:val="1"/>
      <w:marLeft w:val="0"/>
      <w:marRight w:val="0"/>
      <w:marTop w:val="0"/>
      <w:marBottom w:val="0"/>
      <w:divBdr>
        <w:top w:val="none" w:sz="0" w:space="0" w:color="auto"/>
        <w:left w:val="none" w:sz="0" w:space="0" w:color="auto"/>
        <w:bottom w:val="none" w:sz="0" w:space="0" w:color="auto"/>
        <w:right w:val="none" w:sz="0" w:space="0" w:color="auto"/>
      </w:divBdr>
    </w:div>
    <w:div w:id="1481311750">
      <w:bodyDiv w:val="1"/>
      <w:marLeft w:val="0"/>
      <w:marRight w:val="0"/>
      <w:marTop w:val="0"/>
      <w:marBottom w:val="0"/>
      <w:divBdr>
        <w:top w:val="none" w:sz="0" w:space="0" w:color="auto"/>
        <w:left w:val="none" w:sz="0" w:space="0" w:color="auto"/>
        <w:bottom w:val="none" w:sz="0" w:space="0" w:color="auto"/>
        <w:right w:val="none" w:sz="0" w:space="0" w:color="auto"/>
      </w:divBdr>
    </w:div>
    <w:div w:id="1481845770">
      <w:bodyDiv w:val="1"/>
      <w:marLeft w:val="0"/>
      <w:marRight w:val="0"/>
      <w:marTop w:val="0"/>
      <w:marBottom w:val="0"/>
      <w:divBdr>
        <w:top w:val="none" w:sz="0" w:space="0" w:color="auto"/>
        <w:left w:val="none" w:sz="0" w:space="0" w:color="auto"/>
        <w:bottom w:val="none" w:sz="0" w:space="0" w:color="auto"/>
        <w:right w:val="none" w:sz="0" w:space="0" w:color="auto"/>
      </w:divBdr>
    </w:div>
    <w:div w:id="1482116186">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3351752">
      <w:bodyDiv w:val="1"/>
      <w:marLeft w:val="0"/>
      <w:marRight w:val="0"/>
      <w:marTop w:val="0"/>
      <w:marBottom w:val="0"/>
      <w:divBdr>
        <w:top w:val="none" w:sz="0" w:space="0" w:color="auto"/>
        <w:left w:val="none" w:sz="0" w:space="0" w:color="auto"/>
        <w:bottom w:val="none" w:sz="0" w:space="0" w:color="auto"/>
        <w:right w:val="none" w:sz="0" w:space="0" w:color="auto"/>
      </w:divBdr>
    </w:div>
    <w:div w:id="1484661605">
      <w:bodyDiv w:val="1"/>
      <w:marLeft w:val="0"/>
      <w:marRight w:val="0"/>
      <w:marTop w:val="0"/>
      <w:marBottom w:val="0"/>
      <w:divBdr>
        <w:top w:val="none" w:sz="0" w:space="0" w:color="auto"/>
        <w:left w:val="none" w:sz="0" w:space="0" w:color="auto"/>
        <w:bottom w:val="none" w:sz="0" w:space="0" w:color="auto"/>
        <w:right w:val="none" w:sz="0" w:space="0" w:color="auto"/>
      </w:divBdr>
    </w:div>
    <w:div w:id="1484852437">
      <w:bodyDiv w:val="1"/>
      <w:marLeft w:val="0"/>
      <w:marRight w:val="0"/>
      <w:marTop w:val="0"/>
      <w:marBottom w:val="0"/>
      <w:divBdr>
        <w:top w:val="none" w:sz="0" w:space="0" w:color="auto"/>
        <w:left w:val="none" w:sz="0" w:space="0" w:color="auto"/>
        <w:bottom w:val="none" w:sz="0" w:space="0" w:color="auto"/>
        <w:right w:val="none" w:sz="0" w:space="0" w:color="auto"/>
      </w:divBdr>
    </w:div>
    <w:div w:id="1486043297">
      <w:bodyDiv w:val="1"/>
      <w:marLeft w:val="0"/>
      <w:marRight w:val="0"/>
      <w:marTop w:val="0"/>
      <w:marBottom w:val="0"/>
      <w:divBdr>
        <w:top w:val="none" w:sz="0" w:space="0" w:color="auto"/>
        <w:left w:val="none" w:sz="0" w:space="0" w:color="auto"/>
        <w:bottom w:val="none" w:sz="0" w:space="0" w:color="auto"/>
        <w:right w:val="none" w:sz="0" w:space="0" w:color="auto"/>
      </w:divBdr>
    </w:div>
    <w:div w:id="1487621842">
      <w:bodyDiv w:val="1"/>
      <w:marLeft w:val="0"/>
      <w:marRight w:val="0"/>
      <w:marTop w:val="0"/>
      <w:marBottom w:val="0"/>
      <w:divBdr>
        <w:top w:val="none" w:sz="0" w:space="0" w:color="auto"/>
        <w:left w:val="none" w:sz="0" w:space="0" w:color="auto"/>
        <w:bottom w:val="none" w:sz="0" w:space="0" w:color="auto"/>
        <w:right w:val="none" w:sz="0" w:space="0" w:color="auto"/>
      </w:divBdr>
    </w:div>
    <w:div w:id="1488353401">
      <w:bodyDiv w:val="1"/>
      <w:marLeft w:val="0"/>
      <w:marRight w:val="0"/>
      <w:marTop w:val="0"/>
      <w:marBottom w:val="0"/>
      <w:divBdr>
        <w:top w:val="none" w:sz="0" w:space="0" w:color="auto"/>
        <w:left w:val="none" w:sz="0" w:space="0" w:color="auto"/>
        <w:bottom w:val="none" w:sz="0" w:space="0" w:color="auto"/>
        <w:right w:val="none" w:sz="0" w:space="0" w:color="auto"/>
      </w:divBdr>
    </w:div>
    <w:div w:id="1494301782">
      <w:bodyDiv w:val="1"/>
      <w:marLeft w:val="0"/>
      <w:marRight w:val="0"/>
      <w:marTop w:val="0"/>
      <w:marBottom w:val="0"/>
      <w:divBdr>
        <w:top w:val="none" w:sz="0" w:space="0" w:color="auto"/>
        <w:left w:val="none" w:sz="0" w:space="0" w:color="auto"/>
        <w:bottom w:val="none" w:sz="0" w:space="0" w:color="auto"/>
        <w:right w:val="none" w:sz="0" w:space="0" w:color="auto"/>
      </w:divBdr>
    </w:div>
    <w:div w:id="1495409587">
      <w:bodyDiv w:val="1"/>
      <w:marLeft w:val="0"/>
      <w:marRight w:val="0"/>
      <w:marTop w:val="0"/>
      <w:marBottom w:val="0"/>
      <w:divBdr>
        <w:top w:val="none" w:sz="0" w:space="0" w:color="auto"/>
        <w:left w:val="none" w:sz="0" w:space="0" w:color="auto"/>
        <w:bottom w:val="none" w:sz="0" w:space="0" w:color="auto"/>
        <w:right w:val="none" w:sz="0" w:space="0" w:color="auto"/>
      </w:divBdr>
    </w:div>
    <w:div w:id="1496215695">
      <w:bodyDiv w:val="1"/>
      <w:marLeft w:val="0"/>
      <w:marRight w:val="0"/>
      <w:marTop w:val="0"/>
      <w:marBottom w:val="0"/>
      <w:divBdr>
        <w:top w:val="none" w:sz="0" w:space="0" w:color="auto"/>
        <w:left w:val="none" w:sz="0" w:space="0" w:color="auto"/>
        <w:bottom w:val="none" w:sz="0" w:space="0" w:color="auto"/>
        <w:right w:val="none" w:sz="0" w:space="0" w:color="auto"/>
      </w:divBdr>
    </w:div>
    <w:div w:id="1497183402">
      <w:bodyDiv w:val="1"/>
      <w:marLeft w:val="0"/>
      <w:marRight w:val="0"/>
      <w:marTop w:val="0"/>
      <w:marBottom w:val="0"/>
      <w:divBdr>
        <w:top w:val="none" w:sz="0" w:space="0" w:color="auto"/>
        <w:left w:val="none" w:sz="0" w:space="0" w:color="auto"/>
        <w:bottom w:val="none" w:sz="0" w:space="0" w:color="auto"/>
        <w:right w:val="none" w:sz="0" w:space="0" w:color="auto"/>
      </w:divBdr>
    </w:div>
    <w:div w:id="1497723476">
      <w:bodyDiv w:val="1"/>
      <w:marLeft w:val="0"/>
      <w:marRight w:val="0"/>
      <w:marTop w:val="0"/>
      <w:marBottom w:val="0"/>
      <w:divBdr>
        <w:top w:val="none" w:sz="0" w:space="0" w:color="auto"/>
        <w:left w:val="none" w:sz="0" w:space="0" w:color="auto"/>
        <w:bottom w:val="none" w:sz="0" w:space="0" w:color="auto"/>
        <w:right w:val="none" w:sz="0" w:space="0" w:color="auto"/>
      </w:divBdr>
    </w:div>
    <w:div w:id="1500120877">
      <w:bodyDiv w:val="1"/>
      <w:marLeft w:val="0"/>
      <w:marRight w:val="0"/>
      <w:marTop w:val="0"/>
      <w:marBottom w:val="0"/>
      <w:divBdr>
        <w:top w:val="none" w:sz="0" w:space="0" w:color="auto"/>
        <w:left w:val="none" w:sz="0" w:space="0" w:color="auto"/>
        <w:bottom w:val="none" w:sz="0" w:space="0" w:color="auto"/>
        <w:right w:val="none" w:sz="0" w:space="0" w:color="auto"/>
      </w:divBdr>
    </w:div>
    <w:div w:id="1500191478">
      <w:bodyDiv w:val="1"/>
      <w:marLeft w:val="0"/>
      <w:marRight w:val="0"/>
      <w:marTop w:val="0"/>
      <w:marBottom w:val="0"/>
      <w:divBdr>
        <w:top w:val="none" w:sz="0" w:space="0" w:color="auto"/>
        <w:left w:val="none" w:sz="0" w:space="0" w:color="auto"/>
        <w:bottom w:val="none" w:sz="0" w:space="0" w:color="auto"/>
        <w:right w:val="none" w:sz="0" w:space="0" w:color="auto"/>
      </w:divBdr>
    </w:div>
    <w:div w:id="1503205274">
      <w:bodyDiv w:val="1"/>
      <w:marLeft w:val="0"/>
      <w:marRight w:val="0"/>
      <w:marTop w:val="0"/>
      <w:marBottom w:val="0"/>
      <w:divBdr>
        <w:top w:val="none" w:sz="0" w:space="0" w:color="auto"/>
        <w:left w:val="none" w:sz="0" w:space="0" w:color="auto"/>
        <w:bottom w:val="none" w:sz="0" w:space="0" w:color="auto"/>
        <w:right w:val="none" w:sz="0" w:space="0" w:color="auto"/>
      </w:divBdr>
    </w:div>
    <w:div w:id="1504660498">
      <w:bodyDiv w:val="1"/>
      <w:marLeft w:val="0"/>
      <w:marRight w:val="0"/>
      <w:marTop w:val="0"/>
      <w:marBottom w:val="0"/>
      <w:divBdr>
        <w:top w:val="none" w:sz="0" w:space="0" w:color="auto"/>
        <w:left w:val="none" w:sz="0" w:space="0" w:color="auto"/>
        <w:bottom w:val="none" w:sz="0" w:space="0" w:color="auto"/>
        <w:right w:val="none" w:sz="0" w:space="0" w:color="auto"/>
      </w:divBdr>
    </w:div>
    <w:div w:id="1506703855">
      <w:bodyDiv w:val="1"/>
      <w:marLeft w:val="0"/>
      <w:marRight w:val="0"/>
      <w:marTop w:val="0"/>
      <w:marBottom w:val="0"/>
      <w:divBdr>
        <w:top w:val="none" w:sz="0" w:space="0" w:color="auto"/>
        <w:left w:val="none" w:sz="0" w:space="0" w:color="auto"/>
        <w:bottom w:val="none" w:sz="0" w:space="0" w:color="auto"/>
        <w:right w:val="none" w:sz="0" w:space="0" w:color="auto"/>
      </w:divBdr>
    </w:div>
    <w:div w:id="1507399702">
      <w:bodyDiv w:val="1"/>
      <w:marLeft w:val="0"/>
      <w:marRight w:val="0"/>
      <w:marTop w:val="0"/>
      <w:marBottom w:val="0"/>
      <w:divBdr>
        <w:top w:val="none" w:sz="0" w:space="0" w:color="auto"/>
        <w:left w:val="none" w:sz="0" w:space="0" w:color="auto"/>
        <w:bottom w:val="none" w:sz="0" w:space="0" w:color="auto"/>
        <w:right w:val="none" w:sz="0" w:space="0" w:color="auto"/>
      </w:divBdr>
    </w:div>
    <w:div w:id="1509978838">
      <w:bodyDiv w:val="1"/>
      <w:marLeft w:val="0"/>
      <w:marRight w:val="0"/>
      <w:marTop w:val="0"/>
      <w:marBottom w:val="0"/>
      <w:divBdr>
        <w:top w:val="none" w:sz="0" w:space="0" w:color="auto"/>
        <w:left w:val="none" w:sz="0" w:space="0" w:color="auto"/>
        <w:bottom w:val="none" w:sz="0" w:space="0" w:color="auto"/>
        <w:right w:val="none" w:sz="0" w:space="0" w:color="auto"/>
      </w:divBdr>
    </w:div>
    <w:div w:id="1510027572">
      <w:bodyDiv w:val="1"/>
      <w:marLeft w:val="0"/>
      <w:marRight w:val="0"/>
      <w:marTop w:val="0"/>
      <w:marBottom w:val="0"/>
      <w:divBdr>
        <w:top w:val="none" w:sz="0" w:space="0" w:color="auto"/>
        <w:left w:val="none" w:sz="0" w:space="0" w:color="auto"/>
        <w:bottom w:val="none" w:sz="0" w:space="0" w:color="auto"/>
        <w:right w:val="none" w:sz="0" w:space="0" w:color="auto"/>
      </w:divBdr>
    </w:div>
    <w:div w:id="1511067218">
      <w:bodyDiv w:val="1"/>
      <w:marLeft w:val="0"/>
      <w:marRight w:val="0"/>
      <w:marTop w:val="0"/>
      <w:marBottom w:val="0"/>
      <w:divBdr>
        <w:top w:val="none" w:sz="0" w:space="0" w:color="auto"/>
        <w:left w:val="none" w:sz="0" w:space="0" w:color="auto"/>
        <w:bottom w:val="none" w:sz="0" w:space="0" w:color="auto"/>
        <w:right w:val="none" w:sz="0" w:space="0" w:color="auto"/>
      </w:divBdr>
    </w:div>
    <w:div w:id="1514488822">
      <w:bodyDiv w:val="1"/>
      <w:marLeft w:val="0"/>
      <w:marRight w:val="0"/>
      <w:marTop w:val="0"/>
      <w:marBottom w:val="0"/>
      <w:divBdr>
        <w:top w:val="none" w:sz="0" w:space="0" w:color="auto"/>
        <w:left w:val="none" w:sz="0" w:space="0" w:color="auto"/>
        <w:bottom w:val="none" w:sz="0" w:space="0" w:color="auto"/>
        <w:right w:val="none" w:sz="0" w:space="0" w:color="auto"/>
      </w:divBdr>
    </w:div>
    <w:div w:id="1515261581">
      <w:bodyDiv w:val="1"/>
      <w:marLeft w:val="0"/>
      <w:marRight w:val="0"/>
      <w:marTop w:val="0"/>
      <w:marBottom w:val="0"/>
      <w:divBdr>
        <w:top w:val="none" w:sz="0" w:space="0" w:color="auto"/>
        <w:left w:val="none" w:sz="0" w:space="0" w:color="auto"/>
        <w:bottom w:val="none" w:sz="0" w:space="0" w:color="auto"/>
        <w:right w:val="none" w:sz="0" w:space="0" w:color="auto"/>
      </w:divBdr>
    </w:div>
    <w:div w:id="1515682051">
      <w:bodyDiv w:val="1"/>
      <w:marLeft w:val="0"/>
      <w:marRight w:val="0"/>
      <w:marTop w:val="0"/>
      <w:marBottom w:val="0"/>
      <w:divBdr>
        <w:top w:val="none" w:sz="0" w:space="0" w:color="auto"/>
        <w:left w:val="none" w:sz="0" w:space="0" w:color="auto"/>
        <w:bottom w:val="none" w:sz="0" w:space="0" w:color="auto"/>
        <w:right w:val="none" w:sz="0" w:space="0" w:color="auto"/>
      </w:divBdr>
    </w:div>
    <w:div w:id="1518227396">
      <w:bodyDiv w:val="1"/>
      <w:marLeft w:val="0"/>
      <w:marRight w:val="0"/>
      <w:marTop w:val="0"/>
      <w:marBottom w:val="0"/>
      <w:divBdr>
        <w:top w:val="none" w:sz="0" w:space="0" w:color="auto"/>
        <w:left w:val="none" w:sz="0" w:space="0" w:color="auto"/>
        <w:bottom w:val="none" w:sz="0" w:space="0" w:color="auto"/>
        <w:right w:val="none" w:sz="0" w:space="0" w:color="auto"/>
      </w:divBdr>
    </w:div>
    <w:div w:id="1519613621">
      <w:bodyDiv w:val="1"/>
      <w:marLeft w:val="0"/>
      <w:marRight w:val="0"/>
      <w:marTop w:val="0"/>
      <w:marBottom w:val="0"/>
      <w:divBdr>
        <w:top w:val="none" w:sz="0" w:space="0" w:color="auto"/>
        <w:left w:val="none" w:sz="0" w:space="0" w:color="auto"/>
        <w:bottom w:val="none" w:sz="0" w:space="0" w:color="auto"/>
        <w:right w:val="none" w:sz="0" w:space="0" w:color="auto"/>
      </w:divBdr>
    </w:div>
    <w:div w:id="1523788987">
      <w:bodyDiv w:val="1"/>
      <w:marLeft w:val="0"/>
      <w:marRight w:val="0"/>
      <w:marTop w:val="0"/>
      <w:marBottom w:val="0"/>
      <w:divBdr>
        <w:top w:val="none" w:sz="0" w:space="0" w:color="auto"/>
        <w:left w:val="none" w:sz="0" w:space="0" w:color="auto"/>
        <w:bottom w:val="none" w:sz="0" w:space="0" w:color="auto"/>
        <w:right w:val="none" w:sz="0" w:space="0" w:color="auto"/>
      </w:divBdr>
    </w:div>
    <w:div w:id="1525631757">
      <w:bodyDiv w:val="1"/>
      <w:marLeft w:val="0"/>
      <w:marRight w:val="0"/>
      <w:marTop w:val="0"/>
      <w:marBottom w:val="0"/>
      <w:divBdr>
        <w:top w:val="none" w:sz="0" w:space="0" w:color="auto"/>
        <w:left w:val="none" w:sz="0" w:space="0" w:color="auto"/>
        <w:bottom w:val="none" w:sz="0" w:space="0" w:color="auto"/>
        <w:right w:val="none" w:sz="0" w:space="0" w:color="auto"/>
      </w:divBdr>
    </w:div>
    <w:div w:id="1527058782">
      <w:bodyDiv w:val="1"/>
      <w:marLeft w:val="0"/>
      <w:marRight w:val="0"/>
      <w:marTop w:val="0"/>
      <w:marBottom w:val="0"/>
      <w:divBdr>
        <w:top w:val="none" w:sz="0" w:space="0" w:color="auto"/>
        <w:left w:val="none" w:sz="0" w:space="0" w:color="auto"/>
        <w:bottom w:val="none" w:sz="0" w:space="0" w:color="auto"/>
        <w:right w:val="none" w:sz="0" w:space="0" w:color="auto"/>
      </w:divBdr>
    </w:div>
    <w:div w:id="1527719670">
      <w:bodyDiv w:val="1"/>
      <w:marLeft w:val="0"/>
      <w:marRight w:val="0"/>
      <w:marTop w:val="0"/>
      <w:marBottom w:val="0"/>
      <w:divBdr>
        <w:top w:val="none" w:sz="0" w:space="0" w:color="auto"/>
        <w:left w:val="none" w:sz="0" w:space="0" w:color="auto"/>
        <w:bottom w:val="none" w:sz="0" w:space="0" w:color="auto"/>
        <w:right w:val="none" w:sz="0" w:space="0" w:color="auto"/>
      </w:divBdr>
    </w:div>
    <w:div w:id="152898421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29836713">
      <w:bodyDiv w:val="1"/>
      <w:marLeft w:val="0"/>
      <w:marRight w:val="0"/>
      <w:marTop w:val="0"/>
      <w:marBottom w:val="0"/>
      <w:divBdr>
        <w:top w:val="none" w:sz="0" w:space="0" w:color="auto"/>
        <w:left w:val="none" w:sz="0" w:space="0" w:color="auto"/>
        <w:bottom w:val="none" w:sz="0" w:space="0" w:color="auto"/>
        <w:right w:val="none" w:sz="0" w:space="0" w:color="auto"/>
      </w:divBdr>
    </w:div>
    <w:div w:id="1531141735">
      <w:bodyDiv w:val="1"/>
      <w:marLeft w:val="0"/>
      <w:marRight w:val="0"/>
      <w:marTop w:val="0"/>
      <w:marBottom w:val="0"/>
      <w:divBdr>
        <w:top w:val="none" w:sz="0" w:space="0" w:color="auto"/>
        <w:left w:val="none" w:sz="0" w:space="0" w:color="auto"/>
        <w:bottom w:val="none" w:sz="0" w:space="0" w:color="auto"/>
        <w:right w:val="none" w:sz="0" w:space="0" w:color="auto"/>
      </w:divBdr>
    </w:div>
    <w:div w:id="1532693676">
      <w:bodyDiv w:val="1"/>
      <w:marLeft w:val="0"/>
      <w:marRight w:val="0"/>
      <w:marTop w:val="0"/>
      <w:marBottom w:val="0"/>
      <w:divBdr>
        <w:top w:val="none" w:sz="0" w:space="0" w:color="auto"/>
        <w:left w:val="none" w:sz="0" w:space="0" w:color="auto"/>
        <w:bottom w:val="none" w:sz="0" w:space="0" w:color="auto"/>
        <w:right w:val="none" w:sz="0" w:space="0" w:color="auto"/>
      </w:divBdr>
    </w:div>
    <w:div w:id="1533959870">
      <w:bodyDiv w:val="1"/>
      <w:marLeft w:val="0"/>
      <w:marRight w:val="0"/>
      <w:marTop w:val="0"/>
      <w:marBottom w:val="0"/>
      <w:divBdr>
        <w:top w:val="none" w:sz="0" w:space="0" w:color="auto"/>
        <w:left w:val="none" w:sz="0" w:space="0" w:color="auto"/>
        <w:bottom w:val="none" w:sz="0" w:space="0" w:color="auto"/>
        <w:right w:val="none" w:sz="0" w:space="0" w:color="auto"/>
      </w:divBdr>
    </w:div>
    <w:div w:id="1534466509">
      <w:bodyDiv w:val="1"/>
      <w:marLeft w:val="0"/>
      <w:marRight w:val="0"/>
      <w:marTop w:val="0"/>
      <w:marBottom w:val="0"/>
      <w:divBdr>
        <w:top w:val="none" w:sz="0" w:space="0" w:color="auto"/>
        <w:left w:val="none" w:sz="0" w:space="0" w:color="auto"/>
        <w:bottom w:val="none" w:sz="0" w:space="0" w:color="auto"/>
        <w:right w:val="none" w:sz="0" w:space="0" w:color="auto"/>
      </w:divBdr>
    </w:div>
    <w:div w:id="1535384435">
      <w:bodyDiv w:val="1"/>
      <w:marLeft w:val="0"/>
      <w:marRight w:val="0"/>
      <w:marTop w:val="0"/>
      <w:marBottom w:val="0"/>
      <w:divBdr>
        <w:top w:val="none" w:sz="0" w:space="0" w:color="auto"/>
        <w:left w:val="none" w:sz="0" w:space="0" w:color="auto"/>
        <w:bottom w:val="none" w:sz="0" w:space="0" w:color="auto"/>
        <w:right w:val="none" w:sz="0" w:space="0" w:color="auto"/>
      </w:divBdr>
    </w:div>
    <w:div w:id="1536576336">
      <w:bodyDiv w:val="1"/>
      <w:marLeft w:val="0"/>
      <w:marRight w:val="0"/>
      <w:marTop w:val="0"/>
      <w:marBottom w:val="0"/>
      <w:divBdr>
        <w:top w:val="none" w:sz="0" w:space="0" w:color="auto"/>
        <w:left w:val="none" w:sz="0" w:space="0" w:color="auto"/>
        <w:bottom w:val="none" w:sz="0" w:space="0" w:color="auto"/>
        <w:right w:val="none" w:sz="0" w:space="0" w:color="auto"/>
      </w:divBdr>
    </w:div>
    <w:div w:id="1537497770">
      <w:bodyDiv w:val="1"/>
      <w:marLeft w:val="0"/>
      <w:marRight w:val="0"/>
      <w:marTop w:val="0"/>
      <w:marBottom w:val="0"/>
      <w:divBdr>
        <w:top w:val="none" w:sz="0" w:space="0" w:color="auto"/>
        <w:left w:val="none" w:sz="0" w:space="0" w:color="auto"/>
        <w:bottom w:val="none" w:sz="0" w:space="0" w:color="auto"/>
        <w:right w:val="none" w:sz="0" w:space="0" w:color="auto"/>
      </w:divBdr>
    </w:div>
    <w:div w:id="1537934467">
      <w:bodyDiv w:val="1"/>
      <w:marLeft w:val="0"/>
      <w:marRight w:val="0"/>
      <w:marTop w:val="0"/>
      <w:marBottom w:val="0"/>
      <w:divBdr>
        <w:top w:val="none" w:sz="0" w:space="0" w:color="auto"/>
        <w:left w:val="none" w:sz="0" w:space="0" w:color="auto"/>
        <w:bottom w:val="none" w:sz="0" w:space="0" w:color="auto"/>
        <w:right w:val="none" w:sz="0" w:space="0" w:color="auto"/>
      </w:divBdr>
    </w:div>
    <w:div w:id="1538278021">
      <w:bodyDiv w:val="1"/>
      <w:marLeft w:val="0"/>
      <w:marRight w:val="0"/>
      <w:marTop w:val="0"/>
      <w:marBottom w:val="0"/>
      <w:divBdr>
        <w:top w:val="none" w:sz="0" w:space="0" w:color="auto"/>
        <w:left w:val="none" w:sz="0" w:space="0" w:color="auto"/>
        <w:bottom w:val="none" w:sz="0" w:space="0" w:color="auto"/>
        <w:right w:val="none" w:sz="0" w:space="0" w:color="auto"/>
      </w:divBdr>
    </w:div>
    <w:div w:id="1539509214">
      <w:bodyDiv w:val="1"/>
      <w:marLeft w:val="0"/>
      <w:marRight w:val="0"/>
      <w:marTop w:val="0"/>
      <w:marBottom w:val="0"/>
      <w:divBdr>
        <w:top w:val="none" w:sz="0" w:space="0" w:color="auto"/>
        <w:left w:val="none" w:sz="0" w:space="0" w:color="auto"/>
        <w:bottom w:val="none" w:sz="0" w:space="0" w:color="auto"/>
        <w:right w:val="none" w:sz="0" w:space="0" w:color="auto"/>
      </w:divBdr>
    </w:div>
    <w:div w:id="1539656857">
      <w:bodyDiv w:val="1"/>
      <w:marLeft w:val="0"/>
      <w:marRight w:val="0"/>
      <w:marTop w:val="0"/>
      <w:marBottom w:val="0"/>
      <w:divBdr>
        <w:top w:val="none" w:sz="0" w:space="0" w:color="auto"/>
        <w:left w:val="none" w:sz="0" w:space="0" w:color="auto"/>
        <w:bottom w:val="none" w:sz="0" w:space="0" w:color="auto"/>
        <w:right w:val="none" w:sz="0" w:space="0" w:color="auto"/>
      </w:divBdr>
    </w:div>
    <w:div w:id="1539781532">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315254">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2476812">
      <w:bodyDiv w:val="1"/>
      <w:marLeft w:val="0"/>
      <w:marRight w:val="0"/>
      <w:marTop w:val="0"/>
      <w:marBottom w:val="0"/>
      <w:divBdr>
        <w:top w:val="none" w:sz="0" w:space="0" w:color="auto"/>
        <w:left w:val="none" w:sz="0" w:space="0" w:color="auto"/>
        <w:bottom w:val="none" w:sz="0" w:space="0" w:color="auto"/>
        <w:right w:val="none" w:sz="0" w:space="0" w:color="auto"/>
      </w:divBdr>
    </w:div>
    <w:div w:id="1542939852">
      <w:bodyDiv w:val="1"/>
      <w:marLeft w:val="0"/>
      <w:marRight w:val="0"/>
      <w:marTop w:val="0"/>
      <w:marBottom w:val="0"/>
      <w:divBdr>
        <w:top w:val="none" w:sz="0" w:space="0" w:color="auto"/>
        <w:left w:val="none" w:sz="0" w:space="0" w:color="auto"/>
        <w:bottom w:val="none" w:sz="0" w:space="0" w:color="auto"/>
        <w:right w:val="none" w:sz="0" w:space="0" w:color="auto"/>
      </w:divBdr>
    </w:div>
    <w:div w:id="1543396180">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018823">
      <w:bodyDiv w:val="1"/>
      <w:marLeft w:val="0"/>
      <w:marRight w:val="0"/>
      <w:marTop w:val="0"/>
      <w:marBottom w:val="0"/>
      <w:divBdr>
        <w:top w:val="none" w:sz="0" w:space="0" w:color="auto"/>
        <w:left w:val="none" w:sz="0" w:space="0" w:color="auto"/>
        <w:bottom w:val="none" w:sz="0" w:space="0" w:color="auto"/>
        <w:right w:val="none" w:sz="0" w:space="0" w:color="auto"/>
      </w:divBdr>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801703">
      <w:bodyDiv w:val="1"/>
      <w:marLeft w:val="0"/>
      <w:marRight w:val="0"/>
      <w:marTop w:val="0"/>
      <w:marBottom w:val="0"/>
      <w:divBdr>
        <w:top w:val="none" w:sz="0" w:space="0" w:color="auto"/>
        <w:left w:val="none" w:sz="0" w:space="0" w:color="auto"/>
        <w:bottom w:val="none" w:sz="0" w:space="0" w:color="auto"/>
        <w:right w:val="none" w:sz="0" w:space="0" w:color="auto"/>
      </w:divBdr>
    </w:div>
    <w:div w:id="1550413418">
      <w:bodyDiv w:val="1"/>
      <w:marLeft w:val="0"/>
      <w:marRight w:val="0"/>
      <w:marTop w:val="0"/>
      <w:marBottom w:val="0"/>
      <w:divBdr>
        <w:top w:val="none" w:sz="0" w:space="0" w:color="auto"/>
        <w:left w:val="none" w:sz="0" w:space="0" w:color="auto"/>
        <w:bottom w:val="none" w:sz="0" w:space="0" w:color="auto"/>
        <w:right w:val="none" w:sz="0" w:space="0" w:color="auto"/>
      </w:divBdr>
    </w:div>
    <w:div w:id="1550993254">
      <w:bodyDiv w:val="1"/>
      <w:marLeft w:val="0"/>
      <w:marRight w:val="0"/>
      <w:marTop w:val="0"/>
      <w:marBottom w:val="0"/>
      <w:divBdr>
        <w:top w:val="none" w:sz="0" w:space="0" w:color="auto"/>
        <w:left w:val="none" w:sz="0" w:space="0" w:color="auto"/>
        <w:bottom w:val="none" w:sz="0" w:space="0" w:color="auto"/>
        <w:right w:val="none" w:sz="0" w:space="0" w:color="auto"/>
      </w:divBdr>
    </w:div>
    <w:div w:id="1551379022">
      <w:bodyDiv w:val="1"/>
      <w:marLeft w:val="0"/>
      <w:marRight w:val="0"/>
      <w:marTop w:val="0"/>
      <w:marBottom w:val="0"/>
      <w:divBdr>
        <w:top w:val="none" w:sz="0" w:space="0" w:color="auto"/>
        <w:left w:val="none" w:sz="0" w:space="0" w:color="auto"/>
        <w:bottom w:val="none" w:sz="0" w:space="0" w:color="auto"/>
        <w:right w:val="none" w:sz="0" w:space="0" w:color="auto"/>
      </w:divBdr>
    </w:div>
    <w:div w:id="1551380471">
      <w:bodyDiv w:val="1"/>
      <w:marLeft w:val="0"/>
      <w:marRight w:val="0"/>
      <w:marTop w:val="0"/>
      <w:marBottom w:val="0"/>
      <w:divBdr>
        <w:top w:val="none" w:sz="0" w:space="0" w:color="auto"/>
        <w:left w:val="none" w:sz="0" w:space="0" w:color="auto"/>
        <w:bottom w:val="none" w:sz="0" w:space="0" w:color="auto"/>
        <w:right w:val="none" w:sz="0" w:space="0" w:color="auto"/>
      </w:divBdr>
    </w:div>
    <w:div w:id="1552957505">
      <w:bodyDiv w:val="1"/>
      <w:marLeft w:val="0"/>
      <w:marRight w:val="0"/>
      <w:marTop w:val="0"/>
      <w:marBottom w:val="0"/>
      <w:divBdr>
        <w:top w:val="none" w:sz="0" w:space="0" w:color="auto"/>
        <w:left w:val="none" w:sz="0" w:space="0" w:color="auto"/>
        <w:bottom w:val="none" w:sz="0" w:space="0" w:color="auto"/>
        <w:right w:val="none" w:sz="0" w:space="0" w:color="auto"/>
      </w:divBdr>
    </w:div>
    <w:div w:id="1555190319">
      <w:bodyDiv w:val="1"/>
      <w:marLeft w:val="0"/>
      <w:marRight w:val="0"/>
      <w:marTop w:val="0"/>
      <w:marBottom w:val="0"/>
      <w:divBdr>
        <w:top w:val="none" w:sz="0" w:space="0" w:color="auto"/>
        <w:left w:val="none" w:sz="0" w:space="0" w:color="auto"/>
        <w:bottom w:val="none" w:sz="0" w:space="0" w:color="auto"/>
        <w:right w:val="none" w:sz="0" w:space="0" w:color="auto"/>
      </w:divBdr>
    </w:div>
    <w:div w:id="1557012133">
      <w:bodyDiv w:val="1"/>
      <w:marLeft w:val="0"/>
      <w:marRight w:val="0"/>
      <w:marTop w:val="0"/>
      <w:marBottom w:val="0"/>
      <w:divBdr>
        <w:top w:val="none" w:sz="0" w:space="0" w:color="auto"/>
        <w:left w:val="none" w:sz="0" w:space="0" w:color="auto"/>
        <w:bottom w:val="none" w:sz="0" w:space="0" w:color="auto"/>
        <w:right w:val="none" w:sz="0" w:space="0" w:color="auto"/>
      </w:divBdr>
    </w:div>
    <w:div w:id="1557204165">
      <w:bodyDiv w:val="1"/>
      <w:marLeft w:val="0"/>
      <w:marRight w:val="0"/>
      <w:marTop w:val="0"/>
      <w:marBottom w:val="0"/>
      <w:divBdr>
        <w:top w:val="none" w:sz="0" w:space="0" w:color="auto"/>
        <w:left w:val="none" w:sz="0" w:space="0" w:color="auto"/>
        <w:bottom w:val="none" w:sz="0" w:space="0" w:color="auto"/>
        <w:right w:val="none" w:sz="0" w:space="0" w:color="auto"/>
      </w:divBdr>
    </w:div>
    <w:div w:id="1557353275">
      <w:bodyDiv w:val="1"/>
      <w:marLeft w:val="0"/>
      <w:marRight w:val="0"/>
      <w:marTop w:val="0"/>
      <w:marBottom w:val="0"/>
      <w:divBdr>
        <w:top w:val="none" w:sz="0" w:space="0" w:color="auto"/>
        <w:left w:val="none" w:sz="0" w:space="0" w:color="auto"/>
        <w:bottom w:val="none" w:sz="0" w:space="0" w:color="auto"/>
        <w:right w:val="none" w:sz="0" w:space="0" w:color="auto"/>
      </w:divBdr>
    </w:div>
    <w:div w:id="1558516466">
      <w:bodyDiv w:val="1"/>
      <w:marLeft w:val="0"/>
      <w:marRight w:val="0"/>
      <w:marTop w:val="0"/>
      <w:marBottom w:val="0"/>
      <w:divBdr>
        <w:top w:val="none" w:sz="0" w:space="0" w:color="auto"/>
        <w:left w:val="none" w:sz="0" w:space="0" w:color="auto"/>
        <w:bottom w:val="none" w:sz="0" w:space="0" w:color="auto"/>
        <w:right w:val="none" w:sz="0" w:space="0" w:color="auto"/>
      </w:divBdr>
    </w:div>
    <w:div w:id="1559510111">
      <w:bodyDiv w:val="1"/>
      <w:marLeft w:val="0"/>
      <w:marRight w:val="0"/>
      <w:marTop w:val="0"/>
      <w:marBottom w:val="0"/>
      <w:divBdr>
        <w:top w:val="none" w:sz="0" w:space="0" w:color="auto"/>
        <w:left w:val="none" w:sz="0" w:space="0" w:color="auto"/>
        <w:bottom w:val="none" w:sz="0" w:space="0" w:color="auto"/>
        <w:right w:val="none" w:sz="0" w:space="0" w:color="auto"/>
      </w:divBdr>
    </w:div>
    <w:div w:id="1560824492">
      <w:bodyDiv w:val="1"/>
      <w:marLeft w:val="0"/>
      <w:marRight w:val="0"/>
      <w:marTop w:val="0"/>
      <w:marBottom w:val="0"/>
      <w:divBdr>
        <w:top w:val="none" w:sz="0" w:space="0" w:color="auto"/>
        <w:left w:val="none" w:sz="0" w:space="0" w:color="auto"/>
        <w:bottom w:val="none" w:sz="0" w:space="0" w:color="auto"/>
        <w:right w:val="none" w:sz="0" w:space="0" w:color="auto"/>
      </w:divBdr>
    </w:div>
    <w:div w:id="1561483310">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7450088">
      <w:bodyDiv w:val="1"/>
      <w:marLeft w:val="0"/>
      <w:marRight w:val="0"/>
      <w:marTop w:val="0"/>
      <w:marBottom w:val="0"/>
      <w:divBdr>
        <w:top w:val="none" w:sz="0" w:space="0" w:color="auto"/>
        <w:left w:val="none" w:sz="0" w:space="0" w:color="auto"/>
        <w:bottom w:val="none" w:sz="0" w:space="0" w:color="auto"/>
        <w:right w:val="none" w:sz="0" w:space="0" w:color="auto"/>
      </w:divBdr>
    </w:div>
    <w:div w:id="1567492915">
      <w:bodyDiv w:val="1"/>
      <w:marLeft w:val="0"/>
      <w:marRight w:val="0"/>
      <w:marTop w:val="0"/>
      <w:marBottom w:val="0"/>
      <w:divBdr>
        <w:top w:val="none" w:sz="0" w:space="0" w:color="auto"/>
        <w:left w:val="none" w:sz="0" w:space="0" w:color="auto"/>
        <w:bottom w:val="none" w:sz="0" w:space="0" w:color="auto"/>
        <w:right w:val="none" w:sz="0" w:space="0" w:color="auto"/>
      </w:divBdr>
    </w:div>
    <w:div w:id="1567951694">
      <w:bodyDiv w:val="1"/>
      <w:marLeft w:val="0"/>
      <w:marRight w:val="0"/>
      <w:marTop w:val="0"/>
      <w:marBottom w:val="0"/>
      <w:divBdr>
        <w:top w:val="none" w:sz="0" w:space="0" w:color="auto"/>
        <w:left w:val="none" w:sz="0" w:space="0" w:color="auto"/>
        <w:bottom w:val="none" w:sz="0" w:space="0" w:color="auto"/>
        <w:right w:val="none" w:sz="0" w:space="0" w:color="auto"/>
      </w:divBdr>
    </w:div>
    <w:div w:id="1569805171">
      <w:bodyDiv w:val="1"/>
      <w:marLeft w:val="0"/>
      <w:marRight w:val="0"/>
      <w:marTop w:val="0"/>
      <w:marBottom w:val="0"/>
      <w:divBdr>
        <w:top w:val="none" w:sz="0" w:space="0" w:color="auto"/>
        <w:left w:val="none" w:sz="0" w:space="0" w:color="auto"/>
        <w:bottom w:val="none" w:sz="0" w:space="0" w:color="auto"/>
        <w:right w:val="none" w:sz="0" w:space="0" w:color="auto"/>
      </w:divBdr>
    </w:div>
    <w:div w:id="1570114982">
      <w:bodyDiv w:val="1"/>
      <w:marLeft w:val="0"/>
      <w:marRight w:val="0"/>
      <w:marTop w:val="0"/>
      <w:marBottom w:val="0"/>
      <w:divBdr>
        <w:top w:val="none" w:sz="0" w:space="0" w:color="auto"/>
        <w:left w:val="none" w:sz="0" w:space="0" w:color="auto"/>
        <w:bottom w:val="none" w:sz="0" w:space="0" w:color="auto"/>
        <w:right w:val="none" w:sz="0" w:space="0" w:color="auto"/>
      </w:divBdr>
    </w:div>
    <w:div w:id="1570572270">
      <w:bodyDiv w:val="1"/>
      <w:marLeft w:val="0"/>
      <w:marRight w:val="0"/>
      <w:marTop w:val="0"/>
      <w:marBottom w:val="0"/>
      <w:divBdr>
        <w:top w:val="none" w:sz="0" w:space="0" w:color="auto"/>
        <w:left w:val="none" w:sz="0" w:space="0" w:color="auto"/>
        <w:bottom w:val="none" w:sz="0" w:space="0" w:color="auto"/>
        <w:right w:val="none" w:sz="0" w:space="0" w:color="auto"/>
      </w:divBdr>
    </w:div>
    <w:div w:id="1570728361">
      <w:bodyDiv w:val="1"/>
      <w:marLeft w:val="0"/>
      <w:marRight w:val="0"/>
      <w:marTop w:val="0"/>
      <w:marBottom w:val="0"/>
      <w:divBdr>
        <w:top w:val="none" w:sz="0" w:space="0" w:color="auto"/>
        <w:left w:val="none" w:sz="0" w:space="0" w:color="auto"/>
        <w:bottom w:val="none" w:sz="0" w:space="0" w:color="auto"/>
        <w:right w:val="none" w:sz="0" w:space="0" w:color="auto"/>
      </w:divBdr>
    </w:div>
    <w:div w:id="1571964483">
      <w:bodyDiv w:val="1"/>
      <w:marLeft w:val="0"/>
      <w:marRight w:val="0"/>
      <w:marTop w:val="0"/>
      <w:marBottom w:val="0"/>
      <w:divBdr>
        <w:top w:val="none" w:sz="0" w:space="0" w:color="auto"/>
        <w:left w:val="none" w:sz="0" w:space="0" w:color="auto"/>
        <w:bottom w:val="none" w:sz="0" w:space="0" w:color="auto"/>
        <w:right w:val="none" w:sz="0" w:space="0" w:color="auto"/>
      </w:divBdr>
    </w:div>
    <w:div w:id="1576745031">
      <w:bodyDiv w:val="1"/>
      <w:marLeft w:val="0"/>
      <w:marRight w:val="0"/>
      <w:marTop w:val="0"/>
      <w:marBottom w:val="0"/>
      <w:divBdr>
        <w:top w:val="none" w:sz="0" w:space="0" w:color="auto"/>
        <w:left w:val="none" w:sz="0" w:space="0" w:color="auto"/>
        <w:bottom w:val="none" w:sz="0" w:space="0" w:color="auto"/>
        <w:right w:val="none" w:sz="0" w:space="0" w:color="auto"/>
      </w:divBdr>
    </w:div>
    <w:div w:id="1577276591">
      <w:bodyDiv w:val="1"/>
      <w:marLeft w:val="0"/>
      <w:marRight w:val="0"/>
      <w:marTop w:val="0"/>
      <w:marBottom w:val="0"/>
      <w:divBdr>
        <w:top w:val="none" w:sz="0" w:space="0" w:color="auto"/>
        <w:left w:val="none" w:sz="0" w:space="0" w:color="auto"/>
        <w:bottom w:val="none" w:sz="0" w:space="0" w:color="auto"/>
        <w:right w:val="none" w:sz="0" w:space="0" w:color="auto"/>
      </w:divBdr>
    </w:div>
    <w:div w:id="1579903999">
      <w:bodyDiv w:val="1"/>
      <w:marLeft w:val="0"/>
      <w:marRight w:val="0"/>
      <w:marTop w:val="0"/>
      <w:marBottom w:val="0"/>
      <w:divBdr>
        <w:top w:val="none" w:sz="0" w:space="0" w:color="auto"/>
        <w:left w:val="none" w:sz="0" w:space="0" w:color="auto"/>
        <w:bottom w:val="none" w:sz="0" w:space="0" w:color="auto"/>
        <w:right w:val="none" w:sz="0" w:space="0" w:color="auto"/>
      </w:divBdr>
    </w:div>
    <w:div w:id="1580670811">
      <w:bodyDiv w:val="1"/>
      <w:marLeft w:val="0"/>
      <w:marRight w:val="0"/>
      <w:marTop w:val="0"/>
      <w:marBottom w:val="0"/>
      <w:divBdr>
        <w:top w:val="none" w:sz="0" w:space="0" w:color="auto"/>
        <w:left w:val="none" w:sz="0" w:space="0" w:color="auto"/>
        <w:bottom w:val="none" w:sz="0" w:space="0" w:color="auto"/>
        <w:right w:val="none" w:sz="0" w:space="0" w:color="auto"/>
      </w:divBdr>
    </w:div>
    <w:div w:id="1580796869">
      <w:bodyDiv w:val="1"/>
      <w:marLeft w:val="0"/>
      <w:marRight w:val="0"/>
      <w:marTop w:val="0"/>
      <w:marBottom w:val="0"/>
      <w:divBdr>
        <w:top w:val="none" w:sz="0" w:space="0" w:color="auto"/>
        <w:left w:val="none" w:sz="0" w:space="0" w:color="auto"/>
        <w:bottom w:val="none" w:sz="0" w:space="0" w:color="auto"/>
        <w:right w:val="none" w:sz="0" w:space="0" w:color="auto"/>
      </w:divBdr>
    </w:div>
    <w:div w:id="1581211673">
      <w:bodyDiv w:val="1"/>
      <w:marLeft w:val="0"/>
      <w:marRight w:val="0"/>
      <w:marTop w:val="0"/>
      <w:marBottom w:val="0"/>
      <w:divBdr>
        <w:top w:val="none" w:sz="0" w:space="0" w:color="auto"/>
        <w:left w:val="none" w:sz="0" w:space="0" w:color="auto"/>
        <w:bottom w:val="none" w:sz="0" w:space="0" w:color="auto"/>
        <w:right w:val="none" w:sz="0" w:space="0" w:color="auto"/>
      </w:divBdr>
    </w:div>
    <w:div w:id="1581674479">
      <w:bodyDiv w:val="1"/>
      <w:marLeft w:val="0"/>
      <w:marRight w:val="0"/>
      <w:marTop w:val="0"/>
      <w:marBottom w:val="0"/>
      <w:divBdr>
        <w:top w:val="none" w:sz="0" w:space="0" w:color="auto"/>
        <w:left w:val="none" w:sz="0" w:space="0" w:color="auto"/>
        <w:bottom w:val="none" w:sz="0" w:space="0" w:color="auto"/>
        <w:right w:val="none" w:sz="0" w:space="0" w:color="auto"/>
      </w:divBdr>
    </w:div>
    <w:div w:id="1582451394">
      <w:bodyDiv w:val="1"/>
      <w:marLeft w:val="0"/>
      <w:marRight w:val="0"/>
      <w:marTop w:val="0"/>
      <w:marBottom w:val="0"/>
      <w:divBdr>
        <w:top w:val="none" w:sz="0" w:space="0" w:color="auto"/>
        <w:left w:val="none" w:sz="0" w:space="0" w:color="auto"/>
        <w:bottom w:val="none" w:sz="0" w:space="0" w:color="auto"/>
        <w:right w:val="none" w:sz="0" w:space="0" w:color="auto"/>
      </w:divBdr>
    </w:div>
    <w:div w:id="1583177687">
      <w:bodyDiv w:val="1"/>
      <w:marLeft w:val="0"/>
      <w:marRight w:val="0"/>
      <w:marTop w:val="0"/>
      <w:marBottom w:val="0"/>
      <w:divBdr>
        <w:top w:val="none" w:sz="0" w:space="0" w:color="auto"/>
        <w:left w:val="none" w:sz="0" w:space="0" w:color="auto"/>
        <w:bottom w:val="none" w:sz="0" w:space="0" w:color="auto"/>
        <w:right w:val="none" w:sz="0" w:space="0" w:color="auto"/>
      </w:divBdr>
    </w:div>
    <w:div w:id="1584341052">
      <w:bodyDiv w:val="1"/>
      <w:marLeft w:val="0"/>
      <w:marRight w:val="0"/>
      <w:marTop w:val="0"/>
      <w:marBottom w:val="0"/>
      <w:divBdr>
        <w:top w:val="none" w:sz="0" w:space="0" w:color="auto"/>
        <w:left w:val="none" w:sz="0" w:space="0" w:color="auto"/>
        <w:bottom w:val="none" w:sz="0" w:space="0" w:color="auto"/>
        <w:right w:val="none" w:sz="0" w:space="0" w:color="auto"/>
      </w:divBdr>
    </w:div>
    <w:div w:id="1586299801">
      <w:bodyDiv w:val="1"/>
      <w:marLeft w:val="0"/>
      <w:marRight w:val="0"/>
      <w:marTop w:val="0"/>
      <w:marBottom w:val="0"/>
      <w:divBdr>
        <w:top w:val="none" w:sz="0" w:space="0" w:color="auto"/>
        <w:left w:val="none" w:sz="0" w:space="0" w:color="auto"/>
        <w:bottom w:val="none" w:sz="0" w:space="0" w:color="auto"/>
        <w:right w:val="none" w:sz="0" w:space="0" w:color="auto"/>
      </w:divBdr>
    </w:div>
    <w:div w:id="1586527403">
      <w:bodyDiv w:val="1"/>
      <w:marLeft w:val="0"/>
      <w:marRight w:val="0"/>
      <w:marTop w:val="0"/>
      <w:marBottom w:val="0"/>
      <w:divBdr>
        <w:top w:val="none" w:sz="0" w:space="0" w:color="auto"/>
        <w:left w:val="none" w:sz="0" w:space="0" w:color="auto"/>
        <w:bottom w:val="none" w:sz="0" w:space="0" w:color="auto"/>
        <w:right w:val="none" w:sz="0" w:space="0" w:color="auto"/>
      </w:divBdr>
    </w:div>
    <w:div w:id="1586767048">
      <w:bodyDiv w:val="1"/>
      <w:marLeft w:val="0"/>
      <w:marRight w:val="0"/>
      <w:marTop w:val="0"/>
      <w:marBottom w:val="0"/>
      <w:divBdr>
        <w:top w:val="none" w:sz="0" w:space="0" w:color="auto"/>
        <w:left w:val="none" w:sz="0" w:space="0" w:color="auto"/>
        <w:bottom w:val="none" w:sz="0" w:space="0" w:color="auto"/>
        <w:right w:val="none" w:sz="0" w:space="0" w:color="auto"/>
      </w:divBdr>
    </w:div>
    <w:div w:id="1587029599">
      <w:bodyDiv w:val="1"/>
      <w:marLeft w:val="0"/>
      <w:marRight w:val="0"/>
      <w:marTop w:val="0"/>
      <w:marBottom w:val="0"/>
      <w:divBdr>
        <w:top w:val="none" w:sz="0" w:space="0" w:color="auto"/>
        <w:left w:val="none" w:sz="0" w:space="0" w:color="auto"/>
        <w:bottom w:val="none" w:sz="0" w:space="0" w:color="auto"/>
        <w:right w:val="none" w:sz="0" w:space="0" w:color="auto"/>
      </w:divBdr>
    </w:div>
    <w:div w:id="1587424047">
      <w:bodyDiv w:val="1"/>
      <w:marLeft w:val="0"/>
      <w:marRight w:val="0"/>
      <w:marTop w:val="0"/>
      <w:marBottom w:val="0"/>
      <w:divBdr>
        <w:top w:val="none" w:sz="0" w:space="0" w:color="auto"/>
        <w:left w:val="none" w:sz="0" w:space="0" w:color="auto"/>
        <w:bottom w:val="none" w:sz="0" w:space="0" w:color="auto"/>
        <w:right w:val="none" w:sz="0" w:space="0" w:color="auto"/>
      </w:divBdr>
    </w:div>
    <w:div w:id="1587492156">
      <w:bodyDiv w:val="1"/>
      <w:marLeft w:val="0"/>
      <w:marRight w:val="0"/>
      <w:marTop w:val="0"/>
      <w:marBottom w:val="0"/>
      <w:divBdr>
        <w:top w:val="none" w:sz="0" w:space="0" w:color="auto"/>
        <w:left w:val="none" w:sz="0" w:space="0" w:color="auto"/>
        <w:bottom w:val="none" w:sz="0" w:space="0" w:color="auto"/>
        <w:right w:val="none" w:sz="0" w:space="0" w:color="auto"/>
      </w:divBdr>
    </w:div>
    <w:div w:id="1588466200">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0653599">
      <w:bodyDiv w:val="1"/>
      <w:marLeft w:val="0"/>
      <w:marRight w:val="0"/>
      <w:marTop w:val="0"/>
      <w:marBottom w:val="0"/>
      <w:divBdr>
        <w:top w:val="none" w:sz="0" w:space="0" w:color="auto"/>
        <w:left w:val="none" w:sz="0" w:space="0" w:color="auto"/>
        <w:bottom w:val="none" w:sz="0" w:space="0" w:color="auto"/>
        <w:right w:val="none" w:sz="0" w:space="0" w:color="auto"/>
      </w:divBdr>
    </w:div>
    <w:div w:id="1591810073">
      <w:bodyDiv w:val="1"/>
      <w:marLeft w:val="0"/>
      <w:marRight w:val="0"/>
      <w:marTop w:val="0"/>
      <w:marBottom w:val="0"/>
      <w:divBdr>
        <w:top w:val="none" w:sz="0" w:space="0" w:color="auto"/>
        <w:left w:val="none" w:sz="0" w:space="0" w:color="auto"/>
        <w:bottom w:val="none" w:sz="0" w:space="0" w:color="auto"/>
        <w:right w:val="none" w:sz="0" w:space="0" w:color="auto"/>
      </w:divBdr>
    </w:div>
    <w:div w:id="1596091539">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403208">
      <w:bodyDiv w:val="1"/>
      <w:marLeft w:val="0"/>
      <w:marRight w:val="0"/>
      <w:marTop w:val="0"/>
      <w:marBottom w:val="0"/>
      <w:divBdr>
        <w:top w:val="none" w:sz="0" w:space="0" w:color="auto"/>
        <w:left w:val="none" w:sz="0" w:space="0" w:color="auto"/>
        <w:bottom w:val="none" w:sz="0" w:space="0" w:color="auto"/>
        <w:right w:val="none" w:sz="0" w:space="0" w:color="auto"/>
      </w:divBdr>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513947">
      <w:bodyDiv w:val="1"/>
      <w:marLeft w:val="0"/>
      <w:marRight w:val="0"/>
      <w:marTop w:val="0"/>
      <w:marBottom w:val="0"/>
      <w:divBdr>
        <w:top w:val="none" w:sz="0" w:space="0" w:color="auto"/>
        <w:left w:val="none" w:sz="0" w:space="0" w:color="auto"/>
        <w:bottom w:val="none" w:sz="0" w:space="0" w:color="auto"/>
        <w:right w:val="none" w:sz="0" w:space="0" w:color="auto"/>
      </w:divBdr>
    </w:div>
    <w:div w:id="1599018878">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59956416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7038928">
      <w:bodyDiv w:val="1"/>
      <w:marLeft w:val="0"/>
      <w:marRight w:val="0"/>
      <w:marTop w:val="0"/>
      <w:marBottom w:val="0"/>
      <w:divBdr>
        <w:top w:val="none" w:sz="0" w:space="0" w:color="auto"/>
        <w:left w:val="none" w:sz="0" w:space="0" w:color="auto"/>
        <w:bottom w:val="none" w:sz="0" w:space="0" w:color="auto"/>
        <w:right w:val="none" w:sz="0" w:space="0" w:color="auto"/>
      </w:divBdr>
    </w:div>
    <w:div w:id="1607345392">
      <w:bodyDiv w:val="1"/>
      <w:marLeft w:val="0"/>
      <w:marRight w:val="0"/>
      <w:marTop w:val="0"/>
      <w:marBottom w:val="0"/>
      <w:divBdr>
        <w:top w:val="none" w:sz="0" w:space="0" w:color="auto"/>
        <w:left w:val="none" w:sz="0" w:space="0" w:color="auto"/>
        <w:bottom w:val="none" w:sz="0" w:space="0" w:color="auto"/>
        <w:right w:val="none" w:sz="0" w:space="0" w:color="auto"/>
      </w:divBdr>
    </w:div>
    <w:div w:id="1609387177">
      <w:bodyDiv w:val="1"/>
      <w:marLeft w:val="0"/>
      <w:marRight w:val="0"/>
      <w:marTop w:val="0"/>
      <w:marBottom w:val="0"/>
      <w:divBdr>
        <w:top w:val="none" w:sz="0" w:space="0" w:color="auto"/>
        <w:left w:val="none" w:sz="0" w:space="0" w:color="auto"/>
        <w:bottom w:val="none" w:sz="0" w:space="0" w:color="auto"/>
        <w:right w:val="none" w:sz="0" w:space="0" w:color="auto"/>
      </w:divBdr>
    </w:div>
    <w:div w:id="1610043434">
      <w:bodyDiv w:val="1"/>
      <w:marLeft w:val="0"/>
      <w:marRight w:val="0"/>
      <w:marTop w:val="0"/>
      <w:marBottom w:val="0"/>
      <w:divBdr>
        <w:top w:val="none" w:sz="0" w:space="0" w:color="auto"/>
        <w:left w:val="none" w:sz="0" w:space="0" w:color="auto"/>
        <w:bottom w:val="none" w:sz="0" w:space="0" w:color="auto"/>
        <w:right w:val="none" w:sz="0" w:space="0" w:color="auto"/>
      </w:divBdr>
    </w:div>
    <w:div w:id="1610770728">
      <w:bodyDiv w:val="1"/>
      <w:marLeft w:val="0"/>
      <w:marRight w:val="0"/>
      <w:marTop w:val="0"/>
      <w:marBottom w:val="0"/>
      <w:divBdr>
        <w:top w:val="none" w:sz="0" w:space="0" w:color="auto"/>
        <w:left w:val="none" w:sz="0" w:space="0" w:color="auto"/>
        <w:bottom w:val="none" w:sz="0" w:space="0" w:color="auto"/>
        <w:right w:val="none" w:sz="0" w:space="0" w:color="auto"/>
      </w:divBdr>
    </w:div>
    <w:div w:id="1610889669">
      <w:bodyDiv w:val="1"/>
      <w:marLeft w:val="0"/>
      <w:marRight w:val="0"/>
      <w:marTop w:val="0"/>
      <w:marBottom w:val="0"/>
      <w:divBdr>
        <w:top w:val="none" w:sz="0" w:space="0" w:color="auto"/>
        <w:left w:val="none" w:sz="0" w:space="0" w:color="auto"/>
        <w:bottom w:val="none" w:sz="0" w:space="0" w:color="auto"/>
        <w:right w:val="none" w:sz="0" w:space="0" w:color="auto"/>
      </w:divBdr>
    </w:div>
    <w:div w:id="1611431207">
      <w:bodyDiv w:val="1"/>
      <w:marLeft w:val="0"/>
      <w:marRight w:val="0"/>
      <w:marTop w:val="0"/>
      <w:marBottom w:val="0"/>
      <w:divBdr>
        <w:top w:val="none" w:sz="0" w:space="0" w:color="auto"/>
        <w:left w:val="none" w:sz="0" w:space="0" w:color="auto"/>
        <w:bottom w:val="none" w:sz="0" w:space="0" w:color="auto"/>
        <w:right w:val="none" w:sz="0" w:space="0" w:color="auto"/>
      </w:divBdr>
    </w:div>
    <w:div w:id="1612123621">
      <w:bodyDiv w:val="1"/>
      <w:marLeft w:val="0"/>
      <w:marRight w:val="0"/>
      <w:marTop w:val="0"/>
      <w:marBottom w:val="0"/>
      <w:divBdr>
        <w:top w:val="none" w:sz="0" w:space="0" w:color="auto"/>
        <w:left w:val="none" w:sz="0" w:space="0" w:color="auto"/>
        <w:bottom w:val="none" w:sz="0" w:space="0" w:color="auto"/>
        <w:right w:val="none" w:sz="0" w:space="0" w:color="auto"/>
      </w:divBdr>
    </w:div>
    <w:div w:id="1612739581">
      <w:bodyDiv w:val="1"/>
      <w:marLeft w:val="0"/>
      <w:marRight w:val="0"/>
      <w:marTop w:val="0"/>
      <w:marBottom w:val="0"/>
      <w:divBdr>
        <w:top w:val="none" w:sz="0" w:space="0" w:color="auto"/>
        <w:left w:val="none" w:sz="0" w:space="0" w:color="auto"/>
        <w:bottom w:val="none" w:sz="0" w:space="0" w:color="auto"/>
        <w:right w:val="none" w:sz="0" w:space="0" w:color="auto"/>
      </w:divBdr>
    </w:div>
    <w:div w:id="1614556263">
      <w:bodyDiv w:val="1"/>
      <w:marLeft w:val="0"/>
      <w:marRight w:val="0"/>
      <w:marTop w:val="0"/>
      <w:marBottom w:val="0"/>
      <w:divBdr>
        <w:top w:val="none" w:sz="0" w:space="0" w:color="auto"/>
        <w:left w:val="none" w:sz="0" w:space="0" w:color="auto"/>
        <w:bottom w:val="none" w:sz="0" w:space="0" w:color="auto"/>
        <w:right w:val="none" w:sz="0" w:space="0" w:color="auto"/>
      </w:divBdr>
    </w:div>
    <w:div w:id="1615558428">
      <w:bodyDiv w:val="1"/>
      <w:marLeft w:val="0"/>
      <w:marRight w:val="0"/>
      <w:marTop w:val="0"/>
      <w:marBottom w:val="0"/>
      <w:divBdr>
        <w:top w:val="none" w:sz="0" w:space="0" w:color="auto"/>
        <w:left w:val="none" w:sz="0" w:space="0" w:color="auto"/>
        <w:bottom w:val="none" w:sz="0" w:space="0" w:color="auto"/>
        <w:right w:val="none" w:sz="0" w:space="0" w:color="auto"/>
      </w:divBdr>
    </w:div>
    <w:div w:id="1616055492">
      <w:bodyDiv w:val="1"/>
      <w:marLeft w:val="0"/>
      <w:marRight w:val="0"/>
      <w:marTop w:val="0"/>
      <w:marBottom w:val="0"/>
      <w:divBdr>
        <w:top w:val="none" w:sz="0" w:space="0" w:color="auto"/>
        <w:left w:val="none" w:sz="0" w:space="0" w:color="auto"/>
        <w:bottom w:val="none" w:sz="0" w:space="0" w:color="auto"/>
        <w:right w:val="none" w:sz="0" w:space="0" w:color="auto"/>
      </w:divBdr>
    </w:div>
    <w:div w:id="1616207822">
      <w:bodyDiv w:val="1"/>
      <w:marLeft w:val="0"/>
      <w:marRight w:val="0"/>
      <w:marTop w:val="0"/>
      <w:marBottom w:val="0"/>
      <w:divBdr>
        <w:top w:val="none" w:sz="0" w:space="0" w:color="auto"/>
        <w:left w:val="none" w:sz="0" w:space="0" w:color="auto"/>
        <w:bottom w:val="none" w:sz="0" w:space="0" w:color="auto"/>
        <w:right w:val="none" w:sz="0" w:space="0" w:color="auto"/>
      </w:divBdr>
    </w:div>
    <w:div w:id="1616673316">
      <w:bodyDiv w:val="1"/>
      <w:marLeft w:val="0"/>
      <w:marRight w:val="0"/>
      <w:marTop w:val="0"/>
      <w:marBottom w:val="0"/>
      <w:divBdr>
        <w:top w:val="none" w:sz="0" w:space="0" w:color="auto"/>
        <w:left w:val="none" w:sz="0" w:space="0" w:color="auto"/>
        <w:bottom w:val="none" w:sz="0" w:space="0" w:color="auto"/>
        <w:right w:val="none" w:sz="0" w:space="0" w:color="auto"/>
      </w:divBdr>
    </w:div>
    <w:div w:id="1619676604">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1498070">
      <w:bodyDiv w:val="1"/>
      <w:marLeft w:val="0"/>
      <w:marRight w:val="0"/>
      <w:marTop w:val="0"/>
      <w:marBottom w:val="0"/>
      <w:divBdr>
        <w:top w:val="none" w:sz="0" w:space="0" w:color="auto"/>
        <w:left w:val="none" w:sz="0" w:space="0" w:color="auto"/>
        <w:bottom w:val="none" w:sz="0" w:space="0" w:color="auto"/>
        <w:right w:val="none" w:sz="0" w:space="0" w:color="auto"/>
      </w:divBdr>
    </w:div>
    <w:div w:id="1622108583">
      <w:bodyDiv w:val="1"/>
      <w:marLeft w:val="0"/>
      <w:marRight w:val="0"/>
      <w:marTop w:val="0"/>
      <w:marBottom w:val="0"/>
      <w:divBdr>
        <w:top w:val="none" w:sz="0" w:space="0" w:color="auto"/>
        <w:left w:val="none" w:sz="0" w:space="0" w:color="auto"/>
        <w:bottom w:val="none" w:sz="0" w:space="0" w:color="auto"/>
        <w:right w:val="none" w:sz="0" w:space="0" w:color="auto"/>
      </w:divBdr>
    </w:div>
    <w:div w:id="1622178962">
      <w:bodyDiv w:val="1"/>
      <w:marLeft w:val="0"/>
      <w:marRight w:val="0"/>
      <w:marTop w:val="0"/>
      <w:marBottom w:val="0"/>
      <w:divBdr>
        <w:top w:val="none" w:sz="0" w:space="0" w:color="auto"/>
        <w:left w:val="none" w:sz="0" w:space="0" w:color="auto"/>
        <w:bottom w:val="none" w:sz="0" w:space="0" w:color="auto"/>
        <w:right w:val="none" w:sz="0" w:space="0" w:color="auto"/>
      </w:divBdr>
    </w:div>
    <w:div w:id="1622345682">
      <w:bodyDiv w:val="1"/>
      <w:marLeft w:val="0"/>
      <w:marRight w:val="0"/>
      <w:marTop w:val="0"/>
      <w:marBottom w:val="0"/>
      <w:divBdr>
        <w:top w:val="none" w:sz="0" w:space="0" w:color="auto"/>
        <w:left w:val="none" w:sz="0" w:space="0" w:color="auto"/>
        <w:bottom w:val="none" w:sz="0" w:space="0" w:color="auto"/>
        <w:right w:val="none" w:sz="0" w:space="0" w:color="auto"/>
      </w:divBdr>
    </w:div>
    <w:div w:id="1625386426">
      <w:bodyDiv w:val="1"/>
      <w:marLeft w:val="0"/>
      <w:marRight w:val="0"/>
      <w:marTop w:val="0"/>
      <w:marBottom w:val="0"/>
      <w:divBdr>
        <w:top w:val="none" w:sz="0" w:space="0" w:color="auto"/>
        <w:left w:val="none" w:sz="0" w:space="0" w:color="auto"/>
        <w:bottom w:val="none" w:sz="0" w:space="0" w:color="auto"/>
        <w:right w:val="none" w:sz="0" w:space="0" w:color="auto"/>
      </w:divBdr>
    </w:div>
    <w:div w:id="1626234437">
      <w:bodyDiv w:val="1"/>
      <w:marLeft w:val="0"/>
      <w:marRight w:val="0"/>
      <w:marTop w:val="0"/>
      <w:marBottom w:val="0"/>
      <w:divBdr>
        <w:top w:val="none" w:sz="0" w:space="0" w:color="auto"/>
        <w:left w:val="none" w:sz="0" w:space="0" w:color="auto"/>
        <w:bottom w:val="none" w:sz="0" w:space="0" w:color="auto"/>
        <w:right w:val="none" w:sz="0" w:space="0" w:color="auto"/>
      </w:divBdr>
    </w:div>
    <w:div w:id="1626496106">
      <w:bodyDiv w:val="1"/>
      <w:marLeft w:val="0"/>
      <w:marRight w:val="0"/>
      <w:marTop w:val="0"/>
      <w:marBottom w:val="0"/>
      <w:divBdr>
        <w:top w:val="none" w:sz="0" w:space="0" w:color="auto"/>
        <w:left w:val="none" w:sz="0" w:space="0" w:color="auto"/>
        <w:bottom w:val="none" w:sz="0" w:space="0" w:color="auto"/>
        <w:right w:val="none" w:sz="0" w:space="0" w:color="auto"/>
      </w:divBdr>
    </w:div>
    <w:div w:id="1628470997">
      <w:bodyDiv w:val="1"/>
      <w:marLeft w:val="0"/>
      <w:marRight w:val="0"/>
      <w:marTop w:val="0"/>
      <w:marBottom w:val="0"/>
      <w:divBdr>
        <w:top w:val="none" w:sz="0" w:space="0" w:color="auto"/>
        <w:left w:val="none" w:sz="0" w:space="0" w:color="auto"/>
        <w:bottom w:val="none" w:sz="0" w:space="0" w:color="auto"/>
        <w:right w:val="none" w:sz="0" w:space="0" w:color="auto"/>
      </w:divBdr>
    </w:div>
    <w:div w:id="1629622335">
      <w:bodyDiv w:val="1"/>
      <w:marLeft w:val="0"/>
      <w:marRight w:val="0"/>
      <w:marTop w:val="0"/>
      <w:marBottom w:val="0"/>
      <w:divBdr>
        <w:top w:val="none" w:sz="0" w:space="0" w:color="auto"/>
        <w:left w:val="none" w:sz="0" w:space="0" w:color="auto"/>
        <w:bottom w:val="none" w:sz="0" w:space="0" w:color="auto"/>
        <w:right w:val="none" w:sz="0" w:space="0" w:color="auto"/>
      </w:divBdr>
    </w:div>
    <w:div w:id="1632050923">
      <w:bodyDiv w:val="1"/>
      <w:marLeft w:val="0"/>
      <w:marRight w:val="0"/>
      <w:marTop w:val="0"/>
      <w:marBottom w:val="0"/>
      <w:divBdr>
        <w:top w:val="none" w:sz="0" w:space="0" w:color="auto"/>
        <w:left w:val="none" w:sz="0" w:space="0" w:color="auto"/>
        <w:bottom w:val="none" w:sz="0" w:space="0" w:color="auto"/>
        <w:right w:val="none" w:sz="0" w:space="0" w:color="auto"/>
      </w:divBdr>
    </w:div>
    <w:div w:id="1632445556">
      <w:bodyDiv w:val="1"/>
      <w:marLeft w:val="0"/>
      <w:marRight w:val="0"/>
      <w:marTop w:val="0"/>
      <w:marBottom w:val="0"/>
      <w:divBdr>
        <w:top w:val="none" w:sz="0" w:space="0" w:color="auto"/>
        <w:left w:val="none" w:sz="0" w:space="0" w:color="auto"/>
        <w:bottom w:val="none" w:sz="0" w:space="0" w:color="auto"/>
        <w:right w:val="none" w:sz="0" w:space="0" w:color="auto"/>
      </w:divBdr>
    </w:div>
    <w:div w:id="1633752435">
      <w:bodyDiv w:val="1"/>
      <w:marLeft w:val="0"/>
      <w:marRight w:val="0"/>
      <w:marTop w:val="0"/>
      <w:marBottom w:val="0"/>
      <w:divBdr>
        <w:top w:val="none" w:sz="0" w:space="0" w:color="auto"/>
        <w:left w:val="none" w:sz="0" w:space="0" w:color="auto"/>
        <w:bottom w:val="none" w:sz="0" w:space="0" w:color="auto"/>
        <w:right w:val="none" w:sz="0" w:space="0" w:color="auto"/>
      </w:divBdr>
    </w:div>
    <w:div w:id="1637220505">
      <w:bodyDiv w:val="1"/>
      <w:marLeft w:val="0"/>
      <w:marRight w:val="0"/>
      <w:marTop w:val="0"/>
      <w:marBottom w:val="0"/>
      <w:divBdr>
        <w:top w:val="none" w:sz="0" w:space="0" w:color="auto"/>
        <w:left w:val="none" w:sz="0" w:space="0" w:color="auto"/>
        <w:bottom w:val="none" w:sz="0" w:space="0" w:color="auto"/>
        <w:right w:val="none" w:sz="0" w:space="0" w:color="auto"/>
      </w:divBdr>
    </w:div>
    <w:div w:id="1637561965">
      <w:bodyDiv w:val="1"/>
      <w:marLeft w:val="0"/>
      <w:marRight w:val="0"/>
      <w:marTop w:val="0"/>
      <w:marBottom w:val="0"/>
      <w:divBdr>
        <w:top w:val="none" w:sz="0" w:space="0" w:color="auto"/>
        <w:left w:val="none" w:sz="0" w:space="0" w:color="auto"/>
        <w:bottom w:val="none" w:sz="0" w:space="0" w:color="auto"/>
        <w:right w:val="none" w:sz="0" w:space="0" w:color="auto"/>
      </w:divBdr>
    </w:div>
    <w:div w:id="1638148429">
      <w:bodyDiv w:val="1"/>
      <w:marLeft w:val="0"/>
      <w:marRight w:val="0"/>
      <w:marTop w:val="0"/>
      <w:marBottom w:val="0"/>
      <w:divBdr>
        <w:top w:val="none" w:sz="0" w:space="0" w:color="auto"/>
        <w:left w:val="none" w:sz="0" w:space="0" w:color="auto"/>
        <w:bottom w:val="none" w:sz="0" w:space="0" w:color="auto"/>
        <w:right w:val="none" w:sz="0" w:space="0" w:color="auto"/>
      </w:divBdr>
    </w:div>
    <w:div w:id="1639259329">
      <w:bodyDiv w:val="1"/>
      <w:marLeft w:val="0"/>
      <w:marRight w:val="0"/>
      <w:marTop w:val="0"/>
      <w:marBottom w:val="0"/>
      <w:divBdr>
        <w:top w:val="none" w:sz="0" w:space="0" w:color="auto"/>
        <w:left w:val="none" w:sz="0" w:space="0" w:color="auto"/>
        <w:bottom w:val="none" w:sz="0" w:space="0" w:color="auto"/>
        <w:right w:val="none" w:sz="0" w:space="0" w:color="auto"/>
      </w:divBdr>
    </w:div>
    <w:div w:id="1639412122">
      <w:bodyDiv w:val="1"/>
      <w:marLeft w:val="0"/>
      <w:marRight w:val="0"/>
      <w:marTop w:val="0"/>
      <w:marBottom w:val="0"/>
      <w:divBdr>
        <w:top w:val="none" w:sz="0" w:space="0" w:color="auto"/>
        <w:left w:val="none" w:sz="0" w:space="0" w:color="auto"/>
        <w:bottom w:val="none" w:sz="0" w:space="0" w:color="auto"/>
        <w:right w:val="none" w:sz="0" w:space="0" w:color="auto"/>
      </w:divBdr>
    </w:div>
    <w:div w:id="1641183689">
      <w:bodyDiv w:val="1"/>
      <w:marLeft w:val="0"/>
      <w:marRight w:val="0"/>
      <w:marTop w:val="0"/>
      <w:marBottom w:val="0"/>
      <w:divBdr>
        <w:top w:val="none" w:sz="0" w:space="0" w:color="auto"/>
        <w:left w:val="none" w:sz="0" w:space="0" w:color="auto"/>
        <w:bottom w:val="none" w:sz="0" w:space="0" w:color="auto"/>
        <w:right w:val="none" w:sz="0" w:space="0" w:color="auto"/>
      </w:divBdr>
    </w:div>
    <w:div w:id="1641305037">
      <w:bodyDiv w:val="1"/>
      <w:marLeft w:val="0"/>
      <w:marRight w:val="0"/>
      <w:marTop w:val="0"/>
      <w:marBottom w:val="0"/>
      <w:divBdr>
        <w:top w:val="none" w:sz="0" w:space="0" w:color="auto"/>
        <w:left w:val="none" w:sz="0" w:space="0" w:color="auto"/>
        <w:bottom w:val="none" w:sz="0" w:space="0" w:color="auto"/>
        <w:right w:val="none" w:sz="0" w:space="0" w:color="auto"/>
      </w:divBdr>
    </w:div>
    <w:div w:id="164214717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2925661">
      <w:bodyDiv w:val="1"/>
      <w:marLeft w:val="0"/>
      <w:marRight w:val="0"/>
      <w:marTop w:val="0"/>
      <w:marBottom w:val="0"/>
      <w:divBdr>
        <w:top w:val="none" w:sz="0" w:space="0" w:color="auto"/>
        <w:left w:val="none" w:sz="0" w:space="0" w:color="auto"/>
        <w:bottom w:val="none" w:sz="0" w:space="0" w:color="auto"/>
        <w:right w:val="none" w:sz="0" w:space="0" w:color="auto"/>
      </w:divBdr>
    </w:div>
    <w:div w:id="1642996410">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4845480">
      <w:bodyDiv w:val="1"/>
      <w:marLeft w:val="0"/>
      <w:marRight w:val="0"/>
      <w:marTop w:val="0"/>
      <w:marBottom w:val="0"/>
      <w:divBdr>
        <w:top w:val="none" w:sz="0" w:space="0" w:color="auto"/>
        <w:left w:val="none" w:sz="0" w:space="0" w:color="auto"/>
        <w:bottom w:val="none" w:sz="0" w:space="0" w:color="auto"/>
        <w:right w:val="none" w:sz="0" w:space="0" w:color="auto"/>
      </w:divBdr>
    </w:div>
    <w:div w:id="1645161674">
      <w:bodyDiv w:val="1"/>
      <w:marLeft w:val="0"/>
      <w:marRight w:val="0"/>
      <w:marTop w:val="0"/>
      <w:marBottom w:val="0"/>
      <w:divBdr>
        <w:top w:val="none" w:sz="0" w:space="0" w:color="auto"/>
        <w:left w:val="none" w:sz="0" w:space="0" w:color="auto"/>
        <w:bottom w:val="none" w:sz="0" w:space="0" w:color="auto"/>
        <w:right w:val="none" w:sz="0" w:space="0" w:color="auto"/>
      </w:divBdr>
    </w:div>
    <w:div w:id="1646005143">
      <w:bodyDiv w:val="1"/>
      <w:marLeft w:val="0"/>
      <w:marRight w:val="0"/>
      <w:marTop w:val="0"/>
      <w:marBottom w:val="0"/>
      <w:divBdr>
        <w:top w:val="none" w:sz="0" w:space="0" w:color="auto"/>
        <w:left w:val="none" w:sz="0" w:space="0" w:color="auto"/>
        <w:bottom w:val="none" w:sz="0" w:space="0" w:color="auto"/>
        <w:right w:val="none" w:sz="0" w:space="0" w:color="auto"/>
      </w:divBdr>
    </w:div>
    <w:div w:id="1646231242">
      <w:bodyDiv w:val="1"/>
      <w:marLeft w:val="0"/>
      <w:marRight w:val="0"/>
      <w:marTop w:val="0"/>
      <w:marBottom w:val="0"/>
      <w:divBdr>
        <w:top w:val="none" w:sz="0" w:space="0" w:color="auto"/>
        <w:left w:val="none" w:sz="0" w:space="0" w:color="auto"/>
        <w:bottom w:val="none" w:sz="0" w:space="0" w:color="auto"/>
        <w:right w:val="none" w:sz="0" w:space="0" w:color="auto"/>
      </w:divBdr>
    </w:div>
    <w:div w:id="1646857508">
      <w:bodyDiv w:val="1"/>
      <w:marLeft w:val="0"/>
      <w:marRight w:val="0"/>
      <w:marTop w:val="0"/>
      <w:marBottom w:val="0"/>
      <w:divBdr>
        <w:top w:val="none" w:sz="0" w:space="0" w:color="auto"/>
        <w:left w:val="none" w:sz="0" w:space="0" w:color="auto"/>
        <w:bottom w:val="none" w:sz="0" w:space="0" w:color="auto"/>
        <w:right w:val="none" w:sz="0" w:space="0" w:color="auto"/>
      </w:divBdr>
    </w:div>
    <w:div w:id="1646858115">
      <w:bodyDiv w:val="1"/>
      <w:marLeft w:val="0"/>
      <w:marRight w:val="0"/>
      <w:marTop w:val="0"/>
      <w:marBottom w:val="0"/>
      <w:divBdr>
        <w:top w:val="none" w:sz="0" w:space="0" w:color="auto"/>
        <w:left w:val="none" w:sz="0" w:space="0" w:color="auto"/>
        <w:bottom w:val="none" w:sz="0" w:space="0" w:color="auto"/>
        <w:right w:val="none" w:sz="0" w:space="0" w:color="auto"/>
      </w:divBdr>
    </w:div>
    <w:div w:id="1647392933">
      <w:bodyDiv w:val="1"/>
      <w:marLeft w:val="0"/>
      <w:marRight w:val="0"/>
      <w:marTop w:val="0"/>
      <w:marBottom w:val="0"/>
      <w:divBdr>
        <w:top w:val="none" w:sz="0" w:space="0" w:color="auto"/>
        <w:left w:val="none" w:sz="0" w:space="0" w:color="auto"/>
        <w:bottom w:val="none" w:sz="0" w:space="0" w:color="auto"/>
        <w:right w:val="none" w:sz="0" w:space="0" w:color="auto"/>
      </w:divBdr>
    </w:div>
    <w:div w:id="1649894761">
      <w:bodyDiv w:val="1"/>
      <w:marLeft w:val="0"/>
      <w:marRight w:val="0"/>
      <w:marTop w:val="0"/>
      <w:marBottom w:val="0"/>
      <w:divBdr>
        <w:top w:val="none" w:sz="0" w:space="0" w:color="auto"/>
        <w:left w:val="none" w:sz="0" w:space="0" w:color="auto"/>
        <w:bottom w:val="none" w:sz="0" w:space="0" w:color="auto"/>
        <w:right w:val="none" w:sz="0" w:space="0" w:color="auto"/>
      </w:divBdr>
    </w:div>
    <w:div w:id="1653483243">
      <w:bodyDiv w:val="1"/>
      <w:marLeft w:val="0"/>
      <w:marRight w:val="0"/>
      <w:marTop w:val="0"/>
      <w:marBottom w:val="0"/>
      <w:divBdr>
        <w:top w:val="none" w:sz="0" w:space="0" w:color="auto"/>
        <w:left w:val="none" w:sz="0" w:space="0" w:color="auto"/>
        <w:bottom w:val="none" w:sz="0" w:space="0" w:color="auto"/>
        <w:right w:val="none" w:sz="0" w:space="0" w:color="auto"/>
      </w:divBdr>
    </w:div>
    <w:div w:id="1654337030">
      <w:bodyDiv w:val="1"/>
      <w:marLeft w:val="0"/>
      <w:marRight w:val="0"/>
      <w:marTop w:val="0"/>
      <w:marBottom w:val="0"/>
      <w:divBdr>
        <w:top w:val="none" w:sz="0" w:space="0" w:color="auto"/>
        <w:left w:val="none" w:sz="0" w:space="0" w:color="auto"/>
        <w:bottom w:val="none" w:sz="0" w:space="0" w:color="auto"/>
        <w:right w:val="none" w:sz="0" w:space="0" w:color="auto"/>
      </w:divBdr>
    </w:div>
    <w:div w:id="1654522834">
      <w:bodyDiv w:val="1"/>
      <w:marLeft w:val="0"/>
      <w:marRight w:val="0"/>
      <w:marTop w:val="0"/>
      <w:marBottom w:val="0"/>
      <w:divBdr>
        <w:top w:val="none" w:sz="0" w:space="0" w:color="auto"/>
        <w:left w:val="none" w:sz="0" w:space="0" w:color="auto"/>
        <w:bottom w:val="none" w:sz="0" w:space="0" w:color="auto"/>
        <w:right w:val="none" w:sz="0" w:space="0" w:color="auto"/>
      </w:divBdr>
    </w:div>
    <w:div w:id="1654525988">
      <w:bodyDiv w:val="1"/>
      <w:marLeft w:val="0"/>
      <w:marRight w:val="0"/>
      <w:marTop w:val="0"/>
      <w:marBottom w:val="0"/>
      <w:divBdr>
        <w:top w:val="none" w:sz="0" w:space="0" w:color="auto"/>
        <w:left w:val="none" w:sz="0" w:space="0" w:color="auto"/>
        <w:bottom w:val="none" w:sz="0" w:space="0" w:color="auto"/>
        <w:right w:val="none" w:sz="0" w:space="0" w:color="auto"/>
      </w:divBdr>
    </w:div>
    <w:div w:id="1655448341">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5833773">
      <w:bodyDiv w:val="1"/>
      <w:marLeft w:val="0"/>
      <w:marRight w:val="0"/>
      <w:marTop w:val="0"/>
      <w:marBottom w:val="0"/>
      <w:divBdr>
        <w:top w:val="none" w:sz="0" w:space="0" w:color="auto"/>
        <w:left w:val="none" w:sz="0" w:space="0" w:color="auto"/>
        <w:bottom w:val="none" w:sz="0" w:space="0" w:color="auto"/>
        <w:right w:val="none" w:sz="0" w:space="0" w:color="auto"/>
      </w:divBdr>
    </w:div>
    <w:div w:id="1656297957">
      <w:bodyDiv w:val="1"/>
      <w:marLeft w:val="0"/>
      <w:marRight w:val="0"/>
      <w:marTop w:val="0"/>
      <w:marBottom w:val="0"/>
      <w:divBdr>
        <w:top w:val="none" w:sz="0" w:space="0" w:color="auto"/>
        <w:left w:val="none" w:sz="0" w:space="0" w:color="auto"/>
        <w:bottom w:val="none" w:sz="0" w:space="0" w:color="auto"/>
        <w:right w:val="none" w:sz="0" w:space="0" w:color="auto"/>
      </w:divBdr>
    </w:div>
    <w:div w:id="1658342509">
      <w:bodyDiv w:val="1"/>
      <w:marLeft w:val="0"/>
      <w:marRight w:val="0"/>
      <w:marTop w:val="0"/>
      <w:marBottom w:val="0"/>
      <w:divBdr>
        <w:top w:val="none" w:sz="0" w:space="0" w:color="auto"/>
        <w:left w:val="none" w:sz="0" w:space="0" w:color="auto"/>
        <w:bottom w:val="none" w:sz="0" w:space="0" w:color="auto"/>
        <w:right w:val="none" w:sz="0" w:space="0" w:color="auto"/>
      </w:divBdr>
    </w:div>
    <w:div w:id="1659923893">
      <w:bodyDiv w:val="1"/>
      <w:marLeft w:val="0"/>
      <w:marRight w:val="0"/>
      <w:marTop w:val="0"/>
      <w:marBottom w:val="0"/>
      <w:divBdr>
        <w:top w:val="none" w:sz="0" w:space="0" w:color="auto"/>
        <w:left w:val="none" w:sz="0" w:space="0" w:color="auto"/>
        <w:bottom w:val="none" w:sz="0" w:space="0" w:color="auto"/>
        <w:right w:val="none" w:sz="0" w:space="0" w:color="auto"/>
      </w:divBdr>
    </w:div>
    <w:div w:id="1661499869">
      <w:bodyDiv w:val="1"/>
      <w:marLeft w:val="0"/>
      <w:marRight w:val="0"/>
      <w:marTop w:val="0"/>
      <w:marBottom w:val="0"/>
      <w:divBdr>
        <w:top w:val="none" w:sz="0" w:space="0" w:color="auto"/>
        <w:left w:val="none" w:sz="0" w:space="0" w:color="auto"/>
        <w:bottom w:val="none" w:sz="0" w:space="0" w:color="auto"/>
        <w:right w:val="none" w:sz="0" w:space="0" w:color="auto"/>
      </w:divBdr>
    </w:div>
    <w:div w:id="1661538319">
      <w:bodyDiv w:val="1"/>
      <w:marLeft w:val="0"/>
      <w:marRight w:val="0"/>
      <w:marTop w:val="0"/>
      <w:marBottom w:val="0"/>
      <w:divBdr>
        <w:top w:val="none" w:sz="0" w:space="0" w:color="auto"/>
        <w:left w:val="none" w:sz="0" w:space="0" w:color="auto"/>
        <w:bottom w:val="none" w:sz="0" w:space="0" w:color="auto"/>
        <w:right w:val="none" w:sz="0" w:space="0" w:color="auto"/>
      </w:divBdr>
    </w:div>
    <w:div w:id="1663002922">
      <w:bodyDiv w:val="1"/>
      <w:marLeft w:val="0"/>
      <w:marRight w:val="0"/>
      <w:marTop w:val="0"/>
      <w:marBottom w:val="0"/>
      <w:divBdr>
        <w:top w:val="none" w:sz="0" w:space="0" w:color="auto"/>
        <w:left w:val="none" w:sz="0" w:space="0" w:color="auto"/>
        <w:bottom w:val="none" w:sz="0" w:space="0" w:color="auto"/>
        <w:right w:val="none" w:sz="0" w:space="0" w:color="auto"/>
      </w:divBdr>
    </w:div>
    <w:div w:id="1664160706">
      <w:bodyDiv w:val="1"/>
      <w:marLeft w:val="0"/>
      <w:marRight w:val="0"/>
      <w:marTop w:val="0"/>
      <w:marBottom w:val="0"/>
      <w:divBdr>
        <w:top w:val="none" w:sz="0" w:space="0" w:color="auto"/>
        <w:left w:val="none" w:sz="0" w:space="0" w:color="auto"/>
        <w:bottom w:val="none" w:sz="0" w:space="0" w:color="auto"/>
        <w:right w:val="none" w:sz="0" w:space="0" w:color="auto"/>
      </w:divBdr>
    </w:div>
    <w:div w:id="1665474079">
      <w:bodyDiv w:val="1"/>
      <w:marLeft w:val="0"/>
      <w:marRight w:val="0"/>
      <w:marTop w:val="0"/>
      <w:marBottom w:val="0"/>
      <w:divBdr>
        <w:top w:val="none" w:sz="0" w:space="0" w:color="auto"/>
        <w:left w:val="none" w:sz="0" w:space="0" w:color="auto"/>
        <w:bottom w:val="none" w:sz="0" w:space="0" w:color="auto"/>
        <w:right w:val="none" w:sz="0" w:space="0" w:color="auto"/>
      </w:divBdr>
    </w:div>
    <w:div w:id="1666660950">
      <w:bodyDiv w:val="1"/>
      <w:marLeft w:val="0"/>
      <w:marRight w:val="0"/>
      <w:marTop w:val="0"/>
      <w:marBottom w:val="0"/>
      <w:divBdr>
        <w:top w:val="none" w:sz="0" w:space="0" w:color="auto"/>
        <w:left w:val="none" w:sz="0" w:space="0" w:color="auto"/>
        <w:bottom w:val="none" w:sz="0" w:space="0" w:color="auto"/>
        <w:right w:val="none" w:sz="0" w:space="0" w:color="auto"/>
      </w:divBdr>
    </w:div>
    <w:div w:id="1667123722">
      <w:bodyDiv w:val="1"/>
      <w:marLeft w:val="0"/>
      <w:marRight w:val="0"/>
      <w:marTop w:val="0"/>
      <w:marBottom w:val="0"/>
      <w:divBdr>
        <w:top w:val="none" w:sz="0" w:space="0" w:color="auto"/>
        <w:left w:val="none" w:sz="0" w:space="0" w:color="auto"/>
        <w:bottom w:val="none" w:sz="0" w:space="0" w:color="auto"/>
        <w:right w:val="none" w:sz="0" w:space="0" w:color="auto"/>
      </w:divBdr>
    </w:div>
    <w:div w:id="1667634623">
      <w:bodyDiv w:val="1"/>
      <w:marLeft w:val="0"/>
      <w:marRight w:val="0"/>
      <w:marTop w:val="0"/>
      <w:marBottom w:val="0"/>
      <w:divBdr>
        <w:top w:val="none" w:sz="0" w:space="0" w:color="auto"/>
        <w:left w:val="none" w:sz="0" w:space="0" w:color="auto"/>
        <w:bottom w:val="none" w:sz="0" w:space="0" w:color="auto"/>
        <w:right w:val="none" w:sz="0" w:space="0" w:color="auto"/>
      </w:divBdr>
    </w:div>
    <w:div w:id="1668626600">
      <w:bodyDiv w:val="1"/>
      <w:marLeft w:val="0"/>
      <w:marRight w:val="0"/>
      <w:marTop w:val="0"/>
      <w:marBottom w:val="0"/>
      <w:divBdr>
        <w:top w:val="none" w:sz="0" w:space="0" w:color="auto"/>
        <w:left w:val="none" w:sz="0" w:space="0" w:color="auto"/>
        <w:bottom w:val="none" w:sz="0" w:space="0" w:color="auto"/>
        <w:right w:val="none" w:sz="0" w:space="0" w:color="auto"/>
      </w:divBdr>
    </w:div>
    <w:div w:id="166897125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0474585">
      <w:bodyDiv w:val="1"/>
      <w:marLeft w:val="0"/>
      <w:marRight w:val="0"/>
      <w:marTop w:val="0"/>
      <w:marBottom w:val="0"/>
      <w:divBdr>
        <w:top w:val="none" w:sz="0" w:space="0" w:color="auto"/>
        <w:left w:val="none" w:sz="0" w:space="0" w:color="auto"/>
        <w:bottom w:val="none" w:sz="0" w:space="0" w:color="auto"/>
        <w:right w:val="none" w:sz="0" w:space="0" w:color="auto"/>
      </w:divBdr>
    </w:div>
    <w:div w:id="1670671485">
      <w:bodyDiv w:val="1"/>
      <w:marLeft w:val="0"/>
      <w:marRight w:val="0"/>
      <w:marTop w:val="0"/>
      <w:marBottom w:val="0"/>
      <w:divBdr>
        <w:top w:val="none" w:sz="0" w:space="0" w:color="auto"/>
        <w:left w:val="none" w:sz="0" w:space="0" w:color="auto"/>
        <w:bottom w:val="none" w:sz="0" w:space="0" w:color="auto"/>
        <w:right w:val="none" w:sz="0" w:space="0" w:color="auto"/>
      </w:divBdr>
    </w:div>
    <w:div w:id="1671789376">
      <w:bodyDiv w:val="1"/>
      <w:marLeft w:val="0"/>
      <w:marRight w:val="0"/>
      <w:marTop w:val="0"/>
      <w:marBottom w:val="0"/>
      <w:divBdr>
        <w:top w:val="none" w:sz="0" w:space="0" w:color="auto"/>
        <w:left w:val="none" w:sz="0" w:space="0" w:color="auto"/>
        <w:bottom w:val="none" w:sz="0" w:space="0" w:color="auto"/>
        <w:right w:val="none" w:sz="0" w:space="0" w:color="auto"/>
      </w:divBdr>
    </w:div>
    <w:div w:id="1676347662">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79044942">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0811704">
      <w:bodyDiv w:val="1"/>
      <w:marLeft w:val="0"/>
      <w:marRight w:val="0"/>
      <w:marTop w:val="0"/>
      <w:marBottom w:val="0"/>
      <w:divBdr>
        <w:top w:val="none" w:sz="0" w:space="0" w:color="auto"/>
        <w:left w:val="none" w:sz="0" w:space="0" w:color="auto"/>
        <w:bottom w:val="none" w:sz="0" w:space="0" w:color="auto"/>
        <w:right w:val="none" w:sz="0" w:space="0" w:color="auto"/>
      </w:divBdr>
    </w:div>
    <w:div w:id="1681471067">
      <w:bodyDiv w:val="1"/>
      <w:marLeft w:val="0"/>
      <w:marRight w:val="0"/>
      <w:marTop w:val="0"/>
      <w:marBottom w:val="0"/>
      <w:divBdr>
        <w:top w:val="none" w:sz="0" w:space="0" w:color="auto"/>
        <w:left w:val="none" w:sz="0" w:space="0" w:color="auto"/>
        <w:bottom w:val="none" w:sz="0" w:space="0" w:color="auto"/>
        <w:right w:val="none" w:sz="0" w:space="0" w:color="auto"/>
      </w:divBdr>
    </w:div>
    <w:div w:id="1682925968">
      <w:bodyDiv w:val="1"/>
      <w:marLeft w:val="0"/>
      <w:marRight w:val="0"/>
      <w:marTop w:val="0"/>
      <w:marBottom w:val="0"/>
      <w:divBdr>
        <w:top w:val="none" w:sz="0" w:space="0" w:color="auto"/>
        <w:left w:val="none" w:sz="0" w:space="0" w:color="auto"/>
        <w:bottom w:val="none" w:sz="0" w:space="0" w:color="auto"/>
        <w:right w:val="none" w:sz="0" w:space="0" w:color="auto"/>
      </w:divBdr>
    </w:div>
    <w:div w:id="1684042231">
      <w:bodyDiv w:val="1"/>
      <w:marLeft w:val="0"/>
      <w:marRight w:val="0"/>
      <w:marTop w:val="0"/>
      <w:marBottom w:val="0"/>
      <w:divBdr>
        <w:top w:val="none" w:sz="0" w:space="0" w:color="auto"/>
        <w:left w:val="none" w:sz="0" w:space="0" w:color="auto"/>
        <w:bottom w:val="none" w:sz="0" w:space="0" w:color="auto"/>
        <w:right w:val="none" w:sz="0" w:space="0" w:color="auto"/>
      </w:divBdr>
    </w:div>
    <w:div w:id="1687632546">
      <w:bodyDiv w:val="1"/>
      <w:marLeft w:val="0"/>
      <w:marRight w:val="0"/>
      <w:marTop w:val="0"/>
      <w:marBottom w:val="0"/>
      <w:divBdr>
        <w:top w:val="none" w:sz="0" w:space="0" w:color="auto"/>
        <w:left w:val="none" w:sz="0" w:space="0" w:color="auto"/>
        <w:bottom w:val="none" w:sz="0" w:space="0" w:color="auto"/>
        <w:right w:val="none" w:sz="0" w:space="0" w:color="auto"/>
      </w:divBdr>
    </w:div>
    <w:div w:id="1688405897">
      <w:bodyDiv w:val="1"/>
      <w:marLeft w:val="0"/>
      <w:marRight w:val="0"/>
      <w:marTop w:val="0"/>
      <w:marBottom w:val="0"/>
      <w:divBdr>
        <w:top w:val="none" w:sz="0" w:space="0" w:color="auto"/>
        <w:left w:val="none" w:sz="0" w:space="0" w:color="auto"/>
        <w:bottom w:val="none" w:sz="0" w:space="0" w:color="auto"/>
        <w:right w:val="none" w:sz="0" w:space="0" w:color="auto"/>
      </w:divBdr>
    </w:div>
    <w:div w:id="1689913692">
      <w:bodyDiv w:val="1"/>
      <w:marLeft w:val="0"/>
      <w:marRight w:val="0"/>
      <w:marTop w:val="0"/>
      <w:marBottom w:val="0"/>
      <w:divBdr>
        <w:top w:val="none" w:sz="0" w:space="0" w:color="auto"/>
        <w:left w:val="none" w:sz="0" w:space="0" w:color="auto"/>
        <w:bottom w:val="none" w:sz="0" w:space="0" w:color="auto"/>
        <w:right w:val="none" w:sz="0" w:space="0" w:color="auto"/>
      </w:divBdr>
    </w:div>
    <w:div w:id="1691640996">
      <w:bodyDiv w:val="1"/>
      <w:marLeft w:val="0"/>
      <w:marRight w:val="0"/>
      <w:marTop w:val="0"/>
      <w:marBottom w:val="0"/>
      <w:divBdr>
        <w:top w:val="none" w:sz="0" w:space="0" w:color="auto"/>
        <w:left w:val="none" w:sz="0" w:space="0" w:color="auto"/>
        <w:bottom w:val="none" w:sz="0" w:space="0" w:color="auto"/>
        <w:right w:val="none" w:sz="0" w:space="0" w:color="auto"/>
      </w:divBdr>
    </w:div>
    <w:div w:id="1692533345">
      <w:bodyDiv w:val="1"/>
      <w:marLeft w:val="0"/>
      <w:marRight w:val="0"/>
      <w:marTop w:val="0"/>
      <w:marBottom w:val="0"/>
      <w:divBdr>
        <w:top w:val="none" w:sz="0" w:space="0" w:color="auto"/>
        <w:left w:val="none" w:sz="0" w:space="0" w:color="auto"/>
        <w:bottom w:val="none" w:sz="0" w:space="0" w:color="auto"/>
        <w:right w:val="none" w:sz="0" w:space="0" w:color="auto"/>
      </w:divBdr>
    </w:div>
    <w:div w:id="1692678951">
      <w:bodyDiv w:val="1"/>
      <w:marLeft w:val="0"/>
      <w:marRight w:val="0"/>
      <w:marTop w:val="0"/>
      <w:marBottom w:val="0"/>
      <w:divBdr>
        <w:top w:val="none" w:sz="0" w:space="0" w:color="auto"/>
        <w:left w:val="none" w:sz="0" w:space="0" w:color="auto"/>
        <w:bottom w:val="none" w:sz="0" w:space="0" w:color="auto"/>
        <w:right w:val="none" w:sz="0" w:space="0" w:color="auto"/>
      </w:divBdr>
    </w:div>
    <w:div w:id="1695882072">
      <w:bodyDiv w:val="1"/>
      <w:marLeft w:val="0"/>
      <w:marRight w:val="0"/>
      <w:marTop w:val="0"/>
      <w:marBottom w:val="0"/>
      <w:divBdr>
        <w:top w:val="none" w:sz="0" w:space="0" w:color="auto"/>
        <w:left w:val="none" w:sz="0" w:space="0" w:color="auto"/>
        <w:bottom w:val="none" w:sz="0" w:space="0" w:color="auto"/>
        <w:right w:val="none" w:sz="0" w:space="0" w:color="auto"/>
      </w:divBdr>
    </w:div>
    <w:div w:id="1696342716">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697777448">
      <w:bodyDiv w:val="1"/>
      <w:marLeft w:val="0"/>
      <w:marRight w:val="0"/>
      <w:marTop w:val="0"/>
      <w:marBottom w:val="0"/>
      <w:divBdr>
        <w:top w:val="none" w:sz="0" w:space="0" w:color="auto"/>
        <w:left w:val="none" w:sz="0" w:space="0" w:color="auto"/>
        <w:bottom w:val="none" w:sz="0" w:space="0" w:color="auto"/>
        <w:right w:val="none" w:sz="0" w:space="0" w:color="auto"/>
      </w:divBdr>
    </w:div>
    <w:div w:id="1697850151">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1199069">
      <w:bodyDiv w:val="1"/>
      <w:marLeft w:val="0"/>
      <w:marRight w:val="0"/>
      <w:marTop w:val="0"/>
      <w:marBottom w:val="0"/>
      <w:divBdr>
        <w:top w:val="none" w:sz="0" w:space="0" w:color="auto"/>
        <w:left w:val="none" w:sz="0" w:space="0" w:color="auto"/>
        <w:bottom w:val="none" w:sz="0" w:space="0" w:color="auto"/>
        <w:right w:val="none" w:sz="0" w:space="0" w:color="auto"/>
      </w:divBdr>
    </w:div>
    <w:div w:id="1701473168">
      <w:bodyDiv w:val="1"/>
      <w:marLeft w:val="0"/>
      <w:marRight w:val="0"/>
      <w:marTop w:val="0"/>
      <w:marBottom w:val="0"/>
      <w:divBdr>
        <w:top w:val="none" w:sz="0" w:space="0" w:color="auto"/>
        <w:left w:val="none" w:sz="0" w:space="0" w:color="auto"/>
        <w:bottom w:val="none" w:sz="0" w:space="0" w:color="auto"/>
        <w:right w:val="none" w:sz="0" w:space="0" w:color="auto"/>
      </w:divBdr>
    </w:div>
    <w:div w:id="1703244249">
      <w:bodyDiv w:val="1"/>
      <w:marLeft w:val="0"/>
      <w:marRight w:val="0"/>
      <w:marTop w:val="0"/>
      <w:marBottom w:val="0"/>
      <w:divBdr>
        <w:top w:val="none" w:sz="0" w:space="0" w:color="auto"/>
        <w:left w:val="none" w:sz="0" w:space="0" w:color="auto"/>
        <w:bottom w:val="none" w:sz="0" w:space="0" w:color="auto"/>
        <w:right w:val="none" w:sz="0" w:space="0" w:color="auto"/>
      </w:divBdr>
    </w:div>
    <w:div w:id="1703675813">
      <w:bodyDiv w:val="1"/>
      <w:marLeft w:val="0"/>
      <w:marRight w:val="0"/>
      <w:marTop w:val="0"/>
      <w:marBottom w:val="0"/>
      <w:divBdr>
        <w:top w:val="none" w:sz="0" w:space="0" w:color="auto"/>
        <w:left w:val="none" w:sz="0" w:space="0" w:color="auto"/>
        <w:bottom w:val="none" w:sz="0" w:space="0" w:color="auto"/>
        <w:right w:val="none" w:sz="0" w:space="0" w:color="auto"/>
      </w:divBdr>
    </w:div>
    <w:div w:id="1705982639">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7096612">
      <w:bodyDiv w:val="1"/>
      <w:marLeft w:val="0"/>
      <w:marRight w:val="0"/>
      <w:marTop w:val="0"/>
      <w:marBottom w:val="0"/>
      <w:divBdr>
        <w:top w:val="none" w:sz="0" w:space="0" w:color="auto"/>
        <w:left w:val="none" w:sz="0" w:space="0" w:color="auto"/>
        <w:bottom w:val="none" w:sz="0" w:space="0" w:color="auto"/>
        <w:right w:val="none" w:sz="0" w:space="0" w:color="auto"/>
      </w:divBdr>
    </w:div>
    <w:div w:id="1708411733">
      <w:bodyDiv w:val="1"/>
      <w:marLeft w:val="0"/>
      <w:marRight w:val="0"/>
      <w:marTop w:val="0"/>
      <w:marBottom w:val="0"/>
      <w:divBdr>
        <w:top w:val="none" w:sz="0" w:space="0" w:color="auto"/>
        <w:left w:val="none" w:sz="0" w:space="0" w:color="auto"/>
        <w:bottom w:val="none" w:sz="0" w:space="0" w:color="auto"/>
        <w:right w:val="none" w:sz="0" w:space="0" w:color="auto"/>
      </w:divBdr>
    </w:div>
    <w:div w:id="1709722083">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2071597">
      <w:bodyDiv w:val="1"/>
      <w:marLeft w:val="0"/>
      <w:marRight w:val="0"/>
      <w:marTop w:val="0"/>
      <w:marBottom w:val="0"/>
      <w:divBdr>
        <w:top w:val="none" w:sz="0" w:space="0" w:color="auto"/>
        <w:left w:val="none" w:sz="0" w:space="0" w:color="auto"/>
        <w:bottom w:val="none" w:sz="0" w:space="0" w:color="auto"/>
        <w:right w:val="none" w:sz="0" w:space="0" w:color="auto"/>
      </w:divBdr>
    </w:div>
    <w:div w:id="1712419224">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13264409">
      <w:bodyDiv w:val="1"/>
      <w:marLeft w:val="0"/>
      <w:marRight w:val="0"/>
      <w:marTop w:val="0"/>
      <w:marBottom w:val="0"/>
      <w:divBdr>
        <w:top w:val="none" w:sz="0" w:space="0" w:color="auto"/>
        <w:left w:val="none" w:sz="0" w:space="0" w:color="auto"/>
        <w:bottom w:val="none" w:sz="0" w:space="0" w:color="auto"/>
        <w:right w:val="none" w:sz="0" w:space="0" w:color="auto"/>
      </w:divBdr>
    </w:div>
    <w:div w:id="1714377689">
      <w:bodyDiv w:val="1"/>
      <w:marLeft w:val="0"/>
      <w:marRight w:val="0"/>
      <w:marTop w:val="0"/>
      <w:marBottom w:val="0"/>
      <w:divBdr>
        <w:top w:val="none" w:sz="0" w:space="0" w:color="auto"/>
        <w:left w:val="none" w:sz="0" w:space="0" w:color="auto"/>
        <w:bottom w:val="none" w:sz="0" w:space="0" w:color="auto"/>
        <w:right w:val="none" w:sz="0" w:space="0" w:color="auto"/>
      </w:divBdr>
    </w:div>
    <w:div w:id="1714646194">
      <w:bodyDiv w:val="1"/>
      <w:marLeft w:val="0"/>
      <w:marRight w:val="0"/>
      <w:marTop w:val="0"/>
      <w:marBottom w:val="0"/>
      <w:divBdr>
        <w:top w:val="none" w:sz="0" w:space="0" w:color="auto"/>
        <w:left w:val="none" w:sz="0" w:space="0" w:color="auto"/>
        <w:bottom w:val="none" w:sz="0" w:space="0" w:color="auto"/>
        <w:right w:val="none" w:sz="0" w:space="0" w:color="auto"/>
      </w:divBdr>
    </w:div>
    <w:div w:id="1719275961">
      <w:bodyDiv w:val="1"/>
      <w:marLeft w:val="0"/>
      <w:marRight w:val="0"/>
      <w:marTop w:val="0"/>
      <w:marBottom w:val="0"/>
      <w:divBdr>
        <w:top w:val="none" w:sz="0" w:space="0" w:color="auto"/>
        <w:left w:val="none" w:sz="0" w:space="0" w:color="auto"/>
        <w:bottom w:val="none" w:sz="0" w:space="0" w:color="auto"/>
        <w:right w:val="none" w:sz="0" w:space="0" w:color="auto"/>
      </w:divBdr>
    </w:div>
    <w:div w:id="1719550235">
      <w:bodyDiv w:val="1"/>
      <w:marLeft w:val="0"/>
      <w:marRight w:val="0"/>
      <w:marTop w:val="0"/>
      <w:marBottom w:val="0"/>
      <w:divBdr>
        <w:top w:val="none" w:sz="0" w:space="0" w:color="auto"/>
        <w:left w:val="none" w:sz="0" w:space="0" w:color="auto"/>
        <w:bottom w:val="none" w:sz="0" w:space="0" w:color="auto"/>
        <w:right w:val="none" w:sz="0" w:space="0" w:color="auto"/>
      </w:divBdr>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2707789">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553333">
      <w:bodyDiv w:val="1"/>
      <w:marLeft w:val="0"/>
      <w:marRight w:val="0"/>
      <w:marTop w:val="0"/>
      <w:marBottom w:val="0"/>
      <w:divBdr>
        <w:top w:val="none" w:sz="0" w:space="0" w:color="auto"/>
        <w:left w:val="none" w:sz="0" w:space="0" w:color="auto"/>
        <w:bottom w:val="none" w:sz="0" w:space="0" w:color="auto"/>
        <w:right w:val="none" w:sz="0" w:space="0" w:color="auto"/>
      </w:divBdr>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5449269">
      <w:bodyDiv w:val="1"/>
      <w:marLeft w:val="0"/>
      <w:marRight w:val="0"/>
      <w:marTop w:val="0"/>
      <w:marBottom w:val="0"/>
      <w:divBdr>
        <w:top w:val="none" w:sz="0" w:space="0" w:color="auto"/>
        <w:left w:val="none" w:sz="0" w:space="0" w:color="auto"/>
        <w:bottom w:val="none" w:sz="0" w:space="0" w:color="auto"/>
        <w:right w:val="none" w:sz="0" w:space="0" w:color="auto"/>
      </w:divBdr>
    </w:div>
    <w:div w:id="1727530644">
      <w:bodyDiv w:val="1"/>
      <w:marLeft w:val="0"/>
      <w:marRight w:val="0"/>
      <w:marTop w:val="0"/>
      <w:marBottom w:val="0"/>
      <w:divBdr>
        <w:top w:val="none" w:sz="0" w:space="0" w:color="auto"/>
        <w:left w:val="none" w:sz="0" w:space="0" w:color="auto"/>
        <w:bottom w:val="none" w:sz="0" w:space="0" w:color="auto"/>
        <w:right w:val="none" w:sz="0" w:space="0" w:color="auto"/>
      </w:divBdr>
    </w:div>
    <w:div w:id="1728526046">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29497092">
      <w:bodyDiv w:val="1"/>
      <w:marLeft w:val="0"/>
      <w:marRight w:val="0"/>
      <w:marTop w:val="0"/>
      <w:marBottom w:val="0"/>
      <w:divBdr>
        <w:top w:val="none" w:sz="0" w:space="0" w:color="auto"/>
        <w:left w:val="none" w:sz="0" w:space="0" w:color="auto"/>
        <w:bottom w:val="none" w:sz="0" w:space="0" w:color="auto"/>
        <w:right w:val="none" w:sz="0" w:space="0" w:color="auto"/>
      </w:divBdr>
    </w:div>
    <w:div w:id="1731806498">
      <w:bodyDiv w:val="1"/>
      <w:marLeft w:val="0"/>
      <w:marRight w:val="0"/>
      <w:marTop w:val="0"/>
      <w:marBottom w:val="0"/>
      <w:divBdr>
        <w:top w:val="none" w:sz="0" w:space="0" w:color="auto"/>
        <w:left w:val="none" w:sz="0" w:space="0" w:color="auto"/>
        <w:bottom w:val="none" w:sz="0" w:space="0" w:color="auto"/>
        <w:right w:val="none" w:sz="0" w:space="0" w:color="auto"/>
      </w:divBdr>
    </w:div>
    <w:div w:id="1732271230">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5934819">
      <w:bodyDiv w:val="1"/>
      <w:marLeft w:val="0"/>
      <w:marRight w:val="0"/>
      <w:marTop w:val="0"/>
      <w:marBottom w:val="0"/>
      <w:divBdr>
        <w:top w:val="none" w:sz="0" w:space="0" w:color="auto"/>
        <w:left w:val="none" w:sz="0" w:space="0" w:color="auto"/>
        <w:bottom w:val="none" w:sz="0" w:space="0" w:color="auto"/>
        <w:right w:val="none" w:sz="0" w:space="0" w:color="auto"/>
      </w:divBdr>
    </w:div>
    <w:div w:id="1736077624">
      <w:bodyDiv w:val="1"/>
      <w:marLeft w:val="0"/>
      <w:marRight w:val="0"/>
      <w:marTop w:val="0"/>
      <w:marBottom w:val="0"/>
      <w:divBdr>
        <w:top w:val="none" w:sz="0" w:space="0" w:color="auto"/>
        <w:left w:val="none" w:sz="0" w:space="0" w:color="auto"/>
        <w:bottom w:val="none" w:sz="0" w:space="0" w:color="auto"/>
        <w:right w:val="none" w:sz="0" w:space="0" w:color="auto"/>
      </w:divBdr>
    </w:div>
    <w:div w:id="1737123975">
      <w:bodyDiv w:val="1"/>
      <w:marLeft w:val="0"/>
      <w:marRight w:val="0"/>
      <w:marTop w:val="0"/>
      <w:marBottom w:val="0"/>
      <w:divBdr>
        <w:top w:val="none" w:sz="0" w:space="0" w:color="auto"/>
        <w:left w:val="none" w:sz="0" w:space="0" w:color="auto"/>
        <w:bottom w:val="none" w:sz="0" w:space="0" w:color="auto"/>
        <w:right w:val="none" w:sz="0" w:space="0" w:color="auto"/>
      </w:divBdr>
    </w:div>
    <w:div w:id="1738479802">
      <w:bodyDiv w:val="1"/>
      <w:marLeft w:val="0"/>
      <w:marRight w:val="0"/>
      <w:marTop w:val="0"/>
      <w:marBottom w:val="0"/>
      <w:divBdr>
        <w:top w:val="none" w:sz="0" w:space="0" w:color="auto"/>
        <w:left w:val="none" w:sz="0" w:space="0" w:color="auto"/>
        <w:bottom w:val="none" w:sz="0" w:space="0" w:color="auto"/>
        <w:right w:val="none" w:sz="0" w:space="0" w:color="auto"/>
      </w:divBdr>
    </w:div>
    <w:div w:id="1739396126">
      <w:bodyDiv w:val="1"/>
      <w:marLeft w:val="0"/>
      <w:marRight w:val="0"/>
      <w:marTop w:val="0"/>
      <w:marBottom w:val="0"/>
      <w:divBdr>
        <w:top w:val="none" w:sz="0" w:space="0" w:color="auto"/>
        <w:left w:val="none" w:sz="0" w:space="0" w:color="auto"/>
        <w:bottom w:val="none" w:sz="0" w:space="0" w:color="auto"/>
        <w:right w:val="none" w:sz="0" w:space="0" w:color="auto"/>
      </w:divBdr>
    </w:div>
    <w:div w:id="1740325204">
      <w:bodyDiv w:val="1"/>
      <w:marLeft w:val="0"/>
      <w:marRight w:val="0"/>
      <w:marTop w:val="0"/>
      <w:marBottom w:val="0"/>
      <w:divBdr>
        <w:top w:val="none" w:sz="0" w:space="0" w:color="auto"/>
        <w:left w:val="none" w:sz="0" w:space="0" w:color="auto"/>
        <w:bottom w:val="none" w:sz="0" w:space="0" w:color="auto"/>
        <w:right w:val="none" w:sz="0" w:space="0" w:color="auto"/>
      </w:divBdr>
    </w:div>
    <w:div w:id="1741949105">
      <w:bodyDiv w:val="1"/>
      <w:marLeft w:val="0"/>
      <w:marRight w:val="0"/>
      <w:marTop w:val="0"/>
      <w:marBottom w:val="0"/>
      <w:divBdr>
        <w:top w:val="none" w:sz="0" w:space="0" w:color="auto"/>
        <w:left w:val="none" w:sz="0" w:space="0" w:color="auto"/>
        <w:bottom w:val="none" w:sz="0" w:space="0" w:color="auto"/>
        <w:right w:val="none" w:sz="0" w:space="0" w:color="auto"/>
      </w:divBdr>
    </w:div>
    <w:div w:id="1742872254">
      <w:bodyDiv w:val="1"/>
      <w:marLeft w:val="0"/>
      <w:marRight w:val="0"/>
      <w:marTop w:val="0"/>
      <w:marBottom w:val="0"/>
      <w:divBdr>
        <w:top w:val="none" w:sz="0" w:space="0" w:color="auto"/>
        <w:left w:val="none" w:sz="0" w:space="0" w:color="auto"/>
        <w:bottom w:val="none" w:sz="0" w:space="0" w:color="auto"/>
        <w:right w:val="none" w:sz="0" w:space="0" w:color="auto"/>
      </w:divBdr>
    </w:div>
    <w:div w:id="1743942954">
      <w:bodyDiv w:val="1"/>
      <w:marLeft w:val="0"/>
      <w:marRight w:val="0"/>
      <w:marTop w:val="0"/>
      <w:marBottom w:val="0"/>
      <w:divBdr>
        <w:top w:val="none" w:sz="0" w:space="0" w:color="auto"/>
        <w:left w:val="none" w:sz="0" w:space="0" w:color="auto"/>
        <w:bottom w:val="none" w:sz="0" w:space="0" w:color="auto"/>
        <w:right w:val="none" w:sz="0" w:space="0" w:color="auto"/>
      </w:divBdr>
    </w:div>
    <w:div w:id="1744644858">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4911860">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7342696">
      <w:bodyDiv w:val="1"/>
      <w:marLeft w:val="0"/>
      <w:marRight w:val="0"/>
      <w:marTop w:val="0"/>
      <w:marBottom w:val="0"/>
      <w:divBdr>
        <w:top w:val="none" w:sz="0" w:space="0" w:color="auto"/>
        <w:left w:val="none" w:sz="0" w:space="0" w:color="auto"/>
        <w:bottom w:val="none" w:sz="0" w:space="0" w:color="auto"/>
        <w:right w:val="none" w:sz="0" w:space="0" w:color="auto"/>
      </w:divBdr>
    </w:div>
    <w:div w:id="1749964106">
      <w:bodyDiv w:val="1"/>
      <w:marLeft w:val="0"/>
      <w:marRight w:val="0"/>
      <w:marTop w:val="0"/>
      <w:marBottom w:val="0"/>
      <w:divBdr>
        <w:top w:val="none" w:sz="0" w:space="0" w:color="auto"/>
        <w:left w:val="none" w:sz="0" w:space="0" w:color="auto"/>
        <w:bottom w:val="none" w:sz="0" w:space="0" w:color="auto"/>
        <w:right w:val="none" w:sz="0" w:space="0" w:color="auto"/>
      </w:divBdr>
    </w:div>
    <w:div w:id="1750803834">
      <w:bodyDiv w:val="1"/>
      <w:marLeft w:val="0"/>
      <w:marRight w:val="0"/>
      <w:marTop w:val="0"/>
      <w:marBottom w:val="0"/>
      <w:divBdr>
        <w:top w:val="none" w:sz="0" w:space="0" w:color="auto"/>
        <w:left w:val="none" w:sz="0" w:space="0" w:color="auto"/>
        <w:bottom w:val="none" w:sz="0" w:space="0" w:color="auto"/>
        <w:right w:val="none" w:sz="0" w:space="0" w:color="auto"/>
      </w:divBdr>
    </w:div>
    <w:div w:id="1751004479">
      <w:bodyDiv w:val="1"/>
      <w:marLeft w:val="0"/>
      <w:marRight w:val="0"/>
      <w:marTop w:val="0"/>
      <w:marBottom w:val="0"/>
      <w:divBdr>
        <w:top w:val="none" w:sz="0" w:space="0" w:color="auto"/>
        <w:left w:val="none" w:sz="0" w:space="0" w:color="auto"/>
        <w:bottom w:val="none" w:sz="0" w:space="0" w:color="auto"/>
        <w:right w:val="none" w:sz="0" w:space="0" w:color="auto"/>
      </w:divBdr>
    </w:div>
    <w:div w:id="1753769897">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472037">
      <w:bodyDiv w:val="1"/>
      <w:marLeft w:val="0"/>
      <w:marRight w:val="0"/>
      <w:marTop w:val="0"/>
      <w:marBottom w:val="0"/>
      <w:divBdr>
        <w:top w:val="none" w:sz="0" w:space="0" w:color="auto"/>
        <w:left w:val="none" w:sz="0" w:space="0" w:color="auto"/>
        <w:bottom w:val="none" w:sz="0" w:space="0" w:color="auto"/>
        <w:right w:val="none" w:sz="0" w:space="0" w:color="auto"/>
      </w:divBdr>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242136">
      <w:bodyDiv w:val="1"/>
      <w:marLeft w:val="0"/>
      <w:marRight w:val="0"/>
      <w:marTop w:val="0"/>
      <w:marBottom w:val="0"/>
      <w:divBdr>
        <w:top w:val="none" w:sz="0" w:space="0" w:color="auto"/>
        <w:left w:val="none" w:sz="0" w:space="0" w:color="auto"/>
        <w:bottom w:val="none" w:sz="0" w:space="0" w:color="auto"/>
        <w:right w:val="none" w:sz="0" w:space="0" w:color="auto"/>
      </w:divBdr>
    </w:div>
    <w:div w:id="1757282479">
      <w:bodyDiv w:val="1"/>
      <w:marLeft w:val="0"/>
      <w:marRight w:val="0"/>
      <w:marTop w:val="0"/>
      <w:marBottom w:val="0"/>
      <w:divBdr>
        <w:top w:val="none" w:sz="0" w:space="0" w:color="auto"/>
        <w:left w:val="none" w:sz="0" w:space="0" w:color="auto"/>
        <w:bottom w:val="none" w:sz="0" w:space="0" w:color="auto"/>
        <w:right w:val="none" w:sz="0" w:space="0" w:color="auto"/>
      </w:divBdr>
    </w:div>
    <w:div w:id="1758089691">
      <w:bodyDiv w:val="1"/>
      <w:marLeft w:val="0"/>
      <w:marRight w:val="0"/>
      <w:marTop w:val="0"/>
      <w:marBottom w:val="0"/>
      <w:divBdr>
        <w:top w:val="none" w:sz="0" w:space="0" w:color="auto"/>
        <w:left w:val="none" w:sz="0" w:space="0" w:color="auto"/>
        <w:bottom w:val="none" w:sz="0" w:space="0" w:color="auto"/>
        <w:right w:val="none" w:sz="0" w:space="0" w:color="auto"/>
      </w:divBdr>
    </w:div>
    <w:div w:id="1758138324">
      <w:bodyDiv w:val="1"/>
      <w:marLeft w:val="0"/>
      <w:marRight w:val="0"/>
      <w:marTop w:val="0"/>
      <w:marBottom w:val="0"/>
      <w:divBdr>
        <w:top w:val="none" w:sz="0" w:space="0" w:color="auto"/>
        <w:left w:val="none" w:sz="0" w:space="0" w:color="auto"/>
        <w:bottom w:val="none" w:sz="0" w:space="0" w:color="auto"/>
        <w:right w:val="none" w:sz="0" w:space="0" w:color="auto"/>
      </w:divBdr>
    </w:div>
    <w:div w:id="1758748626">
      <w:bodyDiv w:val="1"/>
      <w:marLeft w:val="0"/>
      <w:marRight w:val="0"/>
      <w:marTop w:val="0"/>
      <w:marBottom w:val="0"/>
      <w:divBdr>
        <w:top w:val="none" w:sz="0" w:space="0" w:color="auto"/>
        <w:left w:val="none" w:sz="0" w:space="0" w:color="auto"/>
        <w:bottom w:val="none" w:sz="0" w:space="0" w:color="auto"/>
        <w:right w:val="none" w:sz="0" w:space="0" w:color="auto"/>
      </w:divBdr>
    </w:div>
    <w:div w:id="1761177615">
      <w:bodyDiv w:val="1"/>
      <w:marLeft w:val="0"/>
      <w:marRight w:val="0"/>
      <w:marTop w:val="0"/>
      <w:marBottom w:val="0"/>
      <w:divBdr>
        <w:top w:val="none" w:sz="0" w:space="0" w:color="auto"/>
        <w:left w:val="none" w:sz="0" w:space="0" w:color="auto"/>
        <w:bottom w:val="none" w:sz="0" w:space="0" w:color="auto"/>
        <w:right w:val="none" w:sz="0" w:space="0" w:color="auto"/>
      </w:divBdr>
    </w:div>
    <w:div w:id="1761489551">
      <w:bodyDiv w:val="1"/>
      <w:marLeft w:val="0"/>
      <w:marRight w:val="0"/>
      <w:marTop w:val="0"/>
      <w:marBottom w:val="0"/>
      <w:divBdr>
        <w:top w:val="none" w:sz="0" w:space="0" w:color="auto"/>
        <w:left w:val="none" w:sz="0" w:space="0" w:color="auto"/>
        <w:bottom w:val="none" w:sz="0" w:space="0" w:color="auto"/>
        <w:right w:val="none" w:sz="0" w:space="0" w:color="auto"/>
      </w:divBdr>
    </w:div>
    <w:div w:id="1762412157">
      <w:bodyDiv w:val="1"/>
      <w:marLeft w:val="0"/>
      <w:marRight w:val="0"/>
      <w:marTop w:val="0"/>
      <w:marBottom w:val="0"/>
      <w:divBdr>
        <w:top w:val="none" w:sz="0" w:space="0" w:color="auto"/>
        <w:left w:val="none" w:sz="0" w:space="0" w:color="auto"/>
        <w:bottom w:val="none" w:sz="0" w:space="0" w:color="auto"/>
        <w:right w:val="none" w:sz="0" w:space="0" w:color="auto"/>
      </w:divBdr>
    </w:div>
    <w:div w:id="1763332100">
      <w:bodyDiv w:val="1"/>
      <w:marLeft w:val="0"/>
      <w:marRight w:val="0"/>
      <w:marTop w:val="0"/>
      <w:marBottom w:val="0"/>
      <w:divBdr>
        <w:top w:val="none" w:sz="0" w:space="0" w:color="auto"/>
        <w:left w:val="none" w:sz="0" w:space="0" w:color="auto"/>
        <w:bottom w:val="none" w:sz="0" w:space="0" w:color="auto"/>
        <w:right w:val="none" w:sz="0" w:space="0" w:color="auto"/>
      </w:divBdr>
    </w:div>
    <w:div w:id="1763523045">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8962761">
      <w:bodyDiv w:val="1"/>
      <w:marLeft w:val="0"/>
      <w:marRight w:val="0"/>
      <w:marTop w:val="0"/>
      <w:marBottom w:val="0"/>
      <w:divBdr>
        <w:top w:val="none" w:sz="0" w:space="0" w:color="auto"/>
        <w:left w:val="none" w:sz="0" w:space="0" w:color="auto"/>
        <w:bottom w:val="none" w:sz="0" w:space="0" w:color="auto"/>
        <w:right w:val="none" w:sz="0" w:space="0" w:color="auto"/>
      </w:divBdr>
    </w:div>
    <w:div w:id="1772431121">
      <w:bodyDiv w:val="1"/>
      <w:marLeft w:val="0"/>
      <w:marRight w:val="0"/>
      <w:marTop w:val="0"/>
      <w:marBottom w:val="0"/>
      <w:divBdr>
        <w:top w:val="none" w:sz="0" w:space="0" w:color="auto"/>
        <w:left w:val="none" w:sz="0" w:space="0" w:color="auto"/>
        <w:bottom w:val="none" w:sz="0" w:space="0" w:color="auto"/>
        <w:right w:val="none" w:sz="0" w:space="0" w:color="auto"/>
      </w:divBdr>
    </w:div>
    <w:div w:id="1775632892">
      <w:bodyDiv w:val="1"/>
      <w:marLeft w:val="0"/>
      <w:marRight w:val="0"/>
      <w:marTop w:val="0"/>
      <w:marBottom w:val="0"/>
      <w:divBdr>
        <w:top w:val="none" w:sz="0" w:space="0" w:color="auto"/>
        <w:left w:val="none" w:sz="0" w:space="0" w:color="auto"/>
        <w:bottom w:val="none" w:sz="0" w:space="0" w:color="auto"/>
        <w:right w:val="none" w:sz="0" w:space="0" w:color="auto"/>
      </w:divBdr>
    </w:div>
    <w:div w:id="1776052688">
      <w:bodyDiv w:val="1"/>
      <w:marLeft w:val="0"/>
      <w:marRight w:val="0"/>
      <w:marTop w:val="0"/>
      <w:marBottom w:val="0"/>
      <w:divBdr>
        <w:top w:val="none" w:sz="0" w:space="0" w:color="auto"/>
        <w:left w:val="none" w:sz="0" w:space="0" w:color="auto"/>
        <w:bottom w:val="none" w:sz="0" w:space="0" w:color="auto"/>
        <w:right w:val="none" w:sz="0" w:space="0" w:color="auto"/>
      </w:divBdr>
    </w:div>
    <w:div w:id="1777024384">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7476795">
      <w:bodyDiv w:val="1"/>
      <w:marLeft w:val="0"/>
      <w:marRight w:val="0"/>
      <w:marTop w:val="0"/>
      <w:marBottom w:val="0"/>
      <w:divBdr>
        <w:top w:val="none" w:sz="0" w:space="0" w:color="auto"/>
        <w:left w:val="none" w:sz="0" w:space="0" w:color="auto"/>
        <w:bottom w:val="none" w:sz="0" w:space="0" w:color="auto"/>
        <w:right w:val="none" w:sz="0" w:space="0" w:color="auto"/>
      </w:divBdr>
    </w:div>
    <w:div w:id="1777601501">
      <w:bodyDiv w:val="1"/>
      <w:marLeft w:val="0"/>
      <w:marRight w:val="0"/>
      <w:marTop w:val="0"/>
      <w:marBottom w:val="0"/>
      <w:divBdr>
        <w:top w:val="none" w:sz="0" w:space="0" w:color="auto"/>
        <w:left w:val="none" w:sz="0" w:space="0" w:color="auto"/>
        <w:bottom w:val="none" w:sz="0" w:space="0" w:color="auto"/>
        <w:right w:val="none" w:sz="0" w:space="0" w:color="auto"/>
      </w:divBdr>
    </w:div>
    <w:div w:id="1780878385">
      <w:bodyDiv w:val="1"/>
      <w:marLeft w:val="0"/>
      <w:marRight w:val="0"/>
      <w:marTop w:val="0"/>
      <w:marBottom w:val="0"/>
      <w:divBdr>
        <w:top w:val="none" w:sz="0" w:space="0" w:color="auto"/>
        <w:left w:val="none" w:sz="0" w:space="0" w:color="auto"/>
        <w:bottom w:val="none" w:sz="0" w:space="0" w:color="auto"/>
        <w:right w:val="none" w:sz="0" w:space="0" w:color="auto"/>
      </w:divBdr>
    </w:div>
    <w:div w:id="1781096915">
      <w:bodyDiv w:val="1"/>
      <w:marLeft w:val="0"/>
      <w:marRight w:val="0"/>
      <w:marTop w:val="0"/>
      <w:marBottom w:val="0"/>
      <w:divBdr>
        <w:top w:val="none" w:sz="0" w:space="0" w:color="auto"/>
        <w:left w:val="none" w:sz="0" w:space="0" w:color="auto"/>
        <w:bottom w:val="none" w:sz="0" w:space="0" w:color="auto"/>
        <w:right w:val="none" w:sz="0" w:space="0" w:color="auto"/>
      </w:divBdr>
    </w:div>
    <w:div w:id="1781339489">
      <w:bodyDiv w:val="1"/>
      <w:marLeft w:val="0"/>
      <w:marRight w:val="0"/>
      <w:marTop w:val="0"/>
      <w:marBottom w:val="0"/>
      <w:divBdr>
        <w:top w:val="none" w:sz="0" w:space="0" w:color="auto"/>
        <w:left w:val="none" w:sz="0" w:space="0" w:color="auto"/>
        <w:bottom w:val="none" w:sz="0" w:space="0" w:color="auto"/>
        <w:right w:val="none" w:sz="0" w:space="0" w:color="auto"/>
      </w:divBdr>
    </w:div>
    <w:div w:id="1781488509">
      <w:bodyDiv w:val="1"/>
      <w:marLeft w:val="0"/>
      <w:marRight w:val="0"/>
      <w:marTop w:val="0"/>
      <w:marBottom w:val="0"/>
      <w:divBdr>
        <w:top w:val="none" w:sz="0" w:space="0" w:color="auto"/>
        <w:left w:val="none" w:sz="0" w:space="0" w:color="auto"/>
        <w:bottom w:val="none" w:sz="0" w:space="0" w:color="auto"/>
        <w:right w:val="none" w:sz="0" w:space="0" w:color="auto"/>
      </w:divBdr>
    </w:div>
    <w:div w:id="1782918340">
      <w:bodyDiv w:val="1"/>
      <w:marLeft w:val="0"/>
      <w:marRight w:val="0"/>
      <w:marTop w:val="0"/>
      <w:marBottom w:val="0"/>
      <w:divBdr>
        <w:top w:val="none" w:sz="0" w:space="0" w:color="auto"/>
        <w:left w:val="none" w:sz="0" w:space="0" w:color="auto"/>
        <w:bottom w:val="none" w:sz="0" w:space="0" w:color="auto"/>
        <w:right w:val="none" w:sz="0" w:space="0" w:color="auto"/>
      </w:divBdr>
    </w:div>
    <w:div w:id="1784348743">
      <w:bodyDiv w:val="1"/>
      <w:marLeft w:val="0"/>
      <w:marRight w:val="0"/>
      <w:marTop w:val="0"/>
      <w:marBottom w:val="0"/>
      <w:divBdr>
        <w:top w:val="none" w:sz="0" w:space="0" w:color="auto"/>
        <w:left w:val="none" w:sz="0" w:space="0" w:color="auto"/>
        <w:bottom w:val="none" w:sz="0" w:space="0" w:color="auto"/>
        <w:right w:val="none" w:sz="0" w:space="0" w:color="auto"/>
      </w:divBdr>
    </w:div>
    <w:div w:id="1786119248">
      <w:bodyDiv w:val="1"/>
      <w:marLeft w:val="0"/>
      <w:marRight w:val="0"/>
      <w:marTop w:val="0"/>
      <w:marBottom w:val="0"/>
      <w:divBdr>
        <w:top w:val="none" w:sz="0" w:space="0" w:color="auto"/>
        <w:left w:val="none" w:sz="0" w:space="0" w:color="auto"/>
        <w:bottom w:val="none" w:sz="0" w:space="0" w:color="auto"/>
        <w:right w:val="none" w:sz="0" w:space="0" w:color="auto"/>
      </w:divBdr>
    </w:div>
    <w:div w:id="1788964217">
      <w:bodyDiv w:val="1"/>
      <w:marLeft w:val="0"/>
      <w:marRight w:val="0"/>
      <w:marTop w:val="0"/>
      <w:marBottom w:val="0"/>
      <w:divBdr>
        <w:top w:val="none" w:sz="0" w:space="0" w:color="auto"/>
        <w:left w:val="none" w:sz="0" w:space="0" w:color="auto"/>
        <w:bottom w:val="none" w:sz="0" w:space="0" w:color="auto"/>
        <w:right w:val="none" w:sz="0" w:space="0" w:color="auto"/>
      </w:divBdr>
    </w:div>
    <w:div w:id="1790852474">
      <w:bodyDiv w:val="1"/>
      <w:marLeft w:val="0"/>
      <w:marRight w:val="0"/>
      <w:marTop w:val="0"/>
      <w:marBottom w:val="0"/>
      <w:divBdr>
        <w:top w:val="none" w:sz="0" w:space="0" w:color="auto"/>
        <w:left w:val="none" w:sz="0" w:space="0" w:color="auto"/>
        <w:bottom w:val="none" w:sz="0" w:space="0" w:color="auto"/>
        <w:right w:val="none" w:sz="0" w:space="0" w:color="auto"/>
      </w:divBdr>
    </w:div>
    <w:div w:id="1791820506">
      <w:bodyDiv w:val="1"/>
      <w:marLeft w:val="0"/>
      <w:marRight w:val="0"/>
      <w:marTop w:val="0"/>
      <w:marBottom w:val="0"/>
      <w:divBdr>
        <w:top w:val="none" w:sz="0" w:space="0" w:color="auto"/>
        <w:left w:val="none" w:sz="0" w:space="0" w:color="auto"/>
        <w:bottom w:val="none" w:sz="0" w:space="0" w:color="auto"/>
        <w:right w:val="none" w:sz="0" w:space="0" w:color="auto"/>
      </w:divBdr>
    </w:div>
    <w:div w:id="1792936754">
      <w:bodyDiv w:val="1"/>
      <w:marLeft w:val="0"/>
      <w:marRight w:val="0"/>
      <w:marTop w:val="0"/>
      <w:marBottom w:val="0"/>
      <w:divBdr>
        <w:top w:val="none" w:sz="0" w:space="0" w:color="auto"/>
        <w:left w:val="none" w:sz="0" w:space="0" w:color="auto"/>
        <w:bottom w:val="none" w:sz="0" w:space="0" w:color="auto"/>
        <w:right w:val="none" w:sz="0" w:space="0" w:color="auto"/>
      </w:divBdr>
    </w:div>
    <w:div w:id="1794597385">
      <w:bodyDiv w:val="1"/>
      <w:marLeft w:val="0"/>
      <w:marRight w:val="0"/>
      <w:marTop w:val="0"/>
      <w:marBottom w:val="0"/>
      <w:divBdr>
        <w:top w:val="none" w:sz="0" w:space="0" w:color="auto"/>
        <w:left w:val="none" w:sz="0" w:space="0" w:color="auto"/>
        <w:bottom w:val="none" w:sz="0" w:space="0" w:color="auto"/>
        <w:right w:val="none" w:sz="0" w:space="0" w:color="auto"/>
      </w:divBdr>
    </w:div>
    <w:div w:id="1795826031">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1412066">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3185303">
      <w:bodyDiv w:val="1"/>
      <w:marLeft w:val="0"/>
      <w:marRight w:val="0"/>
      <w:marTop w:val="0"/>
      <w:marBottom w:val="0"/>
      <w:divBdr>
        <w:top w:val="none" w:sz="0" w:space="0" w:color="auto"/>
        <w:left w:val="none" w:sz="0" w:space="0" w:color="auto"/>
        <w:bottom w:val="none" w:sz="0" w:space="0" w:color="auto"/>
        <w:right w:val="none" w:sz="0" w:space="0" w:color="auto"/>
      </w:divBdr>
    </w:div>
    <w:div w:id="1803620808">
      <w:bodyDiv w:val="1"/>
      <w:marLeft w:val="0"/>
      <w:marRight w:val="0"/>
      <w:marTop w:val="0"/>
      <w:marBottom w:val="0"/>
      <w:divBdr>
        <w:top w:val="none" w:sz="0" w:space="0" w:color="auto"/>
        <w:left w:val="none" w:sz="0" w:space="0" w:color="auto"/>
        <w:bottom w:val="none" w:sz="0" w:space="0" w:color="auto"/>
        <w:right w:val="none" w:sz="0" w:space="0" w:color="auto"/>
      </w:divBdr>
    </w:div>
    <w:div w:id="1806313414">
      <w:bodyDiv w:val="1"/>
      <w:marLeft w:val="0"/>
      <w:marRight w:val="0"/>
      <w:marTop w:val="0"/>
      <w:marBottom w:val="0"/>
      <w:divBdr>
        <w:top w:val="none" w:sz="0" w:space="0" w:color="auto"/>
        <w:left w:val="none" w:sz="0" w:space="0" w:color="auto"/>
        <w:bottom w:val="none" w:sz="0" w:space="0" w:color="auto"/>
        <w:right w:val="none" w:sz="0" w:space="0" w:color="auto"/>
      </w:divBdr>
    </w:div>
    <w:div w:id="1806897459">
      <w:bodyDiv w:val="1"/>
      <w:marLeft w:val="0"/>
      <w:marRight w:val="0"/>
      <w:marTop w:val="0"/>
      <w:marBottom w:val="0"/>
      <w:divBdr>
        <w:top w:val="none" w:sz="0" w:space="0" w:color="auto"/>
        <w:left w:val="none" w:sz="0" w:space="0" w:color="auto"/>
        <w:bottom w:val="none" w:sz="0" w:space="0" w:color="auto"/>
        <w:right w:val="none" w:sz="0" w:space="0" w:color="auto"/>
      </w:divBdr>
    </w:div>
    <w:div w:id="1808935733">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2940185">
      <w:bodyDiv w:val="1"/>
      <w:marLeft w:val="0"/>
      <w:marRight w:val="0"/>
      <w:marTop w:val="0"/>
      <w:marBottom w:val="0"/>
      <w:divBdr>
        <w:top w:val="none" w:sz="0" w:space="0" w:color="auto"/>
        <w:left w:val="none" w:sz="0" w:space="0" w:color="auto"/>
        <w:bottom w:val="none" w:sz="0" w:space="0" w:color="auto"/>
        <w:right w:val="none" w:sz="0" w:space="0" w:color="auto"/>
      </w:divBdr>
    </w:div>
    <w:div w:id="1813136289">
      <w:bodyDiv w:val="1"/>
      <w:marLeft w:val="0"/>
      <w:marRight w:val="0"/>
      <w:marTop w:val="0"/>
      <w:marBottom w:val="0"/>
      <w:divBdr>
        <w:top w:val="none" w:sz="0" w:space="0" w:color="auto"/>
        <w:left w:val="none" w:sz="0" w:space="0" w:color="auto"/>
        <w:bottom w:val="none" w:sz="0" w:space="0" w:color="auto"/>
        <w:right w:val="none" w:sz="0" w:space="0" w:color="auto"/>
      </w:divBdr>
    </w:div>
    <w:div w:id="1815172243">
      <w:bodyDiv w:val="1"/>
      <w:marLeft w:val="0"/>
      <w:marRight w:val="0"/>
      <w:marTop w:val="0"/>
      <w:marBottom w:val="0"/>
      <w:divBdr>
        <w:top w:val="none" w:sz="0" w:space="0" w:color="auto"/>
        <w:left w:val="none" w:sz="0" w:space="0" w:color="auto"/>
        <w:bottom w:val="none" w:sz="0" w:space="0" w:color="auto"/>
        <w:right w:val="none" w:sz="0" w:space="0" w:color="auto"/>
      </w:divBdr>
    </w:div>
    <w:div w:id="1815412920">
      <w:bodyDiv w:val="1"/>
      <w:marLeft w:val="0"/>
      <w:marRight w:val="0"/>
      <w:marTop w:val="0"/>
      <w:marBottom w:val="0"/>
      <w:divBdr>
        <w:top w:val="none" w:sz="0" w:space="0" w:color="auto"/>
        <w:left w:val="none" w:sz="0" w:space="0" w:color="auto"/>
        <w:bottom w:val="none" w:sz="0" w:space="0" w:color="auto"/>
        <w:right w:val="none" w:sz="0" w:space="0" w:color="auto"/>
      </w:divBdr>
    </w:div>
    <w:div w:id="1815827981">
      <w:bodyDiv w:val="1"/>
      <w:marLeft w:val="0"/>
      <w:marRight w:val="0"/>
      <w:marTop w:val="0"/>
      <w:marBottom w:val="0"/>
      <w:divBdr>
        <w:top w:val="none" w:sz="0" w:space="0" w:color="auto"/>
        <w:left w:val="none" w:sz="0" w:space="0" w:color="auto"/>
        <w:bottom w:val="none" w:sz="0" w:space="0" w:color="auto"/>
        <w:right w:val="none" w:sz="0" w:space="0" w:color="auto"/>
      </w:divBdr>
    </w:div>
    <w:div w:id="1818643482">
      <w:bodyDiv w:val="1"/>
      <w:marLeft w:val="0"/>
      <w:marRight w:val="0"/>
      <w:marTop w:val="0"/>
      <w:marBottom w:val="0"/>
      <w:divBdr>
        <w:top w:val="none" w:sz="0" w:space="0" w:color="auto"/>
        <w:left w:val="none" w:sz="0" w:space="0" w:color="auto"/>
        <w:bottom w:val="none" w:sz="0" w:space="0" w:color="auto"/>
        <w:right w:val="none" w:sz="0" w:space="0" w:color="auto"/>
      </w:divBdr>
    </w:div>
    <w:div w:id="1819957619">
      <w:bodyDiv w:val="1"/>
      <w:marLeft w:val="0"/>
      <w:marRight w:val="0"/>
      <w:marTop w:val="0"/>
      <w:marBottom w:val="0"/>
      <w:divBdr>
        <w:top w:val="none" w:sz="0" w:space="0" w:color="auto"/>
        <w:left w:val="none" w:sz="0" w:space="0" w:color="auto"/>
        <w:bottom w:val="none" w:sz="0" w:space="0" w:color="auto"/>
        <w:right w:val="none" w:sz="0" w:space="0" w:color="auto"/>
      </w:divBdr>
    </w:div>
    <w:div w:id="1821531206">
      <w:bodyDiv w:val="1"/>
      <w:marLeft w:val="0"/>
      <w:marRight w:val="0"/>
      <w:marTop w:val="0"/>
      <w:marBottom w:val="0"/>
      <w:divBdr>
        <w:top w:val="none" w:sz="0" w:space="0" w:color="auto"/>
        <w:left w:val="none" w:sz="0" w:space="0" w:color="auto"/>
        <w:bottom w:val="none" w:sz="0" w:space="0" w:color="auto"/>
        <w:right w:val="none" w:sz="0" w:space="0" w:color="auto"/>
      </w:divBdr>
    </w:div>
    <w:div w:id="1822501460">
      <w:bodyDiv w:val="1"/>
      <w:marLeft w:val="0"/>
      <w:marRight w:val="0"/>
      <w:marTop w:val="0"/>
      <w:marBottom w:val="0"/>
      <w:divBdr>
        <w:top w:val="none" w:sz="0" w:space="0" w:color="auto"/>
        <w:left w:val="none" w:sz="0" w:space="0" w:color="auto"/>
        <w:bottom w:val="none" w:sz="0" w:space="0" w:color="auto"/>
        <w:right w:val="none" w:sz="0" w:space="0" w:color="auto"/>
      </w:divBdr>
    </w:div>
    <w:div w:id="1824470978">
      <w:bodyDiv w:val="1"/>
      <w:marLeft w:val="0"/>
      <w:marRight w:val="0"/>
      <w:marTop w:val="0"/>
      <w:marBottom w:val="0"/>
      <w:divBdr>
        <w:top w:val="none" w:sz="0" w:space="0" w:color="auto"/>
        <w:left w:val="none" w:sz="0" w:space="0" w:color="auto"/>
        <w:bottom w:val="none" w:sz="0" w:space="0" w:color="auto"/>
        <w:right w:val="none" w:sz="0" w:space="0" w:color="auto"/>
      </w:divBdr>
    </w:div>
    <w:div w:id="1825198268">
      <w:bodyDiv w:val="1"/>
      <w:marLeft w:val="0"/>
      <w:marRight w:val="0"/>
      <w:marTop w:val="0"/>
      <w:marBottom w:val="0"/>
      <w:divBdr>
        <w:top w:val="none" w:sz="0" w:space="0" w:color="auto"/>
        <w:left w:val="none" w:sz="0" w:space="0" w:color="auto"/>
        <w:bottom w:val="none" w:sz="0" w:space="0" w:color="auto"/>
        <w:right w:val="none" w:sz="0" w:space="0" w:color="auto"/>
      </w:divBdr>
    </w:div>
    <w:div w:id="1826438201">
      <w:bodyDiv w:val="1"/>
      <w:marLeft w:val="0"/>
      <w:marRight w:val="0"/>
      <w:marTop w:val="0"/>
      <w:marBottom w:val="0"/>
      <w:divBdr>
        <w:top w:val="none" w:sz="0" w:space="0" w:color="auto"/>
        <w:left w:val="none" w:sz="0" w:space="0" w:color="auto"/>
        <w:bottom w:val="none" w:sz="0" w:space="0" w:color="auto"/>
        <w:right w:val="none" w:sz="0" w:space="0" w:color="auto"/>
      </w:divBdr>
    </w:div>
    <w:div w:id="1827358515">
      <w:bodyDiv w:val="1"/>
      <w:marLeft w:val="0"/>
      <w:marRight w:val="0"/>
      <w:marTop w:val="0"/>
      <w:marBottom w:val="0"/>
      <w:divBdr>
        <w:top w:val="none" w:sz="0" w:space="0" w:color="auto"/>
        <w:left w:val="none" w:sz="0" w:space="0" w:color="auto"/>
        <w:bottom w:val="none" w:sz="0" w:space="0" w:color="auto"/>
        <w:right w:val="none" w:sz="0" w:space="0" w:color="auto"/>
      </w:divBdr>
    </w:div>
    <w:div w:id="1827897150">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8939789">
      <w:bodyDiv w:val="1"/>
      <w:marLeft w:val="0"/>
      <w:marRight w:val="0"/>
      <w:marTop w:val="0"/>
      <w:marBottom w:val="0"/>
      <w:divBdr>
        <w:top w:val="none" w:sz="0" w:space="0" w:color="auto"/>
        <w:left w:val="none" w:sz="0" w:space="0" w:color="auto"/>
        <w:bottom w:val="none" w:sz="0" w:space="0" w:color="auto"/>
        <w:right w:val="none" w:sz="0" w:space="0" w:color="auto"/>
      </w:divBdr>
    </w:div>
    <w:div w:id="1830707826">
      <w:bodyDiv w:val="1"/>
      <w:marLeft w:val="0"/>
      <w:marRight w:val="0"/>
      <w:marTop w:val="0"/>
      <w:marBottom w:val="0"/>
      <w:divBdr>
        <w:top w:val="none" w:sz="0" w:space="0" w:color="auto"/>
        <w:left w:val="none" w:sz="0" w:space="0" w:color="auto"/>
        <w:bottom w:val="none" w:sz="0" w:space="0" w:color="auto"/>
        <w:right w:val="none" w:sz="0" w:space="0" w:color="auto"/>
      </w:divBdr>
    </w:div>
    <w:div w:id="1831673965">
      <w:bodyDiv w:val="1"/>
      <w:marLeft w:val="0"/>
      <w:marRight w:val="0"/>
      <w:marTop w:val="0"/>
      <w:marBottom w:val="0"/>
      <w:divBdr>
        <w:top w:val="none" w:sz="0" w:space="0" w:color="auto"/>
        <w:left w:val="none" w:sz="0" w:space="0" w:color="auto"/>
        <w:bottom w:val="none" w:sz="0" w:space="0" w:color="auto"/>
        <w:right w:val="none" w:sz="0" w:space="0" w:color="auto"/>
      </w:divBdr>
    </w:div>
    <w:div w:id="1832868668">
      <w:bodyDiv w:val="1"/>
      <w:marLeft w:val="0"/>
      <w:marRight w:val="0"/>
      <w:marTop w:val="0"/>
      <w:marBottom w:val="0"/>
      <w:divBdr>
        <w:top w:val="none" w:sz="0" w:space="0" w:color="auto"/>
        <w:left w:val="none" w:sz="0" w:space="0" w:color="auto"/>
        <w:bottom w:val="none" w:sz="0" w:space="0" w:color="auto"/>
        <w:right w:val="none" w:sz="0" w:space="0" w:color="auto"/>
      </w:divBdr>
    </w:div>
    <w:div w:id="1836335529">
      <w:bodyDiv w:val="1"/>
      <w:marLeft w:val="0"/>
      <w:marRight w:val="0"/>
      <w:marTop w:val="0"/>
      <w:marBottom w:val="0"/>
      <w:divBdr>
        <w:top w:val="none" w:sz="0" w:space="0" w:color="auto"/>
        <w:left w:val="none" w:sz="0" w:space="0" w:color="auto"/>
        <w:bottom w:val="none" w:sz="0" w:space="0" w:color="auto"/>
        <w:right w:val="none" w:sz="0" w:space="0" w:color="auto"/>
      </w:divBdr>
    </w:div>
    <w:div w:id="1836526516">
      <w:bodyDiv w:val="1"/>
      <w:marLeft w:val="0"/>
      <w:marRight w:val="0"/>
      <w:marTop w:val="0"/>
      <w:marBottom w:val="0"/>
      <w:divBdr>
        <w:top w:val="none" w:sz="0" w:space="0" w:color="auto"/>
        <w:left w:val="none" w:sz="0" w:space="0" w:color="auto"/>
        <w:bottom w:val="none" w:sz="0" w:space="0" w:color="auto"/>
        <w:right w:val="none" w:sz="0" w:space="0" w:color="auto"/>
      </w:divBdr>
    </w:div>
    <w:div w:id="1836603361">
      <w:bodyDiv w:val="1"/>
      <w:marLeft w:val="0"/>
      <w:marRight w:val="0"/>
      <w:marTop w:val="0"/>
      <w:marBottom w:val="0"/>
      <w:divBdr>
        <w:top w:val="none" w:sz="0" w:space="0" w:color="auto"/>
        <w:left w:val="none" w:sz="0" w:space="0" w:color="auto"/>
        <w:bottom w:val="none" w:sz="0" w:space="0" w:color="auto"/>
        <w:right w:val="none" w:sz="0" w:space="0" w:color="auto"/>
      </w:divBdr>
    </w:div>
    <w:div w:id="1837568098">
      <w:bodyDiv w:val="1"/>
      <w:marLeft w:val="0"/>
      <w:marRight w:val="0"/>
      <w:marTop w:val="0"/>
      <w:marBottom w:val="0"/>
      <w:divBdr>
        <w:top w:val="none" w:sz="0" w:space="0" w:color="auto"/>
        <w:left w:val="none" w:sz="0" w:space="0" w:color="auto"/>
        <w:bottom w:val="none" w:sz="0" w:space="0" w:color="auto"/>
        <w:right w:val="none" w:sz="0" w:space="0" w:color="auto"/>
      </w:divBdr>
    </w:div>
    <w:div w:id="1837652933">
      <w:bodyDiv w:val="1"/>
      <w:marLeft w:val="0"/>
      <w:marRight w:val="0"/>
      <w:marTop w:val="0"/>
      <w:marBottom w:val="0"/>
      <w:divBdr>
        <w:top w:val="none" w:sz="0" w:space="0" w:color="auto"/>
        <w:left w:val="none" w:sz="0" w:space="0" w:color="auto"/>
        <w:bottom w:val="none" w:sz="0" w:space="0" w:color="auto"/>
        <w:right w:val="none" w:sz="0" w:space="0" w:color="auto"/>
      </w:divBdr>
    </w:div>
    <w:div w:id="1839226680">
      <w:bodyDiv w:val="1"/>
      <w:marLeft w:val="0"/>
      <w:marRight w:val="0"/>
      <w:marTop w:val="0"/>
      <w:marBottom w:val="0"/>
      <w:divBdr>
        <w:top w:val="none" w:sz="0" w:space="0" w:color="auto"/>
        <w:left w:val="none" w:sz="0" w:space="0" w:color="auto"/>
        <w:bottom w:val="none" w:sz="0" w:space="0" w:color="auto"/>
        <w:right w:val="none" w:sz="0" w:space="0" w:color="auto"/>
      </w:divBdr>
    </w:div>
    <w:div w:id="1839347830">
      <w:bodyDiv w:val="1"/>
      <w:marLeft w:val="0"/>
      <w:marRight w:val="0"/>
      <w:marTop w:val="0"/>
      <w:marBottom w:val="0"/>
      <w:divBdr>
        <w:top w:val="none" w:sz="0" w:space="0" w:color="auto"/>
        <w:left w:val="none" w:sz="0" w:space="0" w:color="auto"/>
        <w:bottom w:val="none" w:sz="0" w:space="0" w:color="auto"/>
        <w:right w:val="none" w:sz="0" w:space="0" w:color="auto"/>
      </w:divBdr>
    </w:div>
    <w:div w:id="1840076222">
      <w:bodyDiv w:val="1"/>
      <w:marLeft w:val="0"/>
      <w:marRight w:val="0"/>
      <w:marTop w:val="0"/>
      <w:marBottom w:val="0"/>
      <w:divBdr>
        <w:top w:val="none" w:sz="0" w:space="0" w:color="auto"/>
        <w:left w:val="none" w:sz="0" w:space="0" w:color="auto"/>
        <w:bottom w:val="none" w:sz="0" w:space="0" w:color="auto"/>
        <w:right w:val="none" w:sz="0" w:space="0" w:color="auto"/>
      </w:divBdr>
    </w:div>
    <w:div w:id="1840728350">
      <w:bodyDiv w:val="1"/>
      <w:marLeft w:val="0"/>
      <w:marRight w:val="0"/>
      <w:marTop w:val="0"/>
      <w:marBottom w:val="0"/>
      <w:divBdr>
        <w:top w:val="none" w:sz="0" w:space="0" w:color="auto"/>
        <w:left w:val="none" w:sz="0" w:space="0" w:color="auto"/>
        <w:bottom w:val="none" w:sz="0" w:space="0" w:color="auto"/>
        <w:right w:val="none" w:sz="0" w:space="0" w:color="auto"/>
      </w:divBdr>
    </w:div>
    <w:div w:id="184177493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3159890">
      <w:bodyDiv w:val="1"/>
      <w:marLeft w:val="0"/>
      <w:marRight w:val="0"/>
      <w:marTop w:val="0"/>
      <w:marBottom w:val="0"/>
      <w:divBdr>
        <w:top w:val="none" w:sz="0" w:space="0" w:color="auto"/>
        <w:left w:val="none" w:sz="0" w:space="0" w:color="auto"/>
        <w:bottom w:val="none" w:sz="0" w:space="0" w:color="auto"/>
        <w:right w:val="none" w:sz="0" w:space="0" w:color="auto"/>
      </w:divBdr>
    </w:div>
    <w:div w:id="1844854270">
      <w:bodyDiv w:val="1"/>
      <w:marLeft w:val="0"/>
      <w:marRight w:val="0"/>
      <w:marTop w:val="0"/>
      <w:marBottom w:val="0"/>
      <w:divBdr>
        <w:top w:val="none" w:sz="0" w:space="0" w:color="auto"/>
        <w:left w:val="none" w:sz="0" w:space="0" w:color="auto"/>
        <w:bottom w:val="none" w:sz="0" w:space="0" w:color="auto"/>
        <w:right w:val="none" w:sz="0" w:space="0" w:color="auto"/>
      </w:divBdr>
    </w:div>
    <w:div w:id="1845317577">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46045979">
      <w:bodyDiv w:val="1"/>
      <w:marLeft w:val="0"/>
      <w:marRight w:val="0"/>
      <w:marTop w:val="0"/>
      <w:marBottom w:val="0"/>
      <w:divBdr>
        <w:top w:val="none" w:sz="0" w:space="0" w:color="auto"/>
        <w:left w:val="none" w:sz="0" w:space="0" w:color="auto"/>
        <w:bottom w:val="none" w:sz="0" w:space="0" w:color="auto"/>
        <w:right w:val="none" w:sz="0" w:space="0" w:color="auto"/>
      </w:divBdr>
    </w:div>
    <w:div w:id="1847355022">
      <w:bodyDiv w:val="1"/>
      <w:marLeft w:val="0"/>
      <w:marRight w:val="0"/>
      <w:marTop w:val="0"/>
      <w:marBottom w:val="0"/>
      <w:divBdr>
        <w:top w:val="none" w:sz="0" w:space="0" w:color="auto"/>
        <w:left w:val="none" w:sz="0" w:space="0" w:color="auto"/>
        <w:bottom w:val="none" w:sz="0" w:space="0" w:color="auto"/>
        <w:right w:val="none" w:sz="0" w:space="0" w:color="auto"/>
      </w:divBdr>
    </w:div>
    <w:div w:id="1849560745">
      <w:bodyDiv w:val="1"/>
      <w:marLeft w:val="0"/>
      <w:marRight w:val="0"/>
      <w:marTop w:val="0"/>
      <w:marBottom w:val="0"/>
      <w:divBdr>
        <w:top w:val="none" w:sz="0" w:space="0" w:color="auto"/>
        <w:left w:val="none" w:sz="0" w:space="0" w:color="auto"/>
        <w:bottom w:val="none" w:sz="0" w:space="0" w:color="auto"/>
        <w:right w:val="none" w:sz="0" w:space="0" w:color="auto"/>
      </w:divBdr>
    </w:div>
    <w:div w:id="1850287651">
      <w:bodyDiv w:val="1"/>
      <w:marLeft w:val="0"/>
      <w:marRight w:val="0"/>
      <w:marTop w:val="0"/>
      <w:marBottom w:val="0"/>
      <w:divBdr>
        <w:top w:val="none" w:sz="0" w:space="0" w:color="auto"/>
        <w:left w:val="none" w:sz="0" w:space="0" w:color="auto"/>
        <w:bottom w:val="none" w:sz="0" w:space="0" w:color="auto"/>
        <w:right w:val="none" w:sz="0" w:space="0" w:color="auto"/>
      </w:divBdr>
    </w:div>
    <w:div w:id="1850482381">
      <w:bodyDiv w:val="1"/>
      <w:marLeft w:val="0"/>
      <w:marRight w:val="0"/>
      <w:marTop w:val="0"/>
      <w:marBottom w:val="0"/>
      <w:divBdr>
        <w:top w:val="none" w:sz="0" w:space="0" w:color="auto"/>
        <w:left w:val="none" w:sz="0" w:space="0" w:color="auto"/>
        <w:bottom w:val="none" w:sz="0" w:space="0" w:color="auto"/>
        <w:right w:val="none" w:sz="0" w:space="0" w:color="auto"/>
      </w:divBdr>
    </w:div>
    <w:div w:id="1850680954">
      <w:bodyDiv w:val="1"/>
      <w:marLeft w:val="0"/>
      <w:marRight w:val="0"/>
      <w:marTop w:val="0"/>
      <w:marBottom w:val="0"/>
      <w:divBdr>
        <w:top w:val="none" w:sz="0" w:space="0" w:color="auto"/>
        <w:left w:val="none" w:sz="0" w:space="0" w:color="auto"/>
        <w:bottom w:val="none" w:sz="0" w:space="0" w:color="auto"/>
        <w:right w:val="none" w:sz="0" w:space="0" w:color="auto"/>
      </w:divBdr>
    </w:div>
    <w:div w:id="1850872743">
      <w:bodyDiv w:val="1"/>
      <w:marLeft w:val="0"/>
      <w:marRight w:val="0"/>
      <w:marTop w:val="0"/>
      <w:marBottom w:val="0"/>
      <w:divBdr>
        <w:top w:val="none" w:sz="0" w:space="0" w:color="auto"/>
        <w:left w:val="none" w:sz="0" w:space="0" w:color="auto"/>
        <w:bottom w:val="none" w:sz="0" w:space="0" w:color="auto"/>
        <w:right w:val="none" w:sz="0" w:space="0" w:color="auto"/>
      </w:divBdr>
    </w:div>
    <w:div w:id="1852990159">
      <w:bodyDiv w:val="1"/>
      <w:marLeft w:val="0"/>
      <w:marRight w:val="0"/>
      <w:marTop w:val="0"/>
      <w:marBottom w:val="0"/>
      <w:divBdr>
        <w:top w:val="none" w:sz="0" w:space="0" w:color="auto"/>
        <w:left w:val="none" w:sz="0" w:space="0" w:color="auto"/>
        <w:bottom w:val="none" w:sz="0" w:space="0" w:color="auto"/>
        <w:right w:val="none" w:sz="0" w:space="0" w:color="auto"/>
      </w:divBdr>
    </w:div>
    <w:div w:id="1854033420">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6990934">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0926302">
      <w:bodyDiv w:val="1"/>
      <w:marLeft w:val="0"/>
      <w:marRight w:val="0"/>
      <w:marTop w:val="0"/>
      <w:marBottom w:val="0"/>
      <w:divBdr>
        <w:top w:val="none" w:sz="0" w:space="0" w:color="auto"/>
        <w:left w:val="none" w:sz="0" w:space="0" w:color="auto"/>
        <w:bottom w:val="none" w:sz="0" w:space="0" w:color="auto"/>
        <w:right w:val="none" w:sz="0" w:space="0" w:color="auto"/>
      </w:divBdr>
    </w:div>
    <w:div w:id="1860969797">
      <w:bodyDiv w:val="1"/>
      <w:marLeft w:val="0"/>
      <w:marRight w:val="0"/>
      <w:marTop w:val="0"/>
      <w:marBottom w:val="0"/>
      <w:divBdr>
        <w:top w:val="none" w:sz="0" w:space="0" w:color="auto"/>
        <w:left w:val="none" w:sz="0" w:space="0" w:color="auto"/>
        <w:bottom w:val="none" w:sz="0" w:space="0" w:color="auto"/>
        <w:right w:val="none" w:sz="0" w:space="0" w:color="auto"/>
      </w:divBdr>
    </w:div>
    <w:div w:id="1862620800">
      <w:bodyDiv w:val="1"/>
      <w:marLeft w:val="0"/>
      <w:marRight w:val="0"/>
      <w:marTop w:val="0"/>
      <w:marBottom w:val="0"/>
      <w:divBdr>
        <w:top w:val="none" w:sz="0" w:space="0" w:color="auto"/>
        <w:left w:val="none" w:sz="0" w:space="0" w:color="auto"/>
        <w:bottom w:val="none" w:sz="0" w:space="0" w:color="auto"/>
        <w:right w:val="none" w:sz="0" w:space="0" w:color="auto"/>
      </w:divBdr>
    </w:div>
    <w:div w:id="1864050917">
      <w:bodyDiv w:val="1"/>
      <w:marLeft w:val="0"/>
      <w:marRight w:val="0"/>
      <w:marTop w:val="0"/>
      <w:marBottom w:val="0"/>
      <w:divBdr>
        <w:top w:val="none" w:sz="0" w:space="0" w:color="auto"/>
        <w:left w:val="none" w:sz="0" w:space="0" w:color="auto"/>
        <w:bottom w:val="none" w:sz="0" w:space="0" w:color="auto"/>
        <w:right w:val="none" w:sz="0" w:space="0" w:color="auto"/>
      </w:divBdr>
    </w:div>
    <w:div w:id="1864858312">
      <w:bodyDiv w:val="1"/>
      <w:marLeft w:val="0"/>
      <w:marRight w:val="0"/>
      <w:marTop w:val="0"/>
      <w:marBottom w:val="0"/>
      <w:divBdr>
        <w:top w:val="none" w:sz="0" w:space="0" w:color="auto"/>
        <w:left w:val="none" w:sz="0" w:space="0" w:color="auto"/>
        <w:bottom w:val="none" w:sz="0" w:space="0" w:color="auto"/>
        <w:right w:val="none" w:sz="0" w:space="0" w:color="auto"/>
      </w:divBdr>
    </w:div>
    <w:div w:id="1865898251">
      <w:bodyDiv w:val="1"/>
      <w:marLeft w:val="0"/>
      <w:marRight w:val="0"/>
      <w:marTop w:val="0"/>
      <w:marBottom w:val="0"/>
      <w:divBdr>
        <w:top w:val="none" w:sz="0" w:space="0" w:color="auto"/>
        <w:left w:val="none" w:sz="0" w:space="0" w:color="auto"/>
        <w:bottom w:val="none" w:sz="0" w:space="0" w:color="auto"/>
        <w:right w:val="none" w:sz="0" w:space="0" w:color="auto"/>
      </w:divBdr>
    </w:div>
    <w:div w:id="1866478808">
      <w:bodyDiv w:val="1"/>
      <w:marLeft w:val="0"/>
      <w:marRight w:val="0"/>
      <w:marTop w:val="0"/>
      <w:marBottom w:val="0"/>
      <w:divBdr>
        <w:top w:val="none" w:sz="0" w:space="0" w:color="auto"/>
        <w:left w:val="none" w:sz="0" w:space="0" w:color="auto"/>
        <w:bottom w:val="none" w:sz="0" w:space="0" w:color="auto"/>
        <w:right w:val="none" w:sz="0" w:space="0" w:color="auto"/>
      </w:divBdr>
    </w:div>
    <w:div w:id="186790863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111404">
      <w:bodyDiv w:val="1"/>
      <w:marLeft w:val="0"/>
      <w:marRight w:val="0"/>
      <w:marTop w:val="0"/>
      <w:marBottom w:val="0"/>
      <w:divBdr>
        <w:top w:val="none" w:sz="0" w:space="0" w:color="auto"/>
        <w:left w:val="none" w:sz="0" w:space="0" w:color="auto"/>
        <w:bottom w:val="none" w:sz="0" w:space="0" w:color="auto"/>
        <w:right w:val="none" w:sz="0" w:space="0" w:color="auto"/>
      </w:divBdr>
    </w:div>
    <w:div w:id="1874343204">
      <w:bodyDiv w:val="1"/>
      <w:marLeft w:val="0"/>
      <w:marRight w:val="0"/>
      <w:marTop w:val="0"/>
      <w:marBottom w:val="0"/>
      <w:divBdr>
        <w:top w:val="none" w:sz="0" w:space="0" w:color="auto"/>
        <w:left w:val="none" w:sz="0" w:space="0" w:color="auto"/>
        <w:bottom w:val="none" w:sz="0" w:space="0" w:color="auto"/>
        <w:right w:val="none" w:sz="0" w:space="0" w:color="auto"/>
      </w:divBdr>
    </w:div>
    <w:div w:id="1877503564">
      <w:bodyDiv w:val="1"/>
      <w:marLeft w:val="0"/>
      <w:marRight w:val="0"/>
      <w:marTop w:val="0"/>
      <w:marBottom w:val="0"/>
      <w:divBdr>
        <w:top w:val="none" w:sz="0" w:space="0" w:color="auto"/>
        <w:left w:val="none" w:sz="0" w:space="0" w:color="auto"/>
        <w:bottom w:val="none" w:sz="0" w:space="0" w:color="auto"/>
        <w:right w:val="none" w:sz="0" w:space="0" w:color="auto"/>
      </w:divBdr>
    </w:div>
    <w:div w:id="1878076920">
      <w:bodyDiv w:val="1"/>
      <w:marLeft w:val="0"/>
      <w:marRight w:val="0"/>
      <w:marTop w:val="0"/>
      <w:marBottom w:val="0"/>
      <w:divBdr>
        <w:top w:val="none" w:sz="0" w:space="0" w:color="auto"/>
        <w:left w:val="none" w:sz="0" w:space="0" w:color="auto"/>
        <w:bottom w:val="none" w:sz="0" w:space="0" w:color="auto"/>
        <w:right w:val="none" w:sz="0" w:space="0" w:color="auto"/>
      </w:divBdr>
    </w:div>
    <w:div w:id="1878928624">
      <w:bodyDiv w:val="1"/>
      <w:marLeft w:val="0"/>
      <w:marRight w:val="0"/>
      <w:marTop w:val="0"/>
      <w:marBottom w:val="0"/>
      <w:divBdr>
        <w:top w:val="none" w:sz="0" w:space="0" w:color="auto"/>
        <w:left w:val="none" w:sz="0" w:space="0" w:color="auto"/>
        <w:bottom w:val="none" w:sz="0" w:space="0" w:color="auto"/>
        <w:right w:val="none" w:sz="0" w:space="0" w:color="auto"/>
      </w:divBdr>
    </w:div>
    <w:div w:id="1880127231">
      <w:bodyDiv w:val="1"/>
      <w:marLeft w:val="0"/>
      <w:marRight w:val="0"/>
      <w:marTop w:val="0"/>
      <w:marBottom w:val="0"/>
      <w:divBdr>
        <w:top w:val="none" w:sz="0" w:space="0" w:color="auto"/>
        <w:left w:val="none" w:sz="0" w:space="0" w:color="auto"/>
        <w:bottom w:val="none" w:sz="0" w:space="0" w:color="auto"/>
        <w:right w:val="none" w:sz="0" w:space="0" w:color="auto"/>
      </w:divBdr>
    </w:div>
    <w:div w:id="1880779306">
      <w:bodyDiv w:val="1"/>
      <w:marLeft w:val="0"/>
      <w:marRight w:val="0"/>
      <w:marTop w:val="0"/>
      <w:marBottom w:val="0"/>
      <w:divBdr>
        <w:top w:val="none" w:sz="0" w:space="0" w:color="auto"/>
        <w:left w:val="none" w:sz="0" w:space="0" w:color="auto"/>
        <w:bottom w:val="none" w:sz="0" w:space="0" w:color="auto"/>
        <w:right w:val="none" w:sz="0" w:space="0" w:color="auto"/>
      </w:divBdr>
    </w:div>
    <w:div w:id="1881043136">
      <w:bodyDiv w:val="1"/>
      <w:marLeft w:val="0"/>
      <w:marRight w:val="0"/>
      <w:marTop w:val="0"/>
      <w:marBottom w:val="0"/>
      <w:divBdr>
        <w:top w:val="none" w:sz="0" w:space="0" w:color="auto"/>
        <w:left w:val="none" w:sz="0" w:space="0" w:color="auto"/>
        <w:bottom w:val="none" w:sz="0" w:space="0" w:color="auto"/>
        <w:right w:val="none" w:sz="0" w:space="0" w:color="auto"/>
      </w:divBdr>
    </w:div>
    <w:div w:id="1882009059">
      <w:bodyDiv w:val="1"/>
      <w:marLeft w:val="0"/>
      <w:marRight w:val="0"/>
      <w:marTop w:val="0"/>
      <w:marBottom w:val="0"/>
      <w:divBdr>
        <w:top w:val="none" w:sz="0" w:space="0" w:color="auto"/>
        <w:left w:val="none" w:sz="0" w:space="0" w:color="auto"/>
        <w:bottom w:val="none" w:sz="0" w:space="0" w:color="auto"/>
        <w:right w:val="none" w:sz="0" w:space="0" w:color="auto"/>
      </w:divBdr>
    </w:div>
    <w:div w:id="1882860545">
      <w:bodyDiv w:val="1"/>
      <w:marLeft w:val="0"/>
      <w:marRight w:val="0"/>
      <w:marTop w:val="0"/>
      <w:marBottom w:val="0"/>
      <w:divBdr>
        <w:top w:val="none" w:sz="0" w:space="0" w:color="auto"/>
        <w:left w:val="none" w:sz="0" w:space="0" w:color="auto"/>
        <w:bottom w:val="none" w:sz="0" w:space="0" w:color="auto"/>
        <w:right w:val="none" w:sz="0" w:space="0" w:color="auto"/>
      </w:divBdr>
    </w:div>
    <w:div w:id="1884056787">
      <w:bodyDiv w:val="1"/>
      <w:marLeft w:val="0"/>
      <w:marRight w:val="0"/>
      <w:marTop w:val="0"/>
      <w:marBottom w:val="0"/>
      <w:divBdr>
        <w:top w:val="none" w:sz="0" w:space="0" w:color="auto"/>
        <w:left w:val="none" w:sz="0" w:space="0" w:color="auto"/>
        <w:bottom w:val="none" w:sz="0" w:space="0" w:color="auto"/>
        <w:right w:val="none" w:sz="0" w:space="0" w:color="auto"/>
      </w:divBdr>
    </w:div>
    <w:div w:id="1885173666">
      <w:bodyDiv w:val="1"/>
      <w:marLeft w:val="0"/>
      <w:marRight w:val="0"/>
      <w:marTop w:val="0"/>
      <w:marBottom w:val="0"/>
      <w:divBdr>
        <w:top w:val="none" w:sz="0" w:space="0" w:color="auto"/>
        <w:left w:val="none" w:sz="0" w:space="0" w:color="auto"/>
        <w:bottom w:val="none" w:sz="0" w:space="0" w:color="auto"/>
        <w:right w:val="none" w:sz="0" w:space="0" w:color="auto"/>
      </w:divBdr>
    </w:div>
    <w:div w:id="1885678685">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2382728">
      <w:bodyDiv w:val="1"/>
      <w:marLeft w:val="0"/>
      <w:marRight w:val="0"/>
      <w:marTop w:val="0"/>
      <w:marBottom w:val="0"/>
      <w:divBdr>
        <w:top w:val="none" w:sz="0" w:space="0" w:color="auto"/>
        <w:left w:val="none" w:sz="0" w:space="0" w:color="auto"/>
        <w:bottom w:val="none" w:sz="0" w:space="0" w:color="auto"/>
        <w:right w:val="none" w:sz="0" w:space="0" w:color="auto"/>
      </w:divBdr>
    </w:div>
    <w:div w:id="1893613877">
      <w:bodyDiv w:val="1"/>
      <w:marLeft w:val="0"/>
      <w:marRight w:val="0"/>
      <w:marTop w:val="0"/>
      <w:marBottom w:val="0"/>
      <w:divBdr>
        <w:top w:val="none" w:sz="0" w:space="0" w:color="auto"/>
        <w:left w:val="none" w:sz="0" w:space="0" w:color="auto"/>
        <w:bottom w:val="none" w:sz="0" w:space="0" w:color="auto"/>
        <w:right w:val="none" w:sz="0" w:space="0" w:color="auto"/>
      </w:divBdr>
    </w:div>
    <w:div w:id="1894192544">
      <w:bodyDiv w:val="1"/>
      <w:marLeft w:val="0"/>
      <w:marRight w:val="0"/>
      <w:marTop w:val="0"/>
      <w:marBottom w:val="0"/>
      <w:divBdr>
        <w:top w:val="none" w:sz="0" w:space="0" w:color="auto"/>
        <w:left w:val="none" w:sz="0" w:space="0" w:color="auto"/>
        <w:bottom w:val="none" w:sz="0" w:space="0" w:color="auto"/>
        <w:right w:val="none" w:sz="0" w:space="0" w:color="auto"/>
      </w:divBdr>
    </w:div>
    <w:div w:id="1896358157">
      <w:bodyDiv w:val="1"/>
      <w:marLeft w:val="0"/>
      <w:marRight w:val="0"/>
      <w:marTop w:val="0"/>
      <w:marBottom w:val="0"/>
      <w:divBdr>
        <w:top w:val="none" w:sz="0" w:space="0" w:color="auto"/>
        <w:left w:val="none" w:sz="0" w:space="0" w:color="auto"/>
        <w:bottom w:val="none" w:sz="0" w:space="0" w:color="auto"/>
        <w:right w:val="none" w:sz="0" w:space="0" w:color="auto"/>
      </w:divBdr>
    </w:div>
    <w:div w:id="1897280294">
      <w:bodyDiv w:val="1"/>
      <w:marLeft w:val="0"/>
      <w:marRight w:val="0"/>
      <w:marTop w:val="0"/>
      <w:marBottom w:val="0"/>
      <w:divBdr>
        <w:top w:val="none" w:sz="0" w:space="0" w:color="auto"/>
        <w:left w:val="none" w:sz="0" w:space="0" w:color="auto"/>
        <w:bottom w:val="none" w:sz="0" w:space="0" w:color="auto"/>
        <w:right w:val="none" w:sz="0" w:space="0" w:color="auto"/>
      </w:divBdr>
    </w:div>
    <w:div w:id="1900165995">
      <w:bodyDiv w:val="1"/>
      <w:marLeft w:val="0"/>
      <w:marRight w:val="0"/>
      <w:marTop w:val="0"/>
      <w:marBottom w:val="0"/>
      <w:divBdr>
        <w:top w:val="none" w:sz="0" w:space="0" w:color="auto"/>
        <w:left w:val="none" w:sz="0" w:space="0" w:color="auto"/>
        <w:bottom w:val="none" w:sz="0" w:space="0" w:color="auto"/>
        <w:right w:val="none" w:sz="0" w:space="0" w:color="auto"/>
      </w:divBdr>
    </w:div>
    <w:div w:id="1901282312">
      <w:bodyDiv w:val="1"/>
      <w:marLeft w:val="0"/>
      <w:marRight w:val="0"/>
      <w:marTop w:val="0"/>
      <w:marBottom w:val="0"/>
      <w:divBdr>
        <w:top w:val="none" w:sz="0" w:space="0" w:color="auto"/>
        <w:left w:val="none" w:sz="0" w:space="0" w:color="auto"/>
        <w:bottom w:val="none" w:sz="0" w:space="0" w:color="auto"/>
        <w:right w:val="none" w:sz="0" w:space="0" w:color="auto"/>
      </w:divBdr>
    </w:div>
    <w:div w:id="1904018961">
      <w:bodyDiv w:val="1"/>
      <w:marLeft w:val="0"/>
      <w:marRight w:val="0"/>
      <w:marTop w:val="0"/>
      <w:marBottom w:val="0"/>
      <w:divBdr>
        <w:top w:val="none" w:sz="0" w:space="0" w:color="auto"/>
        <w:left w:val="none" w:sz="0" w:space="0" w:color="auto"/>
        <w:bottom w:val="none" w:sz="0" w:space="0" w:color="auto"/>
        <w:right w:val="none" w:sz="0" w:space="0" w:color="auto"/>
      </w:divBdr>
    </w:div>
    <w:div w:id="1904021359">
      <w:bodyDiv w:val="1"/>
      <w:marLeft w:val="0"/>
      <w:marRight w:val="0"/>
      <w:marTop w:val="0"/>
      <w:marBottom w:val="0"/>
      <w:divBdr>
        <w:top w:val="none" w:sz="0" w:space="0" w:color="auto"/>
        <w:left w:val="none" w:sz="0" w:space="0" w:color="auto"/>
        <w:bottom w:val="none" w:sz="0" w:space="0" w:color="auto"/>
        <w:right w:val="none" w:sz="0" w:space="0" w:color="auto"/>
      </w:divBdr>
    </w:div>
    <w:div w:id="1904489860">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05678622">
      <w:bodyDiv w:val="1"/>
      <w:marLeft w:val="0"/>
      <w:marRight w:val="0"/>
      <w:marTop w:val="0"/>
      <w:marBottom w:val="0"/>
      <w:divBdr>
        <w:top w:val="none" w:sz="0" w:space="0" w:color="auto"/>
        <w:left w:val="none" w:sz="0" w:space="0" w:color="auto"/>
        <w:bottom w:val="none" w:sz="0" w:space="0" w:color="auto"/>
        <w:right w:val="none" w:sz="0" w:space="0" w:color="auto"/>
      </w:divBdr>
    </w:div>
    <w:div w:id="1906573383">
      <w:bodyDiv w:val="1"/>
      <w:marLeft w:val="0"/>
      <w:marRight w:val="0"/>
      <w:marTop w:val="0"/>
      <w:marBottom w:val="0"/>
      <w:divBdr>
        <w:top w:val="none" w:sz="0" w:space="0" w:color="auto"/>
        <w:left w:val="none" w:sz="0" w:space="0" w:color="auto"/>
        <w:bottom w:val="none" w:sz="0" w:space="0" w:color="auto"/>
        <w:right w:val="none" w:sz="0" w:space="0" w:color="auto"/>
      </w:divBdr>
    </w:div>
    <w:div w:id="1911304214">
      <w:bodyDiv w:val="1"/>
      <w:marLeft w:val="0"/>
      <w:marRight w:val="0"/>
      <w:marTop w:val="0"/>
      <w:marBottom w:val="0"/>
      <w:divBdr>
        <w:top w:val="none" w:sz="0" w:space="0" w:color="auto"/>
        <w:left w:val="none" w:sz="0" w:space="0" w:color="auto"/>
        <w:bottom w:val="none" w:sz="0" w:space="0" w:color="auto"/>
        <w:right w:val="none" w:sz="0" w:space="0" w:color="auto"/>
      </w:divBdr>
    </w:div>
    <w:div w:id="1911377588">
      <w:bodyDiv w:val="1"/>
      <w:marLeft w:val="0"/>
      <w:marRight w:val="0"/>
      <w:marTop w:val="0"/>
      <w:marBottom w:val="0"/>
      <w:divBdr>
        <w:top w:val="none" w:sz="0" w:space="0" w:color="auto"/>
        <w:left w:val="none" w:sz="0" w:space="0" w:color="auto"/>
        <w:bottom w:val="none" w:sz="0" w:space="0" w:color="auto"/>
        <w:right w:val="none" w:sz="0" w:space="0" w:color="auto"/>
      </w:divBdr>
    </w:div>
    <w:div w:id="1912503093">
      <w:bodyDiv w:val="1"/>
      <w:marLeft w:val="0"/>
      <w:marRight w:val="0"/>
      <w:marTop w:val="0"/>
      <w:marBottom w:val="0"/>
      <w:divBdr>
        <w:top w:val="none" w:sz="0" w:space="0" w:color="auto"/>
        <w:left w:val="none" w:sz="0" w:space="0" w:color="auto"/>
        <w:bottom w:val="none" w:sz="0" w:space="0" w:color="auto"/>
        <w:right w:val="none" w:sz="0" w:space="0" w:color="auto"/>
      </w:divBdr>
    </w:div>
    <w:div w:id="1913737364">
      <w:bodyDiv w:val="1"/>
      <w:marLeft w:val="0"/>
      <w:marRight w:val="0"/>
      <w:marTop w:val="0"/>
      <w:marBottom w:val="0"/>
      <w:divBdr>
        <w:top w:val="none" w:sz="0" w:space="0" w:color="auto"/>
        <w:left w:val="none" w:sz="0" w:space="0" w:color="auto"/>
        <w:bottom w:val="none" w:sz="0" w:space="0" w:color="auto"/>
        <w:right w:val="none" w:sz="0" w:space="0" w:color="auto"/>
      </w:divBdr>
    </w:div>
    <w:div w:id="1914586857">
      <w:bodyDiv w:val="1"/>
      <w:marLeft w:val="0"/>
      <w:marRight w:val="0"/>
      <w:marTop w:val="0"/>
      <w:marBottom w:val="0"/>
      <w:divBdr>
        <w:top w:val="none" w:sz="0" w:space="0" w:color="auto"/>
        <w:left w:val="none" w:sz="0" w:space="0" w:color="auto"/>
        <w:bottom w:val="none" w:sz="0" w:space="0" w:color="auto"/>
        <w:right w:val="none" w:sz="0" w:space="0" w:color="auto"/>
      </w:divBdr>
    </w:div>
    <w:div w:id="1916354603">
      <w:bodyDiv w:val="1"/>
      <w:marLeft w:val="0"/>
      <w:marRight w:val="0"/>
      <w:marTop w:val="0"/>
      <w:marBottom w:val="0"/>
      <w:divBdr>
        <w:top w:val="none" w:sz="0" w:space="0" w:color="auto"/>
        <w:left w:val="none" w:sz="0" w:space="0" w:color="auto"/>
        <w:bottom w:val="none" w:sz="0" w:space="0" w:color="auto"/>
        <w:right w:val="none" w:sz="0" w:space="0" w:color="auto"/>
      </w:divBdr>
    </w:div>
    <w:div w:id="1916813737">
      <w:bodyDiv w:val="1"/>
      <w:marLeft w:val="0"/>
      <w:marRight w:val="0"/>
      <w:marTop w:val="0"/>
      <w:marBottom w:val="0"/>
      <w:divBdr>
        <w:top w:val="none" w:sz="0" w:space="0" w:color="auto"/>
        <w:left w:val="none" w:sz="0" w:space="0" w:color="auto"/>
        <w:bottom w:val="none" w:sz="0" w:space="0" w:color="auto"/>
        <w:right w:val="none" w:sz="0" w:space="0" w:color="auto"/>
      </w:divBdr>
    </w:div>
    <w:div w:id="1917477850">
      <w:bodyDiv w:val="1"/>
      <w:marLeft w:val="0"/>
      <w:marRight w:val="0"/>
      <w:marTop w:val="0"/>
      <w:marBottom w:val="0"/>
      <w:divBdr>
        <w:top w:val="none" w:sz="0" w:space="0" w:color="auto"/>
        <w:left w:val="none" w:sz="0" w:space="0" w:color="auto"/>
        <w:bottom w:val="none" w:sz="0" w:space="0" w:color="auto"/>
        <w:right w:val="none" w:sz="0" w:space="0" w:color="auto"/>
      </w:divBdr>
    </w:div>
    <w:div w:id="1917590280">
      <w:bodyDiv w:val="1"/>
      <w:marLeft w:val="0"/>
      <w:marRight w:val="0"/>
      <w:marTop w:val="0"/>
      <w:marBottom w:val="0"/>
      <w:divBdr>
        <w:top w:val="none" w:sz="0" w:space="0" w:color="auto"/>
        <w:left w:val="none" w:sz="0" w:space="0" w:color="auto"/>
        <w:bottom w:val="none" w:sz="0" w:space="0" w:color="auto"/>
        <w:right w:val="none" w:sz="0" w:space="0" w:color="auto"/>
      </w:divBdr>
    </w:div>
    <w:div w:id="1919633335">
      <w:bodyDiv w:val="1"/>
      <w:marLeft w:val="0"/>
      <w:marRight w:val="0"/>
      <w:marTop w:val="0"/>
      <w:marBottom w:val="0"/>
      <w:divBdr>
        <w:top w:val="none" w:sz="0" w:space="0" w:color="auto"/>
        <w:left w:val="none" w:sz="0" w:space="0" w:color="auto"/>
        <w:bottom w:val="none" w:sz="0" w:space="0" w:color="auto"/>
        <w:right w:val="none" w:sz="0" w:space="0" w:color="auto"/>
      </w:divBdr>
    </w:div>
    <w:div w:id="1920480527">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4333890">
      <w:bodyDiv w:val="1"/>
      <w:marLeft w:val="0"/>
      <w:marRight w:val="0"/>
      <w:marTop w:val="0"/>
      <w:marBottom w:val="0"/>
      <w:divBdr>
        <w:top w:val="none" w:sz="0" w:space="0" w:color="auto"/>
        <w:left w:val="none" w:sz="0" w:space="0" w:color="auto"/>
        <w:bottom w:val="none" w:sz="0" w:space="0" w:color="auto"/>
        <w:right w:val="none" w:sz="0" w:space="0" w:color="auto"/>
      </w:divBdr>
    </w:div>
    <w:div w:id="1924334112">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27953094">
      <w:bodyDiv w:val="1"/>
      <w:marLeft w:val="0"/>
      <w:marRight w:val="0"/>
      <w:marTop w:val="0"/>
      <w:marBottom w:val="0"/>
      <w:divBdr>
        <w:top w:val="none" w:sz="0" w:space="0" w:color="auto"/>
        <w:left w:val="none" w:sz="0" w:space="0" w:color="auto"/>
        <w:bottom w:val="none" w:sz="0" w:space="0" w:color="auto"/>
        <w:right w:val="none" w:sz="0" w:space="0" w:color="auto"/>
      </w:divBdr>
    </w:div>
    <w:div w:id="1928029375">
      <w:bodyDiv w:val="1"/>
      <w:marLeft w:val="0"/>
      <w:marRight w:val="0"/>
      <w:marTop w:val="0"/>
      <w:marBottom w:val="0"/>
      <w:divBdr>
        <w:top w:val="none" w:sz="0" w:space="0" w:color="auto"/>
        <w:left w:val="none" w:sz="0" w:space="0" w:color="auto"/>
        <w:bottom w:val="none" w:sz="0" w:space="0" w:color="auto"/>
        <w:right w:val="none" w:sz="0" w:space="0" w:color="auto"/>
      </w:divBdr>
    </w:div>
    <w:div w:id="1929263887">
      <w:bodyDiv w:val="1"/>
      <w:marLeft w:val="0"/>
      <w:marRight w:val="0"/>
      <w:marTop w:val="0"/>
      <w:marBottom w:val="0"/>
      <w:divBdr>
        <w:top w:val="none" w:sz="0" w:space="0" w:color="auto"/>
        <w:left w:val="none" w:sz="0" w:space="0" w:color="auto"/>
        <w:bottom w:val="none" w:sz="0" w:space="0" w:color="auto"/>
        <w:right w:val="none" w:sz="0" w:space="0" w:color="auto"/>
      </w:divBdr>
    </w:div>
    <w:div w:id="1932542406">
      <w:bodyDiv w:val="1"/>
      <w:marLeft w:val="0"/>
      <w:marRight w:val="0"/>
      <w:marTop w:val="0"/>
      <w:marBottom w:val="0"/>
      <w:divBdr>
        <w:top w:val="none" w:sz="0" w:space="0" w:color="auto"/>
        <w:left w:val="none" w:sz="0" w:space="0" w:color="auto"/>
        <w:bottom w:val="none" w:sz="0" w:space="0" w:color="auto"/>
        <w:right w:val="none" w:sz="0" w:space="0" w:color="auto"/>
      </w:divBdr>
    </w:div>
    <w:div w:id="1934509306">
      <w:bodyDiv w:val="1"/>
      <w:marLeft w:val="0"/>
      <w:marRight w:val="0"/>
      <w:marTop w:val="0"/>
      <w:marBottom w:val="0"/>
      <w:divBdr>
        <w:top w:val="none" w:sz="0" w:space="0" w:color="auto"/>
        <w:left w:val="none" w:sz="0" w:space="0" w:color="auto"/>
        <w:bottom w:val="none" w:sz="0" w:space="0" w:color="auto"/>
        <w:right w:val="none" w:sz="0" w:space="0" w:color="auto"/>
      </w:divBdr>
    </w:div>
    <w:div w:id="1934623665">
      <w:bodyDiv w:val="1"/>
      <w:marLeft w:val="0"/>
      <w:marRight w:val="0"/>
      <w:marTop w:val="0"/>
      <w:marBottom w:val="0"/>
      <w:divBdr>
        <w:top w:val="none" w:sz="0" w:space="0" w:color="auto"/>
        <w:left w:val="none" w:sz="0" w:space="0" w:color="auto"/>
        <w:bottom w:val="none" w:sz="0" w:space="0" w:color="auto"/>
        <w:right w:val="none" w:sz="0" w:space="0" w:color="auto"/>
      </w:divBdr>
    </w:div>
    <w:div w:id="1936328949">
      <w:bodyDiv w:val="1"/>
      <w:marLeft w:val="0"/>
      <w:marRight w:val="0"/>
      <w:marTop w:val="0"/>
      <w:marBottom w:val="0"/>
      <w:divBdr>
        <w:top w:val="none" w:sz="0" w:space="0" w:color="auto"/>
        <w:left w:val="none" w:sz="0" w:space="0" w:color="auto"/>
        <w:bottom w:val="none" w:sz="0" w:space="0" w:color="auto"/>
        <w:right w:val="none" w:sz="0" w:space="0" w:color="auto"/>
      </w:divBdr>
    </w:div>
    <w:div w:id="1938754323">
      <w:bodyDiv w:val="1"/>
      <w:marLeft w:val="0"/>
      <w:marRight w:val="0"/>
      <w:marTop w:val="0"/>
      <w:marBottom w:val="0"/>
      <w:divBdr>
        <w:top w:val="none" w:sz="0" w:space="0" w:color="auto"/>
        <w:left w:val="none" w:sz="0" w:space="0" w:color="auto"/>
        <w:bottom w:val="none" w:sz="0" w:space="0" w:color="auto"/>
        <w:right w:val="none" w:sz="0" w:space="0" w:color="auto"/>
      </w:divBdr>
    </w:div>
    <w:div w:id="1939483470">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4533251">
      <w:bodyDiv w:val="1"/>
      <w:marLeft w:val="0"/>
      <w:marRight w:val="0"/>
      <w:marTop w:val="0"/>
      <w:marBottom w:val="0"/>
      <w:divBdr>
        <w:top w:val="none" w:sz="0" w:space="0" w:color="auto"/>
        <w:left w:val="none" w:sz="0" w:space="0" w:color="auto"/>
        <w:bottom w:val="none" w:sz="0" w:space="0" w:color="auto"/>
        <w:right w:val="none" w:sz="0" w:space="0" w:color="auto"/>
      </w:divBdr>
    </w:div>
    <w:div w:id="1946767542">
      <w:bodyDiv w:val="1"/>
      <w:marLeft w:val="0"/>
      <w:marRight w:val="0"/>
      <w:marTop w:val="0"/>
      <w:marBottom w:val="0"/>
      <w:divBdr>
        <w:top w:val="none" w:sz="0" w:space="0" w:color="auto"/>
        <w:left w:val="none" w:sz="0" w:space="0" w:color="auto"/>
        <w:bottom w:val="none" w:sz="0" w:space="0" w:color="auto"/>
        <w:right w:val="none" w:sz="0" w:space="0" w:color="auto"/>
      </w:divBdr>
    </w:div>
    <w:div w:id="1948468468">
      <w:bodyDiv w:val="1"/>
      <w:marLeft w:val="0"/>
      <w:marRight w:val="0"/>
      <w:marTop w:val="0"/>
      <w:marBottom w:val="0"/>
      <w:divBdr>
        <w:top w:val="none" w:sz="0" w:space="0" w:color="auto"/>
        <w:left w:val="none" w:sz="0" w:space="0" w:color="auto"/>
        <w:bottom w:val="none" w:sz="0" w:space="0" w:color="auto"/>
        <w:right w:val="none" w:sz="0" w:space="0" w:color="auto"/>
      </w:divBdr>
    </w:div>
    <w:div w:id="1948852237">
      <w:bodyDiv w:val="1"/>
      <w:marLeft w:val="0"/>
      <w:marRight w:val="0"/>
      <w:marTop w:val="0"/>
      <w:marBottom w:val="0"/>
      <w:divBdr>
        <w:top w:val="none" w:sz="0" w:space="0" w:color="auto"/>
        <w:left w:val="none" w:sz="0" w:space="0" w:color="auto"/>
        <w:bottom w:val="none" w:sz="0" w:space="0" w:color="auto"/>
        <w:right w:val="none" w:sz="0" w:space="0" w:color="auto"/>
      </w:divBdr>
    </w:div>
    <w:div w:id="1948924843">
      <w:bodyDiv w:val="1"/>
      <w:marLeft w:val="0"/>
      <w:marRight w:val="0"/>
      <w:marTop w:val="0"/>
      <w:marBottom w:val="0"/>
      <w:divBdr>
        <w:top w:val="none" w:sz="0" w:space="0" w:color="auto"/>
        <w:left w:val="none" w:sz="0" w:space="0" w:color="auto"/>
        <w:bottom w:val="none" w:sz="0" w:space="0" w:color="auto"/>
        <w:right w:val="none" w:sz="0" w:space="0" w:color="auto"/>
      </w:divBdr>
    </w:div>
    <w:div w:id="1949773618">
      <w:bodyDiv w:val="1"/>
      <w:marLeft w:val="0"/>
      <w:marRight w:val="0"/>
      <w:marTop w:val="0"/>
      <w:marBottom w:val="0"/>
      <w:divBdr>
        <w:top w:val="none" w:sz="0" w:space="0" w:color="auto"/>
        <w:left w:val="none" w:sz="0" w:space="0" w:color="auto"/>
        <w:bottom w:val="none" w:sz="0" w:space="0" w:color="auto"/>
        <w:right w:val="none" w:sz="0" w:space="0" w:color="auto"/>
      </w:divBdr>
    </w:div>
    <w:div w:id="1950505813">
      <w:bodyDiv w:val="1"/>
      <w:marLeft w:val="0"/>
      <w:marRight w:val="0"/>
      <w:marTop w:val="0"/>
      <w:marBottom w:val="0"/>
      <w:divBdr>
        <w:top w:val="none" w:sz="0" w:space="0" w:color="auto"/>
        <w:left w:val="none" w:sz="0" w:space="0" w:color="auto"/>
        <w:bottom w:val="none" w:sz="0" w:space="0" w:color="auto"/>
        <w:right w:val="none" w:sz="0" w:space="0" w:color="auto"/>
      </w:divBdr>
    </w:div>
    <w:div w:id="1953126746">
      <w:bodyDiv w:val="1"/>
      <w:marLeft w:val="0"/>
      <w:marRight w:val="0"/>
      <w:marTop w:val="0"/>
      <w:marBottom w:val="0"/>
      <w:divBdr>
        <w:top w:val="none" w:sz="0" w:space="0" w:color="auto"/>
        <w:left w:val="none" w:sz="0" w:space="0" w:color="auto"/>
        <w:bottom w:val="none" w:sz="0" w:space="0" w:color="auto"/>
        <w:right w:val="none" w:sz="0" w:space="0" w:color="auto"/>
      </w:divBdr>
    </w:div>
    <w:div w:id="1955012877">
      <w:bodyDiv w:val="1"/>
      <w:marLeft w:val="0"/>
      <w:marRight w:val="0"/>
      <w:marTop w:val="0"/>
      <w:marBottom w:val="0"/>
      <w:divBdr>
        <w:top w:val="none" w:sz="0" w:space="0" w:color="auto"/>
        <w:left w:val="none" w:sz="0" w:space="0" w:color="auto"/>
        <w:bottom w:val="none" w:sz="0" w:space="0" w:color="auto"/>
        <w:right w:val="none" w:sz="0" w:space="0" w:color="auto"/>
      </w:divBdr>
    </w:div>
    <w:div w:id="1956937324">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59292230">
      <w:bodyDiv w:val="1"/>
      <w:marLeft w:val="0"/>
      <w:marRight w:val="0"/>
      <w:marTop w:val="0"/>
      <w:marBottom w:val="0"/>
      <w:divBdr>
        <w:top w:val="none" w:sz="0" w:space="0" w:color="auto"/>
        <w:left w:val="none" w:sz="0" w:space="0" w:color="auto"/>
        <w:bottom w:val="none" w:sz="0" w:space="0" w:color="auto"/>
        <w:right w:val="none" w:sz="0" w:space="0" w:color="auto"/>
      </w:divBdr>
    </w:div>
    <w:div w:id="1959405534">
      <w:bodyDiv w:val="1"/>
      <w:marLeft w:val="0"/>
      <w:marRight w:val="0"/>
      <w:marTop w:val="0"/>
      <w:marBottom w:val="0"/>
      <w:divBdr>
        <w:top w:val="none" w:sz="0" w:space="0" w:color="auto"/>
        <w:left w:val="none" w:sz="0" w:space="0" w:color="auto"/>
        <w:bottom w:val="none" w:sz="0" w:space="0" w:color="auto"/>
        <w:right w:val="none" w:sz="0" w:space="0" w:color="auto"/>
      </w:divBdr>
    </w:div>
    <w:div w:id="1961373450">
      <w:bodyDiv w:val="1"/>
      <w:marLeft w:val="0"/>
      <w:marRight w:val="0"/>
      <w:marTop w:val="0"/>
      <w:marBottom w:val="0"/>
      <w:divBdr>
        <w:top w:val="none" w:sz="0" w:space="0" w:color="auto"/>
        <w:left w:val="none" w:sz="0" w:space="0" w:color="auto"/>
        <w:bottom w:val="none" w:sz="0" w:space="0" w:color="auto"/>
        <w:right w:val="none" w:sz="0" w:space="0" w:color="auto"/>
      </w:divBdr>
    </w:div>
    <w:div w:id="1961917691">
      <w:bodyDiv w:val="1"/>
      <w:marLeft w:val="0"/>
      <w:marRight w:val="0"/>
      <w:marTop w:val="0"/>
      <w:marBottom w:val="0"/>
      <w:divBdr>
        <w:top w:val="none" w:sz="0" w:space="0" w:color="auto"/>
        <w:left w:val="none" w:sz="0" w:space="0" w:color="auto"/>
        <w:bottom w:val="none" w:sz="0" w:space="0" w:color="auto"/>
        <w:right w:val="none" w:sz="0" w:space="0" w:color="auto"/>
      </w:divBdr>
    </w:div>
    <w:div w:id="1961953793">
      <w:bodyDiv w:val="1"/>
      <w:marLeft w:val="0"/>
      <w:marRight w:val="0"/>
      <w:marTop w:val="0"/>
      <w:marBottom w:val="0"/>
      <w:divBdr>
        <w:top w:val="none" w:sz="0" w:space="0" w:color="auto"/>
        <w:left w:val="none" w:sz="0" w:space="0" w:color="auto"/>
        <w:bottom w:val="none" w:sz="0" w:space="0" w:color="auto"/>
        <w:right w:val="none" w:sz="0" w:space="0" w:color="auto"/>
      </w:divBdr>
    </w:div>
    <w:div w:id="1962223446">
      <w:bodyDiv w:val="1"/>
      <w:marLeft w:val="0"/>
      <w:marRight w:val="0"/>
      <w:marTop w:val="0"/>
      <w:marBottom w:val="0"/>
      <w:divBdr>
        <w:top w:val="none" w:sz="0" w:space="0" w:color="auto"/>
        <w:left w:val="none" w:sz="0" w:space="0" w:color="auto"/>
        <w:bottom w:val="none" w:sz="0" w:space="0" w:color="auto"/>
        <w:right w:val="none" w:sz="0" w:space="0" w:color="auto"/>
      </w:divBdr>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7546415">
      <w:bodyDiv w:val="1"/>
      <w:marLeft w:val="0"/>
      <w:marRight w:val="0"/>
      <w:marTop w:val="0"/>
      <w:marBottom w:val="0"/>
      <w:divBdr>
        <w:top w:val="none" w:sz="0" w:space="0" w:color="auto"/>
        <w:left w:val="none" w:sz="0" w:space="0" w:color="auto"/>
        <w:bottom w:val="none" w:sz="0" w:space="0" w:color="auto"/>
        <w:right w:val="none" w:sz="0" w:space="0" w:color="auto"/>
      </w:divBdr>
    </w:div>
    <w:div w:id="1968702798">
      <w:bodyDiv w:val="1"/>
      <w:marLeft w:val="0"/>
      <w:marRight w:val="0"/>
      <w:marTop w:val="0"/>
      <w:marBottom w:val="0"/>
      <w:divBdr>
        <w:top w:val="none" w:sz="0" w:space="0" w:color="auto"/>
        <w:left w:val="none" w:sz="0" w:space="0" w:color="auto"/>
        <w:bottom w:val="none" w:sz="0" w:space="0" w:color="auto"/>
        <w:right w:val="none" w:sz="0" w:space="0" w:color="auto"/>
      </w:divBdr>
    </w:div>
    <w:div w:id="1971015269">
      <w:bodyDiv w:val="1"/>
      <w:marLeft w:val="0"/>
      <w:marRight w:val="0"/>
      <w:marTop w:val="0"/>
      <w:marBottom w:val="0"/>
      <w:divBdr>
        <w:top w:val="none" w:sz="0" w:space="0" w:color="auto"/>
        <w:left w:val="none" w:sz="0" w:space="0" w:color="auto"/>
        <w:bottom w:val="none" w:sz="0" w:space="0" w:color="auto"/>
        <w:right w:val="none" w:sz="0" w:space="0" w:color="auto"/>
      </w:divBdr>
    </w:div>
    <w:div w:id="1972319482">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6370116">
      <w:bodyDiv w:val="1"/>
      <w:marLeft w:val="0"/>
      <w:marRight w:val="0"/>
      <w:marTop w:val="0"/>
      <w:marBottom w:val="0"/>
      <w:divBdr>
        <w:top w:val="none" w:sz="0" w:space="0" w:color="auto"/>
        <w:left w:val="none" w:sz="0" w:space="0" w:color="auto"/>
        <w:bottom w:val="none" w:sz="0" w:space="0" w:color="auto"/>
        <w:right w:val="none" w:sz="0" w:space="0" w:color="auto"/>
      </w:divBdr>
    </w:div>
    <w:div w:id="1977489743">
      <w:bodyDiv w:val="1"/>
      <w:marLeft w:val="0"/>
      <w:marRight w:val="0"/>
      <w:marTop w:val="0"/>
      <w:marBottom w:val="0"/>
      <w:divBdr>
        <w:top w:val="none" w:sz="0" w:space="0" w:color="auto"/>
        <w:left w:val="none" w:sz="0" w:space="0" w:color="auto"/>
        <w:bottom w:val="none" w:sz="0" w:space="0" w:color="auto"/>
        <w:right w:val="none" w:sz="0" w:space="0" w:color="auto"/>
      </w:divBdr>
    </w:div>
    <w:div w:id="1978223468">
      <w:bodyDiv w:val="1"/>
      <w:marLeft w:val="0"/>
      <w:marRight w:val="0"/>
      <w:marTop w:val="0"/>
      <w:marBottom w:val="0"/>
      <w:divBdr>
        <w:top w:val="none" w:sz="0" w:space="0" w:color="auto"/>
        <w:left w:val="none" w:sz="0" w:space="0" w:color="auto"/>
        <w:bottom w:val="none" w:sz="0" w:space="0" w:color="auto"/>
        <w:right w:val="none" w:sz="0" w:space="0" w:color="auto"/>
      </w:divBdr>
    </w:div>
    <w:div w:id="1979526873">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3191078">
      <w:bodyDiv w:val="1"/>
      <w:marLeft w:val="0"/>
      <w:marRight w:val="0"/>
      <w:marTop w:val="0"/>
      <w:marBottom w:val="0"/>
      <w:divBdr>
        <w:top w:val="none" w:sz="0" w:space="0" w:color="auto"/>
        <w:left w:val="none" w:sz="0" w:space="0" w:color="auto"/>
        <w:bottom w:val="none" w:sz="0" w:space="0" w:color="auto"/>
        <w:right w:val="none" w:sz="0" w:space="0" w:color="auto"/>
      </w:divBdr>
    </w:div>
    <w:div w:id="1983995047">
      <w:bodyDiv w:val="1"/>
      <w:marLeft w:val="0"/>
      <w:marRight w:val="0"/>
      <w:marTop w:val="0"/>
      <w:marBottom w:val="0"/>
      <w:divBdr>
        <w:top w:val="none" w:sz="0" w:space="0" w:color="auto"/>
        <w:left w:val="none" w:sz="0" w:space="0" w:color="auto"/>
        <w:bottom w:val="none" w:sz="0" w:space="0" w:color="auto"/>
        <w:right w:val="none" w:sz="0" w:space="0" w:color="auto"/>
      </w:divBdr>
    </w:div>
    <w:div w:id="1984265434">
      <w:bodyDiv w:val="1"/>
      <w:marLeft w:val="0"/>
      <w:marRight w:val="0"/>
      <w:marTop w:val="0"/>
      <w:marBottom w:val="0"/>
      <w:divBdr>
        <w:top w:val="none" w:sz="0" w:space="0" w:color="auto"/>
        <w:left w:val="none" w:sz="0" w:space="0" w:color="auto"/>
        <w:bottom w:val="none" w:sz="0" w:space="0" w:color="auto"/>
        <w:right w:val="none" w:sz="0" w:space="0" w:color="auto"/>
      </w:divBdr>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7467795">
      <w:bodyDiv w:val="1"/>
      <w:marLeft w:val="0"/>
      <w:marRight w:val="0"/>
      <w:marTop w:val="0"/>
      <w:marBottom w:val="0"/>
      <w:divBdr>
        <w:top w:val="none" w:sz="0" w:space="0" w:color="auto"/>
        <w:left w:val="none" w:sz="0" w:space="0" w:color="auto"/>
        <w:bottom w:val="none" w:sz="0" w:space="0" w:color="auto"/>
        <w:right w:val="none" w:sz="0" w:space="0" w:color="auto"/>
      </w:divBdr>
    </w:div>
    <w:div w:id="1990673049">
      <w:bodyDiv w:val="1"/>
      <w:marLeft w:val="0"/>
      <w:marRight w:val="0"/>
      <w:marTop w:val="0"/>
      <w:marBottom w:val="0"/>
      <w:divBdr>
        <w:top w:val="none" w:sz="0" w:space="0" w:color="auto"/>
        <w:left w:val="none" w:sz="0" w:space="0" w:color="auto"/>
        <w:bottom w:val="none" w:sz="0" w:space="0" w:color="auto"/>
        <w:right w:val="none" w:sz="0" w:space="0" w:color="auto"/>
      </w:divBdr>
    </w:div>
    <w:div w:id="1992058390">
      <w:bodyDiv w:val="1"/>
      <w:marLeft w:val="0"/>
      <w:marRight w:val="0"/>
      <w:marTop w:val="0"/>
      <w:marBottom w:val="0"/>
      <w:divBdr>
        <w:top w:val="none" w:sz="0" w:space="0" w:color="auto"/>
        <w:left w:val="none" w:sz="0" w:space="0" w:color="auto"/>
        <w:bottom w:val="none" w:sz="0" w:space="0" w:color="auto"/>
        <w:right w:val="none" w:sz="0" w:space="0" w:color="auto"/>
      </w:divBdr>
    </w:div>
    <w:div w:id="1992979833">
      <w:bodyDiv w:val="1"/>
      <w:marLeft w:val="0"/>
      <w:marRight w:val="0"/>
      <w:marTop w:val="0"/>
      <w:marBottom w:val="0"/>
      <w:divBdr>
        <w:top w:val="none" w:sz="0" w:space="0" w:color="auto"/>
        <w:left w:val="none" w:sz="0" w:space="0" w:color="auto"/>
        <w:bottom w:val="none" w:sz="0" w:space="0" w:color="auto"/>
        <w:right w:val="none" w:sz="0" w:space="0" w:color="auto"/>
      </w:divBdr>
    </w:div>
    <w:div w:id="1996833537">
      <w:bodyDiv w:val="1"/>
      <w:marLeft w:val="0"/>
      <w:marRight w:val="0"/>
      <w:marTop w:val="0"/>
      <w:marBottom w:val="0"/>
      <w:divBdr>
        <w:top w:val="none" w:sz="0" w:space="0" w:color="auto"/>
        <w:left w:val="none" w:sz="0" w:space="0" w:color="auto"/>
        <w:bottom w:val="none" w:sz="0" w:space="0" w:color="auto"/>
        <w:right w:val="none" w:sz="0" w:space="0" w:color="auto"/>
      </w:divBdr>
    </w:div>
    <w:div w:id="2000234888">
      <w:bodyDiv w:val="1"/>
      <w:marLeft w:val="0"/>
      <w:marRight w:val="0"/>
      <w:marTop w:val="0"/>
      <w:marBottom w:val="0"/>
      <w:divBdr>
        <w:top w:val="none" w:sz="0" w:space="0" w:color="auto"/>
        <w:left w:val="none" w:sz="0" w:space="0" w:color="auto"/>
        <w:bottom w:val="none" w:sz="0" w:space="0" w:color="auto"/>
        <w:right w:val="none" w:sz="0" w:space="0" w:color="auto"/>
      </w:divBdr>
    </w:div>
    <w:div w:id="2000576399">
      <w:bodyDiv w:val="1"/>
      <w:marLeft w:val="0"/>
      <w:marRight w:val="0"/>
      <w:marTop w:val="0"/>
      <w:marBottom w:val="0"/>
      <w:divBdr>
        <w:top w:val="none" w:sz="0" w:space="0" w:color="auto"/>
        <w:left w:val="none" w:sz="0" w:space="0" w:color="auto"/>
        <w:bottom w:val="none" w:sz="0" w:space="0" w:color="auto"/>
        <w:right w:val="none" w:sz="0" w:space="0" w:color="auto"/>
      </w:divBdr>
    </w:div>
    <w:div w:id="2003853347">
      <w:bodyDiv w:val="1"/>
      <w:marLeft w:val="0"/>
      <w:marRight w:val="0"/>
      <w:marTop w:val="0"/>
      <w:marBottom w:val="0"/>
      <w:divBdr>
        <w:top w:val="none" w:sz="0" w:space="0" w:color="auto"/>
        <w:left w:val="none" w:sz="0" w:space="0" w:color="auto"/>
        <w:bottom w:val="none" w:sz="0" w:space="0" w:color="auto"/>
        <w:right w:val="none" w:sz="0" w:space="0" w:color="auto"/>
      </w:divBdr>
    </w:div>
    <w:div w:id="2005620872">
      <w:bodyDiv w:val="1"/>
      <w:marLeft w:val="0"/>
      <w:marRight w:val="0"/>
      <w:marTop w:val="0"/>
      <w:marBottom w:val="0"/>
      <w:divBdr>
        <w:top w:val="none" w:sz="0" w:space="0" w:color="auto"/>
        <w:left w:val="none" w:sz="0" w:space="0" w:color="auto"/>
        <w:bottom w:val="none" w:sz="0" w:space="0" w:color="auto"/>
        <w:right w:val="none" w:sz="0" w:space="0" w:color="auto"/>
      </w:divBdr>
    </w:div>
    <w:div w:id="2008289082">
      <w:bodyDiv w:val="1"/>
      <w:marLeft w:val="0"/>
      <w:marRight w:val="0"/>
      <w:marTop w:val="0"/>
      <w:marBottom w:val="0"/>
      <w:divBdr>
        <w:top w:val="none" w:sz="0" w:space="0" w:color="auto"/>
        <w:left w:val="none" w:sz="0" w:space="0" w:color="auto"/>
        <w:bottom w:val="none" w:sz="0" w:space="0" w:color="auto"/>
        <w:right w:val="none" w:sz="0" w:space="0" w:color="auto"/>
      </w:divBdr>
    </w:div>
    <w:div w:id="2008629553">
      <w:bodyDiv w:val="1"/>
      <w:marLeft w:val="0"/>
      <w:marRight w:val="0"/>
      <w:marTop w:val="0"/>
      <w:marBottom w:val="0"/>
      <w:divBdr>
        <w:top w:val="none" w:sz="0" w:space="0" w:color="auto"/>
        <w:left w:val="none" w:sz="0" w:space="0" w:color="auto"/>
        <w:bottom w:val="none" w:sz="0" w:space="0" w:color="auto"/>
        <w:right w:val="none" w:sz="0" w:space="0" w:color="auto"/>
      </w:divBdr>
    </w:div>
    <w:div w:id="2008746114">
      <w:bodyDiv w:val="1"/>
      <w:marLeft w:val="0"/>
      <w:marRight w:val="0"/>
      <w:marTop w:val="0"/>
      <w:marBottom w:val="0"/>
      <w:divBdr>
        <w:top w:val="none" w:sz="0" w:space="0" w:color="auto"/>
        <w:left w:val="none" w:sz="0" w:space="0" w:color="auto"/>
        <w:bottom w:val="none" w:sz="0" w:space="0" w:color="auto"/>
        <w:right w:val="none" w:sz="0" w:space="0" w:color="auto"/>
      </w:divBdr>
    </w:div>
    <w:div w:id="2010449220">
      <w:bodyDiv w:val="1"/>
      <w:marLeft w:val="0"/>
      <w:marRight w:val="0"/>
      <w:marTop w:val="0"/>
      <w:marBottom w:val="0"/>
      <w:divBdr>
        <w:top w:val="none" w:sz="0" w:space="0" w:color="auto"/>
        <w:left w:val="none" w:sz="0" w:space="0" w:color="auto"/>
        <w:bottom w:val="none" w:sz="0" w:space="0" w:color="auto"/>
        <w:right w:val="none" w:sz="0" w:space="0" w:color="auto"/>
      </w:divBdr>
    </w:div>
    <w:div w:id="2010984391">
      <w:bodyDiv w:val="1"/>
      <w:marLeft w:val="0"/>
      <w:marRight w:val="0"/>
      <w:marTop w:val="0"/>
      <w:marBottom w:val="0"/>
      <w:divBdr>
        <w:top w:val="none" w:sz="0" w:space="0" w:color="auto"/>
        <w:left w:val="none" w:sz="0" w:space="0" w:color="auto"/>
        <w:bottom w:val="none" w:sz="0" w:space="0" w:color="auto"/>
        <w:right w:val="none" w:sz="0" w:space="0" w:color="auto"/>
      </w:divBdr>
    </w:div>
    <w:div w:id="2011129242">
      <w:bodyDiv w:val="1"/>
      <w:marLeft w:val="0"/>
      <w:marRight w:val="0"/>
      <w:marTop w:val="0"/>
      <w:marBottom w:val="0"/>
      <w:divBdr>
        <w:top w:val="none" w:sz="0" w:space="0" w:color="auto"/>
        <w:left w:val="none" w:sz="0" w:space="0" w:color="auto"/>
        <w:bottom w:val="none" w:sz="0" w:space="0" w:color="auto"/>
        <w:right w:val="none" w:sz="0" w:space="0" w:color="auto"/>
      </w:divBdr>
    </w:div>
    <w:div w:id="2011517745">
      <w:bodyDiv w:val="1"/>
      <w:marLeft w:val="0"/>
      <w:marRight w:val="0"/>
      <w:marTop w:val="0"/>
      <w:marBottom w:val="0"/>
      <w:divBdr>
        <w:top w:val="none" w:sz="0" w:space="0" w:color="auto"/>
        <w:left w:val="none" w:sz="0" w:space="0" w:color="auto"/>
        <w:bottom w:val="none" w:sz="0" w:space="0" w:color="auto"/>
        <w:right w:val="none" w:sz="0" w:space="0" w:color="auto"/>
      </w:divBdr>
    </w:div>
    <w:div w:id="2011523061">
      <w:bodyDiv w:val="1"/>
      <w:marLeft w:val="0"/>
      <w:marRight w:val="0"/>
      <w:marTop w:val="0"/>
      <w:marBottom w:val="0"/>
      <w:divBdr>
        <w:top w:val="none" w:sz="0" w:space="0" w:color="auto"/>
        <w:left w:val="none" w:sz="0" w:space="0" w:color="auto"/>
        <w:bottom w:val="none" w:sz="0" w:space="0" w:color="auto"/>
        <w:right w:val="none" w:sz="0" w:space="0" w:color="auto"/>
      </w:divBdr>
    </w:div>
    <w:div w:id="2011523083">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1836224">
      <w:bodyDiv w:val="1"/>
      <w:marLeft w:val="0"/>
      <w:marRight w:val="0"/>
      <w:marTop w:val="0"/>
      <w:marBottom w:val="0"/>
      <w:divBdr>
        <w:top w:val="none" w:sz="0" w:space="0" w:color="auto"/>
        <w:left w:val="none" w:sz="0" w:space="0" w:color="auto"/>
        <w:bottom w:val="none" w:sz="0" w:space="0" w:color="auto"/>
        <w:right w:val="none" w:sz="0" w:space="0" w:color="auto"/>
      </w:divBdr>
    </w:div>
    <w:div w:id="2019308689">
      <w:bodyDiv w:val="1"/>
      <w:marLeft w:val="0"/>
      <w:marRight w:val="0"/>
      <w:marTop w:val="0"/>
      <w:marBottom w:val="0"/>
      <w:divBdr>
        <w:top w:val="none" w:sz="0" w:space="0" w:color="auto"/>
        <w:left w:val="none" w:sz="0" w:space="0" w:color="auto"/>
        <w:bottom w:val="none" w:sz="0" w:space="0" w:color="auto"/>
        <w:right w:val="none" w:sz="0" w:space="0" w:color="auto"/>
      </w:divBdr>
    </w:div>
    <w:div w:id="2022656956">
      <w:bodyDiv w:val="1"/>
      <w:marLeft w:val="0"/>
      <w:marRight w:val="0"/>
      <w:marTop w:val="0"/>
      <w:marBottom w:val="0"/>
      <w:divBdr>
        <w:top w:val="none" w:sz="0" w:space="0" w:color="auto"/>
        <w:left w:val="none" w:sz="0" w:space="0" w:color="auto"/>
        <w:bottom w:val="none" w:sz="0" w:space="0" w:color="auto"/>
        <w:right w:val="none" w:sz="0" w:space="0" w:color="auto"/>
      </w:divBdr>
    </w:div>
    <w:div w:id="2022858275">
      <w:bodyDiv w:val="1"/>
      <w:marLeft w:val="0"/>
      <w:marRight w:val="0"/>
      <w:marTop w:val="0"/>
      <w:marBottom w:val="0"/>
      <w:divBdr>
        <w:top w:val="none" w:sz="0" w:space="0" w:color="auto"/>
        <w:left w:val="none" w:sz="0" w:space="0" w:color="auto"/>
        <w:bottom w:val="none" w:sz="0" w:space="0" w:color="auto"/>
        <w:right w:val="none" w:sz="0" w:space="0" w:color="auto"/>
      </w:divBdr>
    </w:div>
    <w:div w:id="2026394921">
      <w:bodyDiv w:val="1"/>
      <w:marLeft w:val="0"/>
      <w:marRight w:val="0"/>
      <w:marTop w:val="0"/>
      <w:marBottom w:val="0"/>
      <w:divBdr>
        <w:top w:val="none" w:sz="0" w:space="0" w:color="auto"/>
        <w:left w:val="none" w:sz="0" w:space="0" w:color="auto"/>
        <w:bottom w:val="none" w:sz="0" w:space="0" w:color="auto"/>
        <w:right w:val="none" w:sz="0" w:space="0" w:color="auto"/>
      </w:divBdr>
    </w:div>
    <w:div w:id="2026595998">
      <w:bodyDiv w:val="1"/>
      <w:marLeft w:val="0"/>
      <w:marRight w:val="0"/>
      <w:marTop w:val="0"/>
      <w:marBottom w:val="0"/>
      <w:divBdr>
        <w:top w:val="none" w:sz="0" w:space="0" w:color="auto"/>
        <w:left w:val="none" w:sz="0" w:space="0" w:color="auto"/>
        <w:bottom w:val="none" w:sz="0" w:space="0" w:color="auto"/>
        <w:right w:val="none" w:sz="0" w:space="0" w:color="auto"/>
      </w:divBdr>
    </w:div>
    <w:div w:id="2027175671">
      <w:bodyDiv w:val="1"/>
      <w:marLeft w:val="0"/>
      <w:marRight w:val="0"/>
      <w:marTop w:val="0"/>
      <w:marBottom w:val="0"/>
      <w:divBdr>
        <w:top w:val="none" w:sz="0" w:space="0" w:color="auto"/>
        <w:left w:val="none" w:sz="0" w:space="0" w:color="auto"/>
        <w:bottom w:val="none" w:sz="0" w:space="0" w:color="auto"/>
        <w:right w:val="none" w:sz="0" w:space="0" w:color="auto"/>
      </w:divBdr>
    </w:div>
    <w:div w:id="2027713395">
      <w:bodyDiv w:val="1"/>
      <w:marLeft w:val="0"/>
      <w:marRight w:val="0"/>
      <w:marTop w:val="0"/>
      <w:marBottom w:val="0"/>
      <w:divBdr>
        <w:top w:val="none" w:sz="0" w:space="0" w:color="auto"/>
        <w:left w:val="none" w:sz="0" w:space="0" w:color="auto"/>
        <w:bottom w:val="none" w:sz="0" w:space="0" w:color="auto"/>
        <w:right w:val="none" w:sz="0" w:space="0" w:color="auto"/>
      </w:divBdr>
    </w:div>
    <w:div w:id="2028436329">
      <w:bodyDiv w:val="1"/>
      <w:marLeft w:val="0"/>
      <w:marRight w:val="0"/>
      <w:marTop w:val="0"/>
      <w:marBottom w:val="0"/>
      <w:divBdr>
        <w:top w:val="none" w:sz="0" w:space="0" w:color="auto"/>
        <w:left w:val="none" w:sz="0" w:space="0" w:color="auto"/>
        <w:bottom w:val="none" w:sz="0" w:space="0" w:color="auto"/>
        <w:right w:val="none" w:sz="0" w:space="0" w:color="auto"/>
      </w:divBdr>
    </w:div>
    <w:div w:id="2029333202">
      <w:bodyDiv w:val="1"/>
      <w:marLeft w:val="0"/>
      <w:marRight w:val="0"/>
      <w:marTop w:val="0"/>
      <w:marBottom w:val="0"/>
      <w:divBdr>
        <w:top w:val="none" w:sz="0" w:space="0" w:color="auto"/>
        <w:left w:val="none" w:sz="0" w:space="0" w:color="auto"/>
        <w:bottom w:val="none" w:sz="0" w:space="0" w:color="auto"/>
        <w:right w:val="none" w:sz="0" w:space="0" w:color="auto"/>
      </w:divBdr>
    </w:div>
    <w:div w:id="203052530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1056937">
      <w:bodyDiv w:val="1"/>
      <w:marLeft w:val="0"/>
      <w:marRight w:val="0"/>
      <w:marTop w:val="0"/>
      <w:marBottom w:val="0"/>
      <w:divBdr>
        <w:top w:val="none" w:sz="0" w:space="0" w:color="auto"/>
        <w:left w:val="none" w:sz="0" w:space="0" w:color="auto"/>
        <w:bottom w:val="none" w:sz="0" w:space="0" w:color="auto"/>
        <w:right w:val="none" w:sz="0" w:space="0" w:color="auto"/>
      </w:divBdr>
    </w:div>
    <w:div w:id="2031637451">
      <w:bodyDiv w:val="1"/>
      <w:marLeft w:val="0"/>
      <w:marRight w:val="0"/>
      <w:marTop w:val="0"/>
      <w:marBottom w:val="0"/>
      <w:divBdr>
        <w:top w:val="none" w:sz="0" w:space="0" w:color="auto"/>
        <w:left w:val="none" w:sz="0" w:space="0" w:color="auto"/>
        <w:bottom w:val="none" w:sz="0" w:space="0" w:color="auto"/>
        <w:right w:val="none" w:sz="0" w:space="0" w:color="auto"/>
      </w:divBdr>
    </w:div>
    <w:div w:id="2032141008">
      <w:bodyDiv w:val="1"/>
      <w:marLeft w:val="0"/>
      <w:marRight w:val="0"/>
      <w:marTop w:val="0"/>
      <w:marBottom w:val="0"/>
      <w:divBdr>
        <w:top w:val="none" w:sz="0" w:space="0" w:color="auto"/>
        <w:left w:val="none" w:sz="0" w:space="0" w:color="auto"/>
        <w:bottom w:val="none" w:sz="0" w:space="0" w:color="auto"/>
        <w:right w:val="none" w:sz="0" w:space="0" w:color="auto"/>
      </w:divBdr>
    </w:div>
    <w:div w:id="2032297848">
      <w:bodyDiv w:val="1"/>
      <w:marLeft w:val="0"/>
      <w:marRight w:val="0"/>
      <w:marTop w:val="0"/>
      <w:marBottom w:val="0"/>
      <w:divBdr>
        <w:top w:val="none" w:sz="0" w:space="0" w:color="auto"/>
        <w:left w:val="none" w:sz="0" w:space="0" w:color="auto"/>
        <w:bottom w:val="none" w:sz="0" w:space="0" w:color="auto"/>
        <w:right w:val="none" w:sz="0" w:space="0" w:color="auto"/>
      </w:divBdr>
    </w:div>
    <w:div w:id="2032873634">
      <w:bodyDiv w:val="1"/>
      <w:marLeft w:val="0"/>
      <w:marRight w:val="0"/>
      <w:marTop w:val="0"/>
      <w:marBottom w:val="0"/>
      <w:divBdr>
        <w:top w:val="none" w:sz="0" w:space="0" w:color="auto"/>
        <w:left w:val="none" w:sz="0" w:space="0" w:color="auto"/>
        <w:bottom w:val="none" w:sz="0" w:space="0" w:color="auto"/>
        <w:right w:val="none" w:sz="0" w:space="0" w:color="auto"/>
      </w:divBdr>
    </w:div>
    <w:div w:id="2033266776">
      <w:bodyDiv w:val="1"/>
      <w:marLeft w:val="0"/>
      <w:marRight w:val="0"/>
      <w:marTop w:val="0"/>
      <w:marBottom w:val="0"/>
      <w:divBdr>
        <w:top w:val="none" w:sz="0" w:space="0" w:color="auto"/>
        <w:left w:val="none" w:sz="0" w:space="0" w:color="auto"/>
        <w:bottom w:val="none" w:sz="0" w:space="0" w:color="auto"/>
        <w:right w:val="none" w:sz="0" w:space="0" w:color="auto"/>
      </w:divBdr>
    </w:div>
    <w:div w:id="2034765453">
      <w:bodyDiv w:val="1"/>
      <w:marLeft w:val="0"/>
      <w:marRight w:val="0"/>
      <w:marTop w:val="0"/>
      <w:marBottom w:val="0"/>
      <w:divBdr>
        <w:top w:val="none" w:sz="0" w:space="0" w:color="auto"/>
        <w:left w:val="none" w:sz="0" w:space="0" w:color="auto"/>
        <w:bottom w:val="none" w:sz="0" w:space="0" w:color="auto"/>
        <w:right w:val="none" w:sz="0" w:space="0" w:color="auto"/>
      </w:divBdr>
    </w:div>
    <w:div w:id="2035378265">
      <w:bodyDiv w:val="1"/>
      <w:marLeft w:val="0"/>
      <w:marRight w:val="0"/>
      <w:marTop w:val="0"/>
      <w:marBottom w:val="0"/>
      <w:divBdr>
        <w:top w:val="none" w:sz="0" w:space="0" w:color="auto"/>
        <w:left w:val="none" w:sz="0" w:space="0" w:color="auto"/>
        <w:bottom w:val="none" w:sz="0" w:space="0" w:color="auto"/>
        <w:right w:val="none" w:sz="0" w:space="0" w:color="auto"/>
      </w:divBdr>
    </w:div>
    <w:div w:id="2035691993">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07391">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655298">
      <w:bodyDiv w:val="1"/>
      <w:marLeft w:val="0"/>
      <w:marRight w:val="0"/>
      <w:marTop w:val="0"/>
      <w:marBottom w:val="0"/>
      <w:divBdr>
        <w:top w:val="none" w:sz="0" w:space="0" w:color="auto"/>
        <w:left w:val="none" w:sz="0" w:space="0" w:color="auto"/>
        <w:bottom w:val="none" w:sz="0" w:space="0" w:color="auto"/>
        <w:right w:val="none" w:sz="0" w:space="0" w:color="auto"/>
      </w:divBdr>
    </w:div>
    <w:div w:id="2038656245">
      <w:bodyDiv w:val="1"/>
      <w:marLeft w:val="0"/>
      <w:marRight w:val="0"/>
      <w:marTop w:val="0"/>
      <w:marBottom w:val="0"/>
      <w:divBdr>
        <w:top w:val="none" w:sz="0" w:space="0" w:color="auto"/>
        <w:left w:val="none" w:sz="0" w:space="0" w:color="auto"/>
        <w:bottom w:val="none" w:sz="0" w:space="0" w:color="auto"/>
        <w:right w:val="none" w:sz="0" w:space="0" w:color="auto"/>
      </w:divBdr>
    </w:div>
    <w:div w:id="2038894022">
      <w:bodyDiv w:val="1"/>
      <w:marLeft w:val="0"/>
      <w:marRight w:val="0"/>
      <w:marTop w:val="0"/>
      <w:marBottom w:val="0"/>
      <w:divBdr>
        <w:top w:val="none" w:sz="0" w:space="0" w:color="auto"/>
        <w:left w:val="none" w:sz="0" w:space="0" w:color="auto"/>
        <w:bottom w:val="none" w:sz="0" w:space="0" w:color="auto"/>
        <w:right w:val="none" w:sz="0" w:space="0" w:color="auto"/>
      </w:divBdr>
    </w:div>
    <w:div w:id="2039354318">
      <w:bodyDiv w:val="1"/>
      <w:marLeft w:val="0"/>
      <w:marRight w:val="0"/>
      <w:marTop w:val="0"/>
      <w:marBottom w:val="0"/>
      <w:divBdr>
        <w:top w:val="none" w:sz="0" w:space="0" w:color="auto"/>
        <w:left w:val="none" w:sz="0" w:space="0" w:color="auto"/>
        <w:bottom w:val="none" w:sz="0" w:space="0" w:color="auto"/>
        <w:right w:val="none" w:sz="0" w:space="0" w:color="auto"/>
      </w:divBdr>
    </w:div>
    <w:div w:id="2040232865">
      <w:bodyDiv w:val="1"/>
      <w:marLeft w:val="0"/>
      <w:marRight w:val="0"/>
      <w:marTop w:val="0"/>
      <w:marBottom w:val="0"/>
      <w:divBdr>
        <w:top w:val="none" w:sz="0" w:space="0" w:color="auto"/>
        <w:left w:val="none" w:sz="0" w:space="0" w:color="auto"/>
        <w:bottom w:val="none" w:sz="0" w:space="0" w:color="auto"/>
        <w:right w:val="none" w:sz="0" w:space="0" w:color="auto"/>
      </w:divBdr>
    </w:div>
    <w:div w:id="2043363886">
      <w:bodyDiv w:val="1"/>
      <w:marLeft w:val="0"/>
      <w:marRight w:val="0"/>
      <w:marTop w:val="0"/>
      <w:marBottom w:val="0"/>
      <w:divBdr>
        <w:top w:val="none" w:sz="0" w:space="0" w:color="auto"/>
        <w:left w:val="none" w:sz="0" w:space="0" w:color="auto"/>
        <w:bottom w:val="none" w:sz="0" w:space="0" w:color="auto"/>
        <w:right w:val="none" w:sz="0" w:space="0" w:color="auto"/>
      </w:divBdr>
    </w:div>
    <w:div w:id="2043699723">
      <w:bodyDiv w:val="1"/>
      <w:marLeft w:val="0"/>
      <w:marRight w:val="0"/>
      <w:marTop w:val="0"/>
      <w:marBottom w:val="0"/>
      <w:divBdr>
        <w:top w:val="none" w:sz="0" w:space="0" w:color="auto"/>
        <w:left w:val="none" w:sz="0" w:space="0" w:color="auto"/>
        <w:bottom w:val="none" w:sz="0" w:space="0" w:color="auto"/>
        <w:right w:val="none" w:sz="0" w:space="0" w:color="auto"/>
      </w:divBdr>
    </w:div>
    <w:div w:id="2044204857">
      <w:bodyDiv w:val="1"/>
      <w:marLeft w:val="0"/>
      <w:marRight w:val="0"/>
      <w:marTop w:val="0"/>
      <w:marBottom w:val="0"/>
      <w:divBdr>
        <w:top w:val="none" w:sz="0" w:space="0" w:color="auto"/>
        <w:left w:val="none" w:sz="0" w:space="0" w:color="auto"/>
        <w:bottom w:val="none" w:sz="0" w:space="0" w:color="auto"/>
        <w:right w:val="none" w:sz="0" w:space="0" w:color="auto"/>
      </w:divBdr>
    </w:div>
    <w:div w:id="2044211434">
      <w:bodyDiv w:val="1"/>
      <w:marLeft w:val="0"/>
      <w:marRight w:val="0"/>
      <w:marTop w:val="0"/>
      <w:marBottom w:val="0"/>
      <w:divBdr>
        <w:top w:val="none" w:sz="0" w:space="0" w:color="auto"/>
        <w:left w:val="none" w:sz="0" w:space="0" w:color="auto"/>
        <w:bottom w:val="none" w:sz="0" w:space="0" w:color="auto"/>
        <w:right w:val="none" w:sz="0" w:space="0" w:color="auto"/>
      </w:divBdr>
    </w:div>
    <w:div w:id="2044279805">
      <w:bodyDiv w:val="1"/>
      <w:marLeft w:val="0"/>
      <w:marRight w:val="0"/>
      <w:marTop w:val="0"/>
      <w:marBottom w:val="0"/>
      <w:divBdr>
        <w:top w:val="none" w:sz="0" w:space="0" w:color="auto"/>
        <w:left w:val="none" w:sz="0" w:space="0" w:color="auto"/>
        <w:bottom w:val="none" w:sz="0" w:space="0" w:color="auto"/>
        <w:right w:val="none" w:sz="0" w:space="0" w:color="auto"/>
      </w:divBdr>
    </w:div>
    <w:div w:id="2047218775">
      <w:bodyDiv w:val="1"/>
      <w:marLeft w:val="0"/>
      <w:marRight w:val="0"/>
      <w:marTop w:val="0"/>
      <w:marBottom w:val="0"/>
      <w:divBdr>
        <w:top w:val="none" w:sz="0" w:space="0" w:color="auto"/>
        <w:left w:val="none" w:sz="0" w:space="0" w:color="auto"/>
        <w:bottom w:val="none" w:sz="0" w:space="0" w:color="auto"/>
        <w:right w:val="none" w:sz="0" w:space="0" w:color="auto"/>
      </w:divBdr>
    </w:div>
    <w:div w:id="2048405944">
      <w:bodyDiv w:val="1"/>
      <w:marLeft w:val="0"/>
      <w:marRight w:val="0"/>
      <w:marTop w:val="0"/>
      <w:marBottom w:val="0"/>
      <w:divBdr>
        <w:top w:val="none" w:sz="0" w:space="0" w:color="auto"/>
        <w:left w:val="none" w:sz="0" w:space="0" w:color="auto"/>
        <w:bottom w:val="none" w:sz="0" w:space="0" w:color="auto"/>
        <w:right w:val="none" w:sz="0" w:space="0" w:color="auto"/>
      </w:divBdr>
    </w:div>
    <w:div w:id="2049837532">
      <w:bodyDiv w:val="1"/>
      <w:marLeft w:val="0"/>
      <w:marRight w:val="0"/>
      <w:marTop w:val="0"/>
      <w:marBottom w:val="0"/>
      <w:divBdr>
        <w:top w:val="none" w:sz="0" w:space="0" w:color="auto"/>
        <w:left w:val="none" w:sz="0" w:space="0" w:color="auto"/>
        <w:bottom w:val="none" w:sz="0" w:space="0" w:color="auto"/>
        <w:right w:val="none" w:sz="0" w:space="0" w:color="auto"/>
      </w:divBdr>
    </w:div>
    <w:div w:id="2050298951">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038536">
      <w:bodyDiv w:val="1"/>
      <w:marLeft w:val="0"/>
      <w:marRight w:val="0"/>
      <w:marTop w:val="0"/>
      <w:marBottom w:val="0"/>
      <w:divBdr>
        <w:top w:val="none" w:sz="0" w:space="0" w:color="auto"/>
        <w:left w:val="none" w:sz="0" w:space="0" w:color="auto"/>
        <w:bottom w:val="none" w:sz="0" w:space="0" w:color="auto"/>
        <w:right w:val="none" w:sz="0" w:space="0" w:color="auto"/>
      </w:divBdr>
    </w:div>
    <w:div w:id="2055084055">
      <w:bodyDiv w:val="1"/>
      <w:marLeft w:val="0"/>
      <w:marRight w:val="0"/>
      <w:marTop w:val="0"/>
      <w:marBottom w:val="0"/>
      <w:divBdr>
        <w:top w:val="none" w:sz="0" w:space="0" w:color="auto"/>
        <w:left w:val="none" w:sz="0" w:space="0" w:color="auto"/>
        <w:bottom w:val="none" w:sz="0" w:space="0" w:color="auto"/>
        <w:right w:val="none" w:sz="0" w:space="0" w:color="auto"/>
      </w:divBdr>
    </w:div>
    <w:div w:id="2055540244">
      <w:bodyDiv w:val="1"/>
      <w:marLeft w:val="0"/>
      <w:marRight w:val="0"/>
      <w:marTop w:val="0"/>
      <w:marBottom w:val="0"/>
      <w:divBdr>
        <w:top w:val="none" w:sz="0" w:space="0" w:color="auto"/>
        <w:left w:val="none" w:sz="0" w:space="0" w:color="auto"/>
        <w:bottom w:val="none" w:sz="0" w:space="0" w:color="auto"/>
        <w:right w:val="none" w:sz="0" w:space="0" w:color="auto"/>
      </w:divBdr>
    </w:div>
    <w:div w:id="2055616425">
      <w:bodyDiv w:val="1"/>
      <w:marLeft w:val="0"/>
      <w:marRight w:val="0"/>
      <w:marTop w:val="0"/>
      <w:marBottom w:val="0"/>
      <w:divBdr>
        <w:top w:val="none" w:sz="0" w:space="0" w:color="auto"/>
        <w:left w:val="none" w:sz="0" w:space="0" w:color="auto"/>
        <w:bottom w:val="none" w:sz="0" w:space="0" w:color="auto"/>
        <w:right w:val="none" w:sz="0" w:space="0" w:color="auto"/>
      </w:divBdr>
    </w:div>
    <w:div w:id="2056152529">
      <w:bodyDiv w:val="1"/>
      <w:marLeft w:val="0"/>
      <w:marRight w:val="0"/>
      <w:marTop w:val="0"/>
      <w:marBottom w:val="0"/>
      <w:divBdr>
        <w:top w:val="none" w:sz="0" w:space="0" w:color="auto"/>
        <w:left w:val="none" w:sz="0" w:space="0" w:color="auto"/>
        <w:bottom w:val="none" w:sz="0" w:space="0" w:color="auto"/>
        <w:right w:val="none" w:sz="0" w:space="0" w:color="auto"/>
      </w:divBdr>
    </w:div>
    <w:div w:id="2056198578">
      <w:bodyDiv w:val="1"/>
      <w:marLeft w:val="0"/>
      <w:marRight w:val="0"/>
      <w:marTop w:val="0"/>
      <w:marBottom w:val="0"/>
      <w:divBdr>
        <w:top w:val="none" w:sz="0" w:space="0" w:color="auto"/>
        <w:left w:val="none" w:sz="0" w:space="0" w:color="auto"/>
        <w:bottom w:val="none" w:sz="0" w:space="0" w:color="auto"/>
        <w:right w:val="none" w:sz="0" w:space="0" w:color="auto"/>
      </w:divBdr>
    </w:div>
    <w:div w:id="2056389688">
      <w:bodyDiv w:val="1"/>
      <w:marLeft w:val="0"/>
      <w:marRight w:val="0"/>
      <w:marTop w:val="0"/>
      <w:marBottom w:val="0"/>
      <w:divBdr>
        <w:top w:val="none" w:sz="0" w:space="0" w:color="auto"/>
        <w:left w:val="none" w:sz="0" w:space="0" w:color="auto"/>
        <w:bottom w:val="none" w:sz="0" w:space="0" w:color="auto"/>
        <w:right w:val="none" w:sz="0" w:space="0" w:color="auto"/>
      </w:divBdr>
    </w:div>
    <w:div w:id="2056613770">
      <w:bodyDiv w:val="1"/>
      <w:marLeft w:val="0"/>
      <w:marRight w:val="0"/>
      <w:marTop w:val="0"/>
      <w:marBottom w:val="0"/>
      <w:divBdr>
        <w:top w:val="none" w:sz="0" w:space="0" w:color="auto"/>
        <w:left w:val="none" w:sz="0" w:space="0" w:color="auto"/>
        <w:bottom w:val="none" w:sz="0" w:space="0" w:color="auto"/>
        <w:right w:val="none" w:sz="0" w:space="0" w:color="auto"/>
      </w:divBdr>
    </w:div>
    <w:div w:id="2057268968">
      <w:bodyDiv w:val="1"/>
      <w:marLeft w:val="0"/>
      <w:marRight w:val="0"/>
      <w:marTop w:val="0"/>
      <w:marBottom w:val="0"/>
      <w:divBdr>
        <w:top w:val="none" w:sz="0" w:space="0" w:color="auto"/>
        <w:left w:val="none" w:sz="0" w:space="0" w:color="auto"/>
        <w:bottom w:val="none" w:sz="0" w:space="0" w:color="auto"/>
        <w:right w:val="none" w:sz="0" w:space="0" w:color="auto"/>
      </w:divBdr>
    </w:div>
    <w:div w:id="2057509369">
      <w:bodyDiv w:val="1"/>
      <w:marLeft w:val="0"/>
      <w:marRight w:val="0"/>
      <w:marTop w:val="0"/>
      <w:marBottom w:val="0"/>
      <w:divBdr>
        <w:top w:val="none" w:sz="0" w:space="0" w:color="auto"/>
        <w:left w:val="none" w:sz="0" w:space="0" w:color="auto"/>
        <w:bottom w:val="none" w:sz="0" w:space="0" w:color="auto"/>
        <w:right w:val="none" w:sz="0" w:space="0" w:color="auto"/>
      </w:divBdr>
    </w:div>
    <w:div w:id="2057897770">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3287438">
      <w:bodyDiv w:val="1"/>
      <w:marLeft w:val="0"/>
      <w:marRight w:val="0"/>
      <w:marTop w:val="0"/>
      <w:marBottom w:val="0"/>
      <w:divBdr>
        <w:top w:val="none" w:sz="0" w:space="0" w:color="auto"/>
        <w:left w:val="none" w:sz="0" w:space="0" w:color="auto"/>
        <w:bottom w:val="none" w:sz="0" w:space="0" w:color="auto"/>
        <w:right w:val="none" w:sz="0" w:space="0" w:color="auto"/>
      </w:divBdr>
    </w:div>
    <w:div w:id="2064208801">
      <w:bodyDiv w:val="1"/>
      <w:marLeft w:val="0"/>
      <w:marRight w:val="0"/>
      <w:marTop w:val="0"/>
      <w:marBottom w:val="0"/>
      <w:divBdr>
        <w:top w:val="none" w:sz="0" w:space="0" w:color="auto"/>
        <w:left w:val="none" w:sz="0" w:space="0" w:color="auto"/>
        <w:bottom w:val="none" w:sz="0" w:space="0" w:color="auto"/>
        <w:right w:val="none" w:sz="0" w:space="0" w:color="auto"/>
      </w:divBdr>
    </w:div>
    <w:div w:id="2067679151">
      <w:bodyDiv w:val="1"/>
      <w:marLeft w:val="0"/>
      <w:marRight w:val="0"/>
      <w:marTop w:val="0"/>
      <w:marBottom w:val="0"/>
      <w:divBdr>
        <w:top w:val="none" w:sz="0" w:space="0" w:color="auto"/>
        <w:left w:val="none" w:sz="0" w:space="0" w:color="auto"/>
        <w:bottom w:val="none" w:sz="0" w:space="0" w:color="auto"/>
        <w:right w:val="none" w:sz="0" w:space="0" w:color="auto"/>
      </w:divBdr>
    </w:div>
    <w:div w:id="2069069082">
      <w:bodyDiv w:val="1"/>
      <w:marLeft w:val="0"/>
      <w:marRight w:val="0"/>
      <w:marTop w:val="0"/>
      <w:marBottom w:val="0"/>
      <w:divBdr>
        <w:top w:val="none" w:sz="0" w:space="0" w:color="auto"/>
        <w:left w:val="none" w:sz="0" w:space="0" w:color="auto"/>
        <w:bottom w:val="none" w:sz="0" w:space="0" w:color="auto"/>
        <w:right w:val="none" w:sz="0" w:space="0" w:color="auto"/>
      </w:divBdr>
    </w:div>
    <w:div w:id="2071733584">
      <w:bodyDiv w:val="1"/>
      <w:marLeft w:val="0"/>
      <w:marRight w:val="0"/>
      <w:marTop w:val="0"/>
      <w:marBottom w:val="0"/>
      <w:divBdr>
        <w:top w:val="none" w:sz="0" w:space="0" w:color="auto"/>
        <w:left w:val="none" w:sz="0" w:space="0" w:color="auto"/>
        <w:bottom w:val="none" w:sz="0" w:space="0" w:color="auto"/>
        <w:right w:val="none" w:sz="0" w:space="0" w:color="auto"/>
      </w:divBdr>
    </w:div>
    <w:div w:id="2073386526">
      <w:bodyDiv w:val="1"/>
      <w:marLeft w:val="0"/>
      <w:marRight w:val="0"/>
      <w:marTop w:val="0"/>
      <w:marBottom w:val="0"/>
      <w:divBdr>
        <w:top w:val="none" w:sz="0" w:space="0" w:color="auto"/>
        <w:left w:val="none" w:sz="0" w:space="0" w:color="auto"/>
        <w:bottom w:val="none" w:sz="0" w:space="0" w:color="auto"/>
        <w:right w:val="none" w:sz="0" w:space="0" w:color="auto"/>
      </w:divBdr>
    </w:div>
    <w:div w:id="2074548354">
      <w:bodyDiv w:val="1"/>
      <w:marLeft w:val="0"/>
      <w:marRight w:val="0"/>
      <w:marTop w:val="0"/>
      <w:marBottom w:val="0"/>
      <w:divBdr>
        <w:top w:val="none" w:sz="0" w:space="0" w:color="auto"/>
        <w:left w:val="none" w:sz="0" w:space="0" w:color="auto"/>
        <w:bottom w:val="none" w:sz="0" w:space="0" w:color="auto"/>
        <w:right w:val="none" w:sz="0" w:space="0" w:color="auto"/>
      </w:divBdr>
    </w:div>
    <w:div w:id="2075153145">
      <w:bodyDiv w:val="1"/>
      <w:marLeft w:val="0"/>
      <w:marRight w:val="0"/>
      <w:marTop w:val="0"/>
      <w:marBottom w:val="0"/>
      <w:divBdr>
        <w:top w:val="none" w:sz="0" w:space="0" w:color="auto"/>
        <w:left w:val="none" w:sz="0" w:space="0" w:color="auto"/>
        <w:bottom w:val="none" w:sz="0" w:space="0" w:color="auto"/>
        <w:right w:val="none" w:sz="0" w:space="0" w:color="auto"/>
      </w:divBdr>
    </w:div>
    <w:div w:id="2079747224">
      <w:bodyDiv w:val="1"/>
      <w:marLeft w:val="0"/>
      <w:marRight w:val="0"/>
      <w:marTop w:val="0"/>
      <w:marBottom w:val="0"/>
      <w:divBdr>
        <w:top w:val="none" w:sz="0" w:space="0" w:color="auto"/>
        <w:left w:val="none" w:sz="0" w:space="0" w:color="auto"/>
        <w:bottom w:val="none" w:sz="0" w:space="0" w:color="auto"/>
        <w:right w:val="none" w:sz="0" w:space="0" w:color="auto"/>
      </w:divBdr>
    </w:div>
    <w:div w:id="2080663219">
      <w:bodyDiv w:val="1"/>
      <w:marLeft w:val="0"/>
      <w:marRight w:val="0"/>
      <w:marTop w:val="0"/>
      <w:marBottom w:val="0"/>
      <w:divBdr>
        <w:top w:val="none" w:sz="0" w:space="0" w:color="auto"/>
        <w:left w:val="none" w:sz="0" w:space="0" w:color="auto"/>
        <w:bottom w:val="none" w:sz="0" w:space="0" w:color="auto"/>
        <w:right w:val="none" w:sz="0" w:space="0" w:color="auto"/>
      </w:divBdr>
    </w:div>
    <w:div w:id="2081949243">
      <w:bodyDiv w:val="1"/>
      <w:marLeft w:val="0"/>
      <w:marRight w:val="0"/>
      <w:marTop w:val="0"/>
      <w:marBottom w:val="0"/>
      <w:divBdr>
        <w:top w:val="none" w:sz="0" w:space="0" w:color="auto"/>
        <w:left w:val="none" w:sz="0" w:space="0" w:color="auto"/>
        <w:bottom w:val="none" w:sz="0" w:space="0" w:color="auto"/>
        <w:right w:val="none" w:sz="0" w:space="0" w:color="auto"/>
      </w:divBdr>
    </w:div>
    <w:div w:id="2082436977">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489469">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6103733">
      <w:bodyDiv w:val="1"/>
      <w:marLeft w:val="0"/>
      <w:marRight w:val="0"/>
      <w:marTop w:val="0"/>
      <w:marBottom w:val="0"/>
      <w:divBdr>
        <w:top w:val="none" w:sz="0" w:space="0" w:color="auto"/>
        <w:left w:val="none" w:sz="0" w:space="0" w:color="auto"/>
        <w:bottom w:val="none" w:sz="0" w:space="0" w:color="auto"/>
        <w:right w:val="none" w:sz="0" w:space="0" w:color="auto"/>
      </w:divBdr>
    </w:div>
    <w:div w:id="2087917227">
      <w:bodyDiv w:val="1"/>
      <w:marLeft w:val="0"/>
      <w:marRight w:val="0"/>
      <w:marTop w:val="0"/>
      <w:marBottom w:val="0"/>
      <w:divBdr>
        <w:top w:val="none" w:sz="0" w:space="0" w:color="auto"/>
        <w:left w:val="none" w:sz="0" w:space="0" w:color="auto"/>
        <w:bottom w:val="none" w:sz="0" w:space="0" w:color="auto"/>
        <w:right w:val="none" w:sz="0" w:space="0" w:color="auto"/>
      </w:divBdr>
    </w:div>
    <w:div w:id="2088460163">
      <w:bodyDiv w:val="1"/>
      <w:marLeft w:val="0"/>
      <w:marRight w:val="0"/>
      <w:marTop w:val="0"/>
      <w:marBottom w:val="0"/>
      <w:divBdr>
        <w:top w:val="none" w:sz="0" w:space="0" w:color="auto"/>
        <w:left w:val="none" w:sz="0" w:space="0" w:color="auto"/>
        <w:bottom w:val="none" w:sz="0" w:space="0" w:color="auto"/>
        <w:right w:val="none" w:sz="0" w:space="0" w:color="auto"/>
      </w:divBdr>
    </w:div>
    <w:div w:id="2090079867">
      <w:bodyDiv w:val="1"/>
      <w:marLeft w:val="0"/>
      <w:marRight w:val="0"/>
      <w:marTop w:val="0"/>
      <w:marBottom w:val="0"/>
      <w:divBdr>
        <w:top w:val="none" w:sz="0" w:space="0" w:color="auto"/>
        <w:left w:val="none" w:sz="0" w:space="0" w:color="auto"/>
        <w:bottom w:val="none" w:sz="0" w:space="0" w:color="auto"/>
        <w:right w:val="none" w:sz="0" w:space="0" w:color="auto"/>
      </w:divBdr>
    </w:div>
    <w:div w:id="2091583872">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501923">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4666385">
      <w:bodyDiv w:val="1"/>
      <w:marLeft w:val="0"/>
      <w:marRight w:val="0"/>
      <w:marTop w:val="0"/>
      <w:marBottom w:val="0"/>
      <w:divBdr>
        <w:top w:val="none" w:sz="0" w:space="0" w:color="auto"/>
        <w:left w:val="none" w:sz="0" w:space="0" w:color="auto"/>
        <w:bottom w:val="none" w:sz="0" w:space="0" w:color="auto"/>
        <w:right w:val="none" w:sz="0" w:space="0" w:color="auto"/>
      </w:divBdr>
    </w:div>
    <w:div w:id="2095391147">
      <w:bodyDiv w:val="1"/>
      <w:marLeft w:val="0"/>
      <w:marRight w:val="0"/>
      <w:marTop w:val="0"/>
      <w:marBottom w:val="0"/>
      <w:divBdr>
        <w:top w:val="none" w:sz="0" w:space="0" w:color="auto"/>
        <w:left w:val="none" w:sz="0" w:space="0" w:color="auto"/>
        <w:bottom w:val="none" w:sz="0" w:space="0" w:color="auto"/>
        <w:right w:val="none" w:sz="0" w:space="0" w:color="auto"/>
      </w:divBdr>
    </w:div>
    <w:div w:id="2095668437">
      <w:bodyDiv w:val="1"/>
      <w:marLeft w:val="0"/>
      <w:marRight w:val="0"/>
      <w:marTop w:val="0"/>
      <w:marBottom w:val="0"/>
      <w:divBdr>
        <w:top w:val="none" w:sz="0" w:space="0" w:color="auto"/>
        <w:left w:val="none" w:sz="0" w:space="0" w:color="auto"/>
        <w:bottom w:val="none" w:sz="0" w:space="0" w:color="auto"/>
        <w:right w:val="none" w:sz="0" w:space="0" w:color="auto"/>
      </w:divBdr>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0514451">
      <w:bodyDiv w:val="1"/>
      <w:marLeft w:val="0"/>
      <w:marRight w:val="0"/>
      <w:marTop w:val="0"/>
      <w:marBottom w:val="0"/>
      <w:divBdr>
        <w:top w:val="none" w:sz="0" w:space="0" w:color="auto"/>
        <w:left w:val="none" w:sz="0" w:space="0" w:color="auto"/>
        <w:bottom w:val="none" w:sz="0" w:space="0" w:color="auto"/>
        <w:right w:val="none" w:sz="0" w:space="0" w:color="auto"/>
      </w:divBdr>
    </w:div>
    <w:div w:id="2100910723">
      <w:bodyDiv w:val="1"/>
      <w:marLeft w:val="0"/>
      <w:marRight w:val="0"/>
      <w:marTop w:val="0"/>
      <w:marBottom w:val="0"/>
      <w:divBdr>
        <w:top w:val="none" w:sz="0" w:space="0" w:color="auto"/>
        <w:left w:val="none" w:sz="0" w:space="0" w:color="auto"/>
        <w:bottom w:val="none" w:sz="0" w:space="0" w:color="auto"/>
        <w:right w:val="none" w:sz="0" w:space="0" w:color="auto"/>
      </w:divBdr>
    </w:div>
    <w:div w:id="2104644823">
      <w:bodyDiv w:val="1"/>
      <w:marLeft w:val="0"/>
      <w:marRight w:val="0"/>
      <w:marTop w:val="0"/>
      <w:marBottom w:val="0"/>
      <w:divBdr>
        <w:top w:val="none" w:sz="0" w:space="0" w:color="auto"/>
        <w:left w:val="none" w:sz="0" w:space="0" w:color="auto"/>
        <w:bottom w:val="none" w:sz="0" w:space="0" w:color="auto"/>
        <w:right w:val="none" w:sz="0" w:space="0" w:color="auto"/>
      </w:divBdr>
    </w:div>
    <w:div w:id="2105151364">
      <w:bodyDiv w:val="1"/>
      <w:marLeft w:val="0"/>
      <w:marRight w:val="0"/>
      <w:marTop w:val="0"/>
      <w:marBottom w:val="0"/>
      <w:divBdr>
        <w:top w:val="none" w:sz="0" w:space="0" w:color="auto"/>
        <w:left w:val="none" w:sz="0" w:space="0" w:color="auto"/>
        <w:bottom w:val="none" w:sz="0" w:space="0" w:color="auto"/>
        <w:right w:val="none" w:sz="0" w:space="0" w:color="auto"/>
      </w:divBdr>
    </w:div>
    <w:div w:id="2107578005">
      <w:bodyDiv w:val="1"/>
      <w:marLeft w:val="0"/>
      <w:marRight w:val="0"/>
      <w:marTop w:val="0"/>
      <w:marBottom w:val="0"/>
      <w:divBdr>
        <w:top w:val="none" w:sz="0" w:space="0" w:color="auto"/>
        <w:left w:val="none" w:sz="0" w:space="0" w:color="auto"/>
        <w:bottom w:val="none" w:sz="0" w:space="0" w:color="auto"/>
        <w:right w:val="none" w:sz="0" w:space="0" w:color="auto"/>
      </w:divBdr>
    </w:div>
    <w:div w:id="2108117650">
      <w:bodyDiv w:val="1"/>
      <w:marLeft w:val="0"/>
      <w:marRight w:val="0"/>
      <w:marTop w:val="0"/>
      <w:marBottom w:val="0"/>
      <w:divBdr>
        <w:top w:val="none" w:sz="0" w:space="0" w:color="auto"/>
        <w:left w:val="none" w:sz="0" w:space="0" w:color="auto"/>
        <w:bottom w:val="none" w:sz="0" w:space="0" w:color="auto"/>
        <w:right w:val="none" w:sz="0" w:space="0" w:color="auto"/>
      </w:divBdr>
    </w:div>
    <w:div w:id="2108694655">
      <w:bodyDiv w:val="1"/>
      <w:marLeft w:val="0"/>
      <w:marRight w:val="0"/>
      <w:marTop w:val="0"/>
      <w:marBottom w:val="0"/>
      <w:divBdr>
        <w:top w:val="none" w:sz="0" w:space="0" w:color="auto"/>
        <w:left w:val="none" w:sz="0" w:space="0" w:color="auto"/>
        <w:bottom w:val="none" w:sz="0" w:space="0" w:color="auto"/>
        <w:right w:val="none" w:sz="0" w:space="0" w:color="auto"/>
      </w:divBdr>
    </w:div>
    <w:div w:id="2109306645">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09697342">
      <w:bodyDiv w:val="1"/>
      <w:marLeft w:val="0"/>
      <w:marRight w:val="0"/>
      <w:marTop w:val="0"/>
      <w:marBottom w:val="0"/>
      <w:divBdr>
        <w:top w:val="none" w:sz="0" w:space="0" w:color="auto"/>
        <w:left w:val="none" w:sz="0" w:space="0" w:color="auto"/>
        <w:bottom w:val="none" w:sz="0" w:space="0" w:color="auto"/>
        <w:right w:val="none" w:sz="0" w:space="0" w:color="auto"/>
      </w:divBdr>
    </w:div>
    <w:div w:id="2111849405">
      <w:bodyDiv w:val="1"/>
      <w:marLeft w:val="0"/>
      <w:marRight w:val="0"/>
      <w:marTop w:val="0"/>
      <w:marBottom w:val="0"/>
      <w:divBdr>
        <w:top w:val="none" w:sz="0" w:space="0" w:color="auto"/>
        <w:left w:val="none" w:sz="0" w:space="0" w:color="auto"/>
        <w:bottom w:val="none" w:sz="0" w:space="0" w:color="auto"/>
        <w:right w:val="none" w:sz="0" w:space="0" w:color="auto"/>
      </w:divBdr>
    </w:div>
    <w:div w:id="2114738241">
      <w:bodyDiv w:val="1"/>
      <w:marLeft w:val="0"/>
      <w:marRight w:val="0"/>
      <w:marTop w:val="0"/>
      <w:marBottom w:val="0"/>
      <w:divBdr>
        <w:top w:val="none" w:sz="0" w:space="0" w:color="auto"/>
        <w:left w:val="none" w:sz="0" w:space="0" w:color="auto"/>
        <w:bottom w:val="none" w:sz="0" w:space="0" w:color="auto"/>
        <w:right w:val="none" w:sz="0" w:space="0" w:color="auto"/>
      </w:divBdr>
    </w:div>
    <w:div w:id="2115977174">
      <w:bodyDiv w:val="1"/>
      <w:marLeft w:val="0"/>
      <w:marRight w:val="0"/>
      <w:marTop w:val="0"/>
      <w:marBottom w:val="0"/>
      <w:divBdr>
        <w:top w:val="none" w:sz="0" w:space="0" w:color="auto"/>
        <w:left w:val="none" w:sz="0" w:space="0" w:color="auto"/>
        <w:bottom w:val="none" w:sz="0" w:space="0" w:color="auto"/>
        <w:right w:val="none" w:sz="0" w:space="0" w:color="auto"/>
      </w:divBdr>
    </w:div>
    <w:div w:id="2116905224">
      <w:bodyDiv w:val="1"/>
      <w:marLeft w:val="0"/>
      <w:marRight w:val="0"/>
      <w:marTop w:val="0"/>
      <w:marBottom w:val="0"/>
      <w:divBdr>
        <w:top w:val="none" w:sz="0" w:space="0" w:color="auto"/>
        <w:left w:val="none" w:sz="0" w:space="0" w:color="auto"/>
        <w:bottom w:val="none" w:sz="0" w:space="0" w:color="auto"/>
        <w:right w:val="none" w:sz="0" w:space="0" w:color="auto"/>
      </w:divBdr>
    </w:div>
    <w:div w:id="2118526868">
      <w:bodyDiv w:val="1"/>
      <w:marLeft w:val="0"/>
      <w:marRight w:val="0"/>
      <w:marTop w:val="0"/>
      <w:marBottom w:val="0"/>
      <w:divBdr>
        <w:top w:val="none" w:sz="0" w:space="0" w:color="auto"/>
        <w:left w:val="none" w:sz="0" w:space="0" w:color="auto"/>
        <w:bottom w:val="none" w:sz="0" w:space="0" w:color="auto"/>
        <w:right w:val="none" w:sz="0" w:space="0" w:color="auto"/>
      </w:divBdr>
    </w:div>
    <w:div w:id="2121563284">
      <w:bodyDiv w:val="1"/>
      <w:marLeft w:val="0"/>
      <w:marRight w:val="0"/>
      <w:marTop w:val="0"/>
      <w:marBottom w:val="0"/>
      <w:divBdr>
        <w:top w:val="none" w:sz="0" w:space="0" w:color="auto"/>
        <w:left w:val="none" w:sz="0" w:space="0" w:color="auto"/>
        <w:bottom w:val="none" w:sz="0" w:space="0" w:color="auto"/>
        <w:right w:val="none" w:sz="0" w:space="0" w:color="auto"/>
      </w:divBdr>
    </w:div>
    <w:div w:id="2121681087">
      <w:bodyDiv w:val="1"/>
      <w:marLeft w:val="0"/>
      <w:marRight w:val="0"/>
      <w:marTop w:val="0"/>
      <w:marBottom w:val="0"/>
      <w:divBdr>
        <w:top w:val="none" w:sz="0" w:space="0" w:color="auto"/>
        <w:left w:val="none" w:sz="0" w:space="0" w:color="auto"/>
        <w:bottom w:val="none" w:sz="0" w:space="0" w:color="auto"/>
        <w:right w:val="none" w:sz="0" w:space="0" w:color="auto"/>
      </w:divBdr>
    </w:div>
    <w:div w:id="2122793755">
      <w:bodyDiv w:val="1"/>
      <w:marLeft w:val="0"/>
      <w:marRight w:val="0"/>
      <w:marTop w:val="0"/>
      <w:marBottom w:val="0"/>
      <w:divBdr>
        <w:top w:val="none" w:sz="0" w:space="0" w:color="auto"/>
        <w:left w:val="none" w:sz="0" w:space="0" w:color="auto"/>
        <w:bottom w:val="none" w:sz="0" w:space="0" w:color="auto"/>
        <w:right w:val="none" w:sz="0" w:space="0" w:color="auto"/>
      </w:divBdr>
    </w:div>
    <w:div w:id="2122914729">
      <w:bodyDiv w:val="1"/>
      <w:marLeft w:val="0"/>
      <w:marRight w:val="0"/>
      <w:marTop w:val="0"/>
      <w:marBottom w:val="0"/>
      <w:divBdr>
        <w:top w:val="none" w:sz="0" w:space="0" w:color="auto"/>
        <w:left w:val="none" w:sz="0" w:space="0" w:color="auto"/>
        <w:bottom w:val="none" w:sz="0" w:space="0" w:color="auto"/>
        <w:right w:val="none" w:sz="0" w:space="0" w:color="auto"/>
      </w:divBdr>
    </w:div>
    <w:div w:id="2123383188">
      <w:bodyDiv w:val="1"/>
      <w:marLeft w:val="0"/>
      <w:marRight w:val="0"/>
      <w:marTop w:val="0"/>
      <w:marBottom w:val="0"/>
      <w:divBdr>
        <w:top w:val="none" w:sz="0" w:space="0" w:color="auto"/>
        <w:left w:val="none" w:sz="0" w:space="0" w:color="auto"/>
        <w:bottom w:val="none" w:sz="0" w:space="0" w:color="auto"/>
        <w:right w:val="none" w:sz="0" w:space="0" w:color="auto"/>
      </w:divBdr>
    </w:div>
    <w:div w:id="2123958028">
      <w:bodyDiv w:val="1"/>
      <w:marLeft w:val="0"/>
      <w:marRight w:val="0"/>
      <w:marTop w:val="0"/>
      <w:marBottom w:val="0"/>
      <w:divBdr>
        <w:top w:val="none" w:sz="0" w:space="0" w:color="auto"/>
        <w:left w:val="none" w:sz="0" w:space="0" w:color="auto"/>
        <w:bottom w:val="none" w:sz="0" w:space="0" w:color="auto"/>
        <w:right w:val="none" w:sz="0" w:space="0" w:color="auto"/>
      </w:divBdr>
    </w:div>
    <w:div w:id="2124109150">
      <w:bodyDiv w:val="1"/>
      <w:marLeft w:val="0"/>
      <w:marRight w:val="0"/>
      <w:marTop w:val="0"/>
      <w:marBottom w:val="0"/>
      <w:divBdr>
        <w:top w:val="none" w:sz="0" w:space="0" w:color="auto"/>
        <w:left w:val="none" w:sz="0" w:space="0" w:color="auto"/>
        <w:bottom w:val="none" w:sz="0" w:space="0" w:color="auto"/>
        <w:right w:val="none" w:sz="0" w:space="0" w:color="auto"/>
      </w:divBdr>
    </w:div>
    <w:div w:id="2124688831">
      <w:bodyDiv w:val="1"/>
      <w:marLeft w:val="0"/>
      <w:marRight w:val="0"/>
      <w:marTop w:val="0"/>
      <w:marBottom w:val="0"/>
      <w:divBdr>
        <w:top w:val="none" w:sz="0" w:space="0" w:color="auto"/>
        <w:left w:val="none" w:sz="0" w:space="0" w:color="auto"/>
        <w:bottom w:val="none" w:sz="0" w:space="0" w:color="auto"/>
        <w:right w:val="none" w:sz="0" w:space="0" w:color="auto"/>
      </w:divBdr>
    </w:div>
    <w:div w:id="2125728502">
      <w:bodyDiv w:val="1"/>
      <w:marLeft w:val="0"/>
      <w:marRight w:val="0"/>
      <w:marTop w:val="0"/>
      <w:marBottom w:val="0"/>
      <w:divBdr>
        <w:top w:val="none" w:sz="0" w:space="0" w:color="auto"/>
        <w:left w:val="none" w:sz="0" w:space="0" w:color="auto"/>
        <w:bottom w:val="none" w:sz="0" w:space="0" w:color="auto"/>
        <w:right w:val="none" w:sz="0" w:space="0" w:color="auto"/>
      </w:divBdr>
    </w:div>
    <w:div w:id="2127500478">
      <w:bodyDiv w:val="1"/>
      <w:marLeft w:val="0"/>
      <w:marRight w:val="0"/>
      <w:marTop w:val="0"/>
      <w:marBottom w:val="0"/>
      <w:divBdr>
        <w:top w:val="none" w:sz="0" w:space="0" w:color="auto"/>
        <w:left w:val="none" w:sz="0" w:space="0" w:color="auto"/>
        <w:bottom w:val="none" w:sz="0" w:space="0" w:color="auto"/>
        <w:right w:val="none" w:sz="0" w:space="0" w:color="auto"/>
      </w:divBdr>
    </w:div>
    <w:div w:id="2128499152">
      <w:bodyDiv w:val="1"/>
      <w:marLeft w:val="0"/>
      <w:marRight w:val="0"/>
      <w:marTop w:val="0"/>
      <w:marBottom w:val="0"/>
      <w:divBdr>
        <w:top w:val="none" w:sz="0" w:space="0" w:color="auto"/>
        <w:left w:val="none" w:sz="0" w:space="0" w:color="auto"/>
        <w:bottom w:val="none" w:sz="0" w:space="0" w:color="auto"/>
        <w:right w:val="none" w:sz="0" w:space="0" w:color="auto"/>
      </w:divBdr>
    </w:div>
    <w:div w:id="2132236651">
      <w:bodyDiv w:val="1"/>
      <w:marLeft w:val="0"/>
      <w:marRight w:val="0"/>
      <w:marTop w:val="0"/>
      <w:marBottom w:val="0"/>
      <w:divBdr>
        <w:top w:val="none" w:sz="0" w:space="0" w:color="auto"/>
        <w:left w:val="none" w:sz="0" w:space="0" w:color="auto"/>
        <w:bottom w:val="none" w:sz="0" w:space="0" w:color="auto"/>
        <w:right w:val="none" w:sz="0" w:space="0" w:color="auto"/>
      </w:divBdr>
    </w:div>
    <w:div w:id="2132898356">
      <w:bodyDiv w:val="1"/>
      <w:marLeft w:val="0"/>
      <w:marRight w:val="0"/>
      <w:marTop w:val="0"/>
      <w:marBottom w:val="0"/>
      <w:divBdr>
        <w:top w:val="none" w:sz="0" w:space="0" w:color="auto"/>
        <w:left w:val="none" w:sz="0" w:space="0" w:color="auto"/>
        <w:bottom w:val="none" w:sz="0" w:space="0" w:color="auto"/>
        <w:right w:val="none" w:sz="0" w:space="0" w:color="auto"/>
      </w:divBdr>
    </w:div>
    <w:div w:id="2133865861">
      <w:bodyDiv w:val="1"/>
      <w:marLeft w:val="0"/>
      <w:marRight w:val="0"/>
      <w:marTop w:val="0"/>
      <w:marBottom w:val="0"/>
      <w:divBdr>
        <w:top w:val="none" w:sz="0" w:space="0" w:color="auto"/>
        <w:left w:val="none" w:sz="0" w:space="0" w:color="auto"/>
        <w:bottom w:val="none" w:sz="0" w:space="0" w:color="auto"/>
        <w:right w:val="none" w:sz="0" w:space="0" w:color="auto"/>
      </w:divBdr>
    </w:div>
    <w:div w:id="2133936704">
      <w:bodyDiv w:val="1"/>
      <w:marLeft w:val="0"/>
      <w:marRight w:val="0"/>
      <w:marTop w:val="0"/>
      <w:marBottom w:val="0"/>
      <w:divBdr>
        <w:top w:val="none" w:sz="0" w:space="0" w:color="auto"/>
        <w:left w:val="none" w:sz="0" w:space="0" w:color="auto"/>
        <w:bottom w:val="none" w:sz="0" w:space="0" w:color="auto"/>
        <w:right w:val="none" w:sz="0" w:space="0" w:color="auto"/>
      </w:divBdr>
    </w:div>
    <w:div w:id="2134012914">
      <w:bodyDiv w:val="1"/>
      <w:marLeft w:val="0"/>
      <w:marRight w:val="0"/>
      <w:marTop w:val="0"/>
      <w:marBottom w:val="0"/>
      <w:divBdr>
        <w:top w:val="none" w:sz="0" w:space="0" w:color="auto"/>
        <w:left w:val="none" w:sz="0" w:space="0" w:color="auto"/>
        <w:bottom w:val="none" w:sz="0" w:space="0" w:color="auto"/>
        <w:right w:val="none" w:sz="0" w:space="0" w:color="auto"/>
      </w:divBdr>
    </w:div>
    <w:div w:id="2137479814">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983378">
      <w:bodyDiv w:val="1"/>
      <w:marLeft w:val="0"/>
      <w:marRight w:val="0"/>
      <w:marTop w:val="0"/>
      <w:marBottom w:val="0"/>
      <w:divBdr>
        <w:top w:val="none" w:sz="0" w:space="0" w:color="auto"/>
        <w:left w:val="none" w:sz="0" w:space="0" w:color="auto"/>
        <w:bottom w:val="none" w:sz="0" w:space="0" w:color="auto"/>
        <w:right w:val="none" w:sz="0" w:space="0" w:color="auto"/>
      </w:divBdr>
    </w:div>
    <w:div w:id="213898922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0294198">
      <w:bodyDiv w:val="1"/>
      <w:marLeft w:val="0"/>
      <w:marRight w:val="0"/>
      <w:marTop w:val="0"/>
      <w:marBottom w:val="0"/>
      <w:divBdr>
        <w:top w:val="none" w:sz="0" w:space="0" w:color="auto"/>
        <w:left w:val="none" w:sz="0" w:space="0" w:color="auto"/>
        <w:bottom w:val="none" w:sz="0" w:space="0" w:color="auto"/>
        <w:right w:val="none" w:sz="0" w:space="0" w:color="auto"/>
      </w:divBdr>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1337759">
      <w:bodyDiv w:val="1"/>
      <w:marLeft w:val="0"/>
      <w:marRight w:val="0"/>
      <w:marTop w:val="0"/>
      <w:marBottom w:val="0"/>
      <w:divBdr>
        <w:top w:val="none" w:sz="0" w:space="0" w:color="auto"/>
        <w:left w:val="none" w:sz="0" w:space="0" w:color="auto"/>
        <w:bottom w:val="none" w:sz="0" w:space="0" w:color="auto"/>
        <w:right w:val="none" w:sz="0" w:space="0" w:color="auto"/>
      </w:divBdr>
    </w:div>
    <w:div w:id="2142183018">
      <w:bodyDiv w:val="1"/>
      <w:marLeft w:val="0"/>
      <w:marRight w:val="0"/>
      <w:marTop w:val="0"/>
      <w:marBottom w:val="0"/>
      <w:divBdr>
        <w:top w:val="none" w:sz="0" w:space="0" w:color="auto"/>
        <w:left w:val="none" w:sz="0" w:space="0" w:color="auto"/>
        <w:bottom w:val="none" w:sz="0" w:space="0" w:color="auto"/>
        <w:right w:val="none" w:sz="0" w:space="0" w:color="auto"/>
      </w:divBdr>
    </w:div>
    <w:div w:id="2143427422">
      <w:bodyDiv w:val="1"/>
      <w:marLeft w:val="0"/>
      <w:marRight w:val="0"/>
      <w:marTop w:val="0"/>
      <w:marBottom w:val="0"/>
      <w:divBdr>
        <w:top w:val="none" w:sz="0" w:space="0" w:color="auto"/>
        <w:left w:val="none" w:sz="0" w:space="0" w:color="auto"/>
        <w:bottom w:val="none" w:sz="0" w:space="0" w:color="auto"/>
        <w:right w:val="none" w:sz="0" w:space="0" w:color="auto"/>
      </w:divBdr>
    </w:div>
    <w:div w:id="2143569395">
      <w:bodyDiv w:val="1"/>
      <w:marLeft w:val="0"/>
      <w:marRight w:val="0"/>
      <w:marTop w:val="0"/>
      <w:marBottom w:val="0"/>
      <w:divBdr>
        <w:top w:val="none" w:sz="0" w:space="0" w:color="auto"/>
        <w:left w:val="none" w:sz="0" w:space="0" w:color="auto"/>
        <w:bottom w:val="none" w:sz="0" w:space="0" w:color="auto"/>
        <w:right w:val="none" w:sz="0" w:space="0" w:color="auto"/>
      </w:divBdr>
    </w:div>
    <w:div w:id="2143696241">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 w:id="2145460555">
      <w:bodyDiv w:val="1"/>
      <w:marLeft w:val="0"/>
      <w:marRight w:val="0"/>
      <w:marTop w:val="0"/>
      <w:marBottom w:val="0"/>
      <w:divBdr>
        <w:top w:val="none" w:sz="0" w:space="0" w:color="auto"/>
        <w:left w:val="none" w:sz="0" w:space="0" w:color="auto"/>
        <w:bottom w:val="none" w:sz="0" w:space="0" w:color="auto"/>
        <w:right w:val="none" w:sz="0" w:space="0" w:color="auto"/>
      </w:divBdr>
    </w:div>
    <w:div w:id="214704440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microsoft.com/office/2020/10/relationships/intelligence" Target="intelligence2.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Chart%20in%20Microsoft%20PowerPoint"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2"/>
          <c:order val="2"/>
          <c:tx>
            <c:v>Case1</c:v>
          </c:tx>
          <c:spPr>
            <a:ln w="19050" cap="rnd">
              <a:solidFill>
                <a:schemeClr val="accent3"/>
              </a:solidFill>
              <a:round/>
            </a:ln>
            <a:effectLst/>
          </c:spPr>
          <c:marker>
            <c:symbol val="circle"/>
            <c:size val="5"/>
            <c:spPr>
              <a:solidFill>
                <a:schemeClr val="accent3"/>
              </a:solidFill>
              <a:ln w="63500">
                <a:solidFill>
                  <a:schemeClr val="accent3"/>
                </a:solidFill>
              </a:ln>
              <a:effectLst/>
            </c:spPr>
          </c:marker>
          <c:xVal>
            <c:numRef>
              <c:f>'[Chart in Microsoft PowerPoint]Sheet1'!$A$2</c:f>
              <c:numCache>
                <c:formatCode>General</c:formatCode>
                <c:ptCount val="1"/>
                <c:pt idx="0">
                  <c:v>3</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7A00-4565-985E-2A6E4D3F7947}"/>
            </c:ext>
          </c:extLst>
        </c:ser>
        <c:ser>
          <c:idx val="3"/>
          <c:order val="3"/>
          <c:tx>
            <c:v>Case2a</c:v>
          </c:tx>
          <c:spPr>
            <a:ln w="28575" cap="rnd">
              <a:solidFill>
                <a:schemeClr val="accent4"/>
              </a:solidFill>
              <a:round/>
            </a:ln>
            <a:effectLst/>
          </c:spPr>
          <c:marker>
            <c:symbol val="circle"/>
            <c:size val="5"/>
            <c:spPr>
              <a:solidFill>
                <a:schemeClr val="accent4"/>
              </a:solidFill>
              <a:ln w="60325">
                <a:solidFill>
                  <a:schemeClr val="accent4"/>
                </a:solidFill>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7A00-4565-985E-2A6E4D3F7947}"/>
            </c:ext>
          </c:extLst>
        </c:ser>
        <c:ser>
          <c:idx val="4"/>
          <c:order val="4"/>
          <c:tx>
            <c:v>Case2b (existing meas.)</c:v>
          </c:tx>
          <c:spPr>
            <a:ln w="38100" cap="rnd">
              <a:solidFill>
                <a:schemeClr val="accent5"/>
              </a:solidFill>
              <a:round/>
            </a:ln>
            <a:effectLst/>
          </c:spPr>
          <c:marker>
            <c:symbol val="circle"/>
            <c:size val="5"/>
            <c:spPr>
              <a:solidFill>
                <a:schemeClr val="accent5"/>
              </a:solidFill>
              <a:ln w="31750">
                <a:solidFill>
                  <a:schemeClr val="accent5"/>
                </a:solidFill>
              </a:ln>
              <a:effectLst/>
            </c:spPr>
          </c:marker>
          <c:dPt>
            <c:idx val="0"/>
            <c:marker>
              <c:symbol val="circle"/>
              <c:size val="5"/>
              <c:spPr>
                <a:solidFill>
                  <a:schemeClr val="accent5"/>
                </a:solidFill>
                <a:ln w="41275">
                  <a:solidFill>
                    <a:schemeClr val="accent5"/>
                  </a:solidFill>
                </a:ln>
                <a:effectLst/>
              </c:spPr>
            </c:marker>
            <c:bubble3D val="0"/>
            <c:extLst>
              <c:ext xmlns:c16="http://schemas.microsoft.com/office/drawing/2014/chart" uri="{C3380CC4-5D6E-409C-BE32-E72D297353CC}">
                <c16:uniqueId val="{00000002-7A00-4565-985E-2A6E4D3F7947}"/>
              </c:ext>
            </c:extLst>
          </c:dPt>
          <c:dPt>
            <c:idx val="1"/>
            <c:marker>
              <c:symbol val="circle"/>
              <c:size val="5"/>
              <c:spPr>
                <a:solidFill>
                  <a:schemeClr val="accent5"/>
                </a:solidFill>
                <a:ln w="38100">
                  <a:solidFill>
                    <a:schemeClr val="accent5"/>
                  </a:solidFill>
                </a:ln>
                <a:effectLst/>
              </c:spPr>
            </c:marker>
            <c:bubble3D val="0"/>
            <c:extLst>
              <c:ext xmlns:c16="http://schemas.microsoft.com/office/drawing/2014/chart" uri="{C3380CC4-5D6E-409C-BE32-E72D297353CC}">
                <c16:uniqueId val="{00000003-7A00-4565-985E-2A6E4D3F7947}"/>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7A00-4565-985E-2A6E4D3F7947}"/>
            </c:ext>
          </c:extLst>
        </c:ser>
        <c:ser>
          <c:idx val="5"/>
          <c:order val="5"/>
          <c:tx>
            <c:v>Case2b (new meas. - CIR)</c:v>
          </c:tx>
          <c:spPr>
            <a:ln w="28575" cap="rnd">
              <a:solidFill>
                <a:schemeClr val="accent6"/>
              </a:solidFill>
              <a:round/>
            </a:ln>
            <a:effectLst/>
          </c:spPr>
          <c:marker>
            <c:symbol val="circle"/>
            <c:size val="5"/>
            <c:spPr>
              <a:solidFill>
                <a:schemeClr val="accent6"/>
              </a:solidFill>
              <a:ln w="41275">
                <a:solidFill>
                  <a:schemeClr val="accent6"/>
                </a:solidFill>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7A00-4565-985E-2A6E4D3F7947}"/>
            </c:ext>
          </c:extLst>
        </c:ser>
        <c:dLbls>
          <c:showLegendKey val="0"/>
          <c:showVal val="0"/>
          <c:showCatName val="0"/>
          <c:showSerName val="0"/>
          <c:showPercent val="0"/>
          <c:showBubbleSize val="0"/>
        </c:dLbls>
        <c:axId val="481244720"/>
        <c:axId val="481245376"/>
        <c:extLst>
          <c:ext xmlns:c15="http://schemas.microsoft.com/office/drawing/2012/chart" uri="{02D57815-91ED-43cb-92C2-25804820EDAC}">
            <c15:filteredScatterSeries>
              <c15: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yVal>
                  <c:numRef>
                    <c:extLst>
                      <c:ext uri="{02D57815-91ED-43cb-92C2-25804820EDAC}">
                        <c15:formulaRef>
                          <c15:sqref>'[Chart in Microsoft PowerPoint]Sheet1'!$A$2</c15:sqref>
                        </c15:formulaRef>
                      </c:ext>
                    </c:extLst>
                    <c:numCache>
                      <c:formatCode>General</c:formatCode>
                      <c:ptCount val="1"/>
                      <c:pt idx="0">
                        <c:v>3</c:v>
                      </c:pt>
                    </c:numCache>
                  </c:numRef>
                </c:yVal>
                <c:smooth val="1"/>
                <c:extLst>
                  <c:ext xmlns:c16="http://schemas.microsoft.com/office/drawing/2014/chart" uri="{C3380CC4-5D6E-409C-BE32-E72D297353CC}">
                    <c16:uniqueId val="{00000006-7A00-4565-985E-2A6E4D3F7947}"/>
                  </c:ext>
                </c:extLst>
              </c15:ser>
            </c15:filteredScatterSeries>
            <c15:filteredScatterSeries>
              <c15:ser>
                <c:idx val="1"/>
                <c:order val="1"/>
                <c:spPr>
                  <a:ln w="19050" cap="rnd">
                    <a:solidFill>
                      <a:schemeClr val="accent2"/>
                    </a:solidFill>
                    <a:round/>
                  </a:ln>
                  <a:effectLst/>
                </c:spPr>
                <c:marker>
                  <c:symbol val="circle"/>
                  <c:size val="5"/>
                  <c:spPr>
                    <a:solidFill>
                      <a:schemeClr val="accent2"/>
                    </a:solidFill>
                    <a:ln w="9525">
                      <a:solidFill>
                        <a:schemeClr val="accent2"/>
                      </a:solidFill>
                    </a:ln>
                    <a:effectLst/>
                  </c:spPr>
                </c:marker>
                <c:yVal>
                  <c:numRef>
                    <c:extLst xmlns:c15="http://schemas.microsoft.com/office/drawing/2012/chart">
                      <c:ext xmlns:c15="http://schemas.microsoft.com/office/drawing/2012/chart" uri="{02D57815-91ED-43cb-92C2-25804820EDAC}">
                        <c15:formulaRef>
                          <c15:sqref>'[Chart in Microsoft PowerPoint]Sheet1'!$B$2</c15:sqref>
                        </c15:formulaRef>
                      </c:ext>
                    </c:extLst>
                    <c:numCache>
                      <c:formatCode>General</c:formatCode>
                      <c:ptCount val="1"/>
                      <c:pt idx="0">
                        <c:v>2.2400000000000002</c:v>
                      </c:pt>
                    </c:numCache>
                  </c:numRef>
                </c:yVal>
                <c:smooth val="1"/>
                <c:extLst xmlns:c15="http://schemas.microsoft.com/office/drawing/2012/chart">
                  <c:ext xmlns:c16="http://schemas.microsoft.com/office/drawing/2014/chart" uri="{C3380CC4-5D6E-409C-BE32-E72D297353CC}">
                    <c16:uniqueId val="{00000007-7A00-4565-985E-2A6E4D3F7947}"/>
                  </c:ext>
                </c:extLst>
              </c15:ser>
            </c15:filteredScatterSeries>
          </c:ext>
        </c:extLst>
      </c:scatterChart>
      <c:valAx>
        <c:axId val="481244720"/>
        <c:scaling>
          <c:logBase val="10"/>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1245376"/>
        <c:crosses val="autoZero"/>
        <c:crossBetween val="midCat"/>
      </c:valAx>
      <c:valAx>
        <c:axId val="481245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12447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2E9794E9-1F05-4A63-8B72-71A511427DB4}"/>
      </w:docPartPr>
      <w:docPartBody>
        <w:p w:rsidR="00E2095C" w:rsidRDefault="00E2095C"/>
      </w:docPartBody>
    </w:docPart>
    <w:docPart>
      <w:docPartPr>
        <w:name w:val="2A0665D739D2484DAAED47093F8F55E8"/>
        <w:category>
          <w:name w:val="General"/>
          <w:gallery w:val="placeholder"/>
        </w:category>
        <w:types>
          <w:type w:val="bbPlcHdr"/>
        </w:types>
        <w:behaviors>
          <w:behavior w:val="content"/>
        </w:behaviors>
        <w:guid w:val="{FA2D8F8E-21C1-48C0-8DE9-556439AF5061}"/>
      </w:docPartPr>
      <w:docPartBody>
        <w:p w:rsidR="000F1FA7" w:rsidRDefault="000F1FA7"/>
      </w:docPartBody>
    </w:docPart>
    <w:docPart>
      <w:docPartPr>
        <w:name w:val="CB2F90423B344ED19563867CFB46C998"/>
        <w:category>
          <w:name w:val="General"/>
          <w:gallery w:val="placeholder"/>
        </w:category>
        <w:types>
          <w:type w:val="bbPlcHdr"/>
        </w:types>
        <w:behaviors>
          <w:behavior w:val="content"/>
        </w:behaviors>
        <w:guid w:val="{14B1574E-4342-4F04-B039-EFA23D5CCB29}"/>
      </w:docPartPr>
      <w:docPartBody>
        <w:p w:rsidR="00277003" w:rsidRDefault="00277003"/>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2095C"/>
    <w:rsid w:val="000D779D"/>
    <w:rsid w:val="000F1FA7"/>
    <w:rsid w:val="00120D7A"/>
    <w:rsid w:val="00176FBC"/>
    <w:rsid w:val="001D42CB"/>
    <w:rsid w:val="001F1630"/>
    <w:rsid w:val="00215AF7"/>
    <w:rsid w:val="00277003"/>
    <w:rsid w:val="002D758C"/>
    <w:rsid w:val="003A3316"/>
    <w:rsid w:val="003F0421"/>
    <w:rsid w:val="00517C38"/>
    <w:rsid w:val="005264DC"/>
    <w:rsid w:val="00571713"/>
    <w:rsid w:val="00652EA6"/>
    <w:rsid w:val="00795E02"/>
    <w:rsid w:val="007D0008"/>
    <w:rsid w:val="0091536F"/>
    <w:rsid w:val="00A51C82"/>
    <w:rsid w:val="00B24B83"/>
    <w:rsid w:val="00BD26DC"/>
    <w:rsid w:val="00BE16EF"/>
    <w:rsid w:val="00C105B2"/>
    <w:rsid w:val="00C801DA"/>
    <w:rsid w:val="00CC30A7"/>
    <w:rsid w:val="00CF60B3"/>
    <w:rsid w:val="00CF6558"/>
    <w:rsid w:val="00DA1F28"/>
    <w:rsid w:val="00E2095C"/>
    <w:rsid w:val="00E97965"/>
    <w:rsid w:val="00EA0B84"/>
    <w:rsid w:val="00FF1B1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1536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b:Source>
    <b:Tag>RP2</b:Tag>
    <b:SourceType>Report</b:SourceType>
    <b:Guid>{E0ECA349-3970-41A4-9C86-461E77BEB04E}</b:Guid>
    <b:Author>
      <b:Author>
        <b:NameList>
          <b:Person>
            <b:Last>RP-213599</b:Last>
          </b:Person>
        </b:NameList>
      </b:Author>
    </b:Author>
    <b:Title>New SI: Study on Artificial Intelligence (AI)/Machine Learning (ML) for NR Air Interface</b:Title>
    <b:Publisher>3GPP RAN Plenary</b:Publisher>
    <b:RefOrder>1</b:RefOrder>
  </b:Source>
  <b:Source>
    <b:Tag>5GC16</b:Tag>
    <b:SourceType>Report</b:SourceType>
    <b:Guid>{92110849-5674-44FC-9805-032042587565}</b:Guid>
    <b:Title>5G Channel Model for bands up to 100 GHz</b:Title>
    <b:Year>2016</b:Year>
    <b:Publisher>5GCMSIG</b:Publisher>
    <b:RefOrder>11</b:RefOrder>
  </b:Source>
  <b:Source>
    <b:Tag>TR38857</b:Tag>
    <b:SourceType>Report</b:SourceType>
    <b:Guid>{5B8AB784-C640-410E-8FCB-6B2C0BFC232F}</b:Guid>
    <b:Title>Annex C: Appendix to Performance evaluations for R17 performance targets</b:Title>
    <b:Year>2021</b:Year>
    <b:Publisher>3GPP</b:Publisher>
    <b:Author>
      <b:Author>
        <b:NameList>
          <b:Person>
            <b:Last>TR 38.857</b:Last>
          </b:Person>
        </b:NameList>
      </b:Author>
    </b:Author>
    <b:RefOrder>3</b:RefOrder>
  </b:Source>
  <b:Source>
    <b:Tag>TR38901</b:Tag>
    <b:SourceType>Report</b:SourceType>
    <b:Guid>{4459BF13-D3D2-46D9-ACBE-0562708C3835}</b:Guid>
    <b:Title>Study on channel model for frequencies from 0.5 to 100 GHz</b:Title>
    <b:Year>2022</b:Year>
    <b:Publisher>3GPP</b:Publisher>
    <b:Author>
      <b:Author>
        <b:NameList>
          <b:Person>
            <b:Last>TR 38.901</b:Last>
          </b:Person>
        </b:NameList>
      </b:Author>
    </b:Author>
    <b:RefOrder>2</b:RefOrder>
  </b:Source>
  <b:Source>
    <b:Tag>R1109e_ai_pos_evaluation</b:Tag>
    <b:SourceType>Report</b:SourceType>
    <b:Guid>{3FED7150-998F-48A9-B4E7-0BD29223A828}</b:Guid>
    <b:Author>
      <b:Author>
        <b:NameList>
          <b:Person>
            <b:Last>R1-2205228</b:Last>
          </b:Person>
        </b:NameList>
      </b:Author>
    </b:Author>
    <b:Title>Evaluation on AI-ML for positioning accuracy enhancements</b:Title>
    <b:Year>2022</b:Year>
    <b:Publisher>Qualcomm Incorporated</b:Publisher>
    <b:RefOrder>4</b:RefOrder>
  </b:Source>
  <b:Source>
    <b:Tag>R1110_ai_pos_evaluation</b:Tag>
    <b:SourceType>Report</b:SourceType>
    <b:Guid>{F44B6F9B-7459-42D0-AD9B-BD2D1A528CFB}</b:Guid>
    <b:Author>
      <b:Author>
        <b:NameList>
          <b:Person>
            <b:Last>R1-2207228</b:Last>
          </b:Person>
        </b:NameList>
      </b:Author>
    </b:Author>
    <b:Title>Evaluation on AI-ML for positioning accuracy enhancements</b:Title>
    <b:Year>2022</b:Year>
    <b:Publisher>Qualcomm Incorporated</b:Publisher>
    <b:RefOrder>5</b:RefOrder>
  </b:Source>
  <b:Source>
    <b:Tag>R12209evaluationpos</b:Tag>
    <b:SourceType>Report</b:SourceType>
    <b:Guid>{EAD5A0A6-689E-47F4-8B20-994AFC99AAA4}</b:Guid>
    <b:Author>
      <b:Author>
        <b:NameList>
          <b:Person>
            <b:Last>R1-2209980</b:Last>
          </b:Person>
        </b:NameList>
      </b:Author>
    </b:Author>
    <b:Title>Evaluation on AI-ML for positioning accuracy enhancements</b:Title>
    <b:Year>2022</b:Year>
    <b:Publisher>Qualcomm Incorporated</b:Publisher>
    <b:RefOrder>6</b:RefOrder>
  </b:Source>
  <b:Source>
    <b:Tag>R12210evaluationpos111</b:Tag>
    <b:SourceType>Report</b:SourceType>
    <b:Guid>{DC868FC5-6A3F-455D-B050-A6110CB77DB5}</b:Guid>
    <b:Author>
      <b:Author>
        <b:NameList>
          <b:Person>
            <b:Last>R1-2212112</b:Last>
          </b:Person>
        </b:NameList>
      </b:Author>
    </b:Author>
    <b:Title>Evaluation on AI-ML for positioning accuracy enhancements</b:Title>
    <b:Year>2022</b:Year>
    <b:Publisher>Qualcomm Incorporated</b:Publisher>
    <b:RefOrder>7</b:RefOrder>
  </b:Source>
  <b:Source>
    <b:Tag>Rposeva112</b:Tag>
    <b:SourceType>Report</b:SourceType>
    <b:Guid>{5246CD73-3FF8-491B-BA2F-A243B0CE3201}</b:Guid>
    <b:Author>
      <b:Author>
        <b:NameList>
          <b:Person>
            <b:Last>R1-2301408</b:Last>
          </b:Person>
        </b:NameList>
      </b:Author>
    </b:Author>
    <b:Title>Evaluation on AI-ML for positioning accuracy enhancements</b:Title>
    <b:Year>2023</b:Year>
    <b:Publisher>Qualcomm Incorporated</b:Publisher>
    <b:RefOrder>8</b:RefOrder>
  </b:Source>
  <b:Source>
    <b:Tag>R1poseasp112be</b:Tag>
    <b:SourceType>Report</b:SourceType>
    <b:Guid>{FA5270D3-A296-4936-8FA3-2B8F2F8B243B}</b:Guid>
    <b:Author>
      <b:Author>
        <b:NameList>
          <b:Person>
            <b:Last>R1-2303587</b:Last>
          </b:Person>
        </b:NameList>
      </b:Author>
    </b:Author>
    <b:Title>Other aspects on AI-ML for positioning accuracy enhancement</b:Title>
    <b:Year>2023</b:Year>
    <b:Publisher>Qualcomm Incorporated</b:Publisher>
    <b:RefOrder>9</b:RefOrder>
  </b:Source>
  <b:Source>
    <b:Tag>R1aiml112be</b:Tag>
    <b:SourceType>Report</b:SourceType>
    <b:Guid>{172D3E0F-A134-4452-BB27-67373DCEF666}</b:Guid>
    <b:Author>
      <b:Author>
        <b:NameList>
          <b:Person>
            <b:Last>R1-2303581</b:Last>
          </b:Person>
        </b:NameList>
      </b:Author>
    </b:Author>
    <b:Title>General Aspects of AI/ML Framework</b:Title>
    <b:Year>2023</b:Year>
    <b:Publisher>Qualcomm Incorporated</b:Publisher>
    <b:RefOrder>10</b:RefOrder>
  </b:Source>
</b:Sources>
</file>

<file path=customXml/itemProps1.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8EBB567-A447-4ECE-A3FF-6815973C52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0BB0BDE4-888B-4939-9934-D5453DD5CFBC}">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48</TotalTime>
  <Pages>1</Pages>
  <Words>14678</Words>
  <Characters>83668</Characters>
  <Application>Microsoft Office Word</Application>
  <DocSecurity>4</DocSecurity>
  <Lines>697</Lines>
  <Paragraphs>196</Paragraphs>
  <ScaleCrop>false</ScaleCrop>
  <Company/>
  <LinksUpToDate>false</LinksUpToDate>
  <CharactersWithSpaces>98150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on AI/ML for positioning accuracy enhancement</dc:title>
  <dc:subject/>
  <dc:creator>syerrama@qti.qualcomm.com</dc:creator>
  <cp:keywords>RAN1;109-e</cp:keywords>
  <cp:lastModifiedBy>Mohammed Hirzallah (Ali)</cp:lastModifiedBy>
  <cp:revision>2061</cp:revision>
  <cp:lastPrinted>2018-09-27T14:55:00Z</cp:lastPrinted>
  <dcterms:created xsi:type="dcterms:W3CDTF">2022-04-18T13:48:00Z</dcterms:created>
  <dcterms:modified xsi:type="dcterms:W3CDTF">2023-04-07T19:48:00Z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0x010100618B14A0CCFBC14E847BD309701E5451</vt:lpwstr>
  </property>
  <property fmtid="{D5CDD505-2E9C-101B-9397-08002B2CF9AE}" pid="15" name="_dlc_DocIdItemGuid">
    <vt:lpwstr>b4038da7-d440-46ce-abec-cf2e5a45d929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